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9348" w14:textId="18231C80" w:rsidR="00D04E20" w:rsidRDefault="005E0BC1">
      <w:r>
        <w:t>Treasurers</w:t>
      </w:r>
      <w:r w:rsidR="00D146EE">
        <w:t xml:space="preserve"> Report 20</w:t>
      </w:r>
      <w:r w:rsidR="00FE7D26">
        <w:t>23</w:t>
      </w:r>
    </w:p>
    <w:p w14:paraId="57C610AA" w14:textId="647A217F" w:rsidR="00D146EE" w:rsidRDefault="00D146EE"/>
    <w:p w14:paraId="3C63F9E0" w14:textId="74578171" w:rsidR="00D146EE" w:rsidRDefault="00D146EE">
      <w:r>
        <w:t xml:space="preserve">The </w:t>
      </w:r>
      <w:r w:rsidR="005E0BC1">
        <w:t>accounts</w:t>
      </w:r>
      <w:r>
        <w:t xml:space="preserve"> were prepared by Tennant accountancy and are available on the website.</w:t>
      </w:r>
    </w:p>
    <w:p w14:paraId="34394447" w14:textId="13FD1B28" w:rsidR="00D146EE" w:rsidRDefault="00D146EE"/>
    <w:p w14:paraId="70078C52" w14:textId="1A74646C" w:rsidR="00D146EE" w:rsidRDefault="00D146EE">
      <w:r>
        <w:t xml:space="preserve">The LOC </w:t>
      </w:r>
      <w:r w:rsidR="00FE7D26">
        <w:t>has recovered well financially following the impact of Covid</w:t>
      </w:r>
      <w:r>
        <w:t xml:space="preserve">. </w:t>
      </w:r>
      <w:r w:rsidR="00FE7D26">
        <w:t xml:space="preserve">Our Levy was lowered to 2.75% at the last AGM. </w:t>
      </w:r>
      <w:r>
        <w:t xml:space="preserve">  Our income based </w:t>
      </w:r>
      <w:r w:rsidR="00FE7D26">
        <w:t xml:space="preserve">even </w:t>
      </w:r>
      <w:r>
        <w:t xml:space="preserve">on a lower levy </w:t>
      </w:r>
      <w:r w:rsidR="00FE7D26">
        <w:t>of 2.75% from the previous</w:t>
      </w:r>
      <w:r>
        <w:t xml:space="preserve"> 3.75% has still provided us with sufficient income to </w:t>
      </w:r>
      <w:proofErr w:type="gramStart"/>
      <w:r>
        <w:t>resume  activities</w:t>
      </w:r>
      <w:proofErr w:type="gramEnd"/>
      <w:r>
        <w:t>.</w:t>
      </w:r>
      <w:r w:rsidR="00FE7D26">
        <w:t xml:space="preserve"> Therefore, the decision was made last October to reduce it further to 2.25%</w:t>
      </w:r>
    </w:p>
    <w:p w14:paraId="08BDC422" w14:textId="731A1302" w:rsidR="00D146EE" w:rsidRDefault="00D146EE"/>
    <w:p w14:paraId="4A7396A4" w14:textId="0AE01A3A" w:rsidR="00D146EE" w:rsidRDefault="00FE7D26" w:rsidP="00FE7D26">
      <w:r>
        <w:t>Most</w:t>
      </w:r>
      <w:r w:rsidR="00D146EE">
        <w:t xml:space="preserve"> </w:t>
      </w:r>
      <w:r w:rsidR="005E0BC1">
        <w:t>activities</w:t>
      </w:r>
      <w:r w:rsidR="00D146EE">
        <w:t xml:space="preserve"> did </w:t>
      </w:r>
      <w:r w:rsidR="005E0BC1">
        <w:t>resume</w:t>
      </w:r>
      <w:r w:rsidR="00D146EE">
        <w:t xml:space="preserve"> </w:t>
      </w:r>
      <w:r>
        <w:t xml:space="preserve">to pre Covid levels </w:t>
      </w:r>
      <w:r w:rsidR="00D146EE">
        <w:t>such as the annual seminar</w:t>
      </w:r>
      <w:r>
        <w:t>.  Which was probably our most successful to date a</w:t>
      </w:r>
      <w:r w:rsidR="008A4A25">
        <w:t>s well as</w:t>
      </w:r>
      <w:r>
        <w:t xml:space="preserve"> value for money. </w:t>
      </w:r>
      <w:r w:rsidR="00D146EE">
        <w:t xml:space="preserve"> </w:t>
      </w:r>
      <w:r>
        <w:t xml:space="preserve">LOC </w:t>
      </w:r>
      <w:r w:rsidR="00D146EE">
        <w:t>face to face meeting</w:t>
      </w:r>
      <w:r w:rsidR="007074BB">
        <w:t>s</w:t>
      </w:r>
      <w:r>
        <w:t xml:space="preserve"> also resumed.</w:t>
      </w:r>
      <w:r w:rsidR="005E4358">
        <w:t xml:space="preserve"> </w:t>
      </w:r>
    </w:p>
    <w:p w14:paraId="3A2CC3C4" w14:textId="77777777" w:rsidR="00FE7D26" w:rsidRDefault="00FE7D26" w:rsidP="00FE7D26"/>
    <w:p w14:paraId="4B657E59" w14:textId="72275868" w:rsidR="005E4358" w:rsidRDefault="005E4358">
      <w:r>
        <w:t xml:space="preserve">Next year we hope to resume </w:t>
      </w:r>
      <w:r w:rsidR="00FE7D26">
        <w:t>all</w:t>
      </w:r>
      <w:r>
        <w:t xml:space="preserve"> pre covid activities, </w:t>
      </w:r>
      <w:r w:rsidR="00FE7D26">
        <w:t>such as</w:t>
      </w:r>
      <w:r>
        <w:t xml:space="preserve"> providing more training to our local optometrists, allowing us to </w:t>
      </w:r>
      <w:r w:rsidR="005E0BC1">
        <w:t>introduce</w:t>
      </w:r>
      <w:r>
        <w:t xml:space="preserve"> further enhanced schemes.</w:t>
      </w:r>
      <w:r w:rsidR="00FE7D26">
        <w:t xml:space="preserve">  As well as building confidence in current schemes.</w:t>
      </w:r>
    </w:p>
    <w:p w14:paraId="672036C9" w14:textId="59E29CDA" w:rsidR="005E4358" w:rsidRDefault="005E4358"/>
    <w:p w14:paraId="65A83D3F" w14:textId="7A4C818F" w:rsidR="005E4358" w:rsidRDefault="00FE7D26">
      <w:r>
        <w:t>The introduction</w:t>
      </w:r>
      <w:r w:rsidR="005E4358">
        <w:t xml:space="preserve"> of new user groups, to collaboratively work with other LOCs to negotiate new schemes</w:t>
      </w:r>
      <w:r>
        <w:t xml:space="preserve"> has</w:t>
      </w:r>
      <w:r w:rsidR="005E4358">
        <w:t xml:space="preserve"> strengthen</w:t>
      </w:r>
      <w:r>
        <w:t>ed</w:t>
      </w:r>
      <w:r w:rsidR="005E4358">
        <w:t xml:space="preserve"> our position </w:t>
      </w:r>
      <w:r w:rsidR="008A4A25">
        <w:t>and</w:t>
      </w:r>
      <w:r>
        <w:t xml:space="preserve"> help</w:t>
      </w:r>
      <w:r w:rsidR="008A4A25">
        <w:t>ed</w:t>
      </w:r>
      <w:r w:rsidR="005E4358">
        <w:t xml:space="preserve"> reduce our costs</w:t>
      </w:r>
      <w:r w:rsidR="00CC1204">
        <w:t xml:space="preserve">, </w:t>
      </w:r>
      <w:r w:rsidR="007074BB">
        <w:t xml:space="preserve">as we </w:t>
      </w:r>
      <w:r>
        <w:t>do</w:t>
      </w:r>
      <w:r w:rsidR="007074BB">
        <w:t xml:space="preserve"> not have </w:t>
      </w:r>
      <w:r w:rsidR="005E4358">
        <w:t xml:space="preserve">to negotiate </w:t>
      </w:r>
      <w:r w:rsidR="005E0BC1">
        <w:t>as</w:t>
      </w:r>
      <w:r w:rsidR="005E4358">
        <w:t xml:space="preserve"> an individual committee.</w:t>
      </w:r>
    </w:p>
    <w:p w14:paraId="534772ED" w14:textId="7710CAC8" w:rsidR="005E4358" w:rsidRDefault="005E4358"/>
    <w:p w14:paraId="5A404EF2" w14:textId="6D47688C" w:rsidR="005E4358" w:rsidRDefault="00FE7D26">
      <w:r>
        <w:t>W</w:t>
      </w:r>
      <w:r w:rsidR="005E4358">
        <w:t xml:space="preserve">e were able to reduce our admin costs </w:t>
      </w:r>
      <w:r>
        <w:t xml:space="preserve">further this year by </w:t>
      </w:r>
      <w:r w:rsidR="008A4A25">
        <w:t>continuing to</w:t>
      </w:r>
      <w:r w:rsidR="005E4358">
        <w:t xml:space="preserve"> utilis</w:t>
      </w:r>
      <w:r>
        <w:t>e</w:t>
      </w:r>
      <w:r w:rsidR="005E4358">
        <w:t xml:space="preserve"> the skills and expertise of all committee members.  Hopefully this will </w:t>
      </w:r>
      <w:r w:rsidR="005E0BC1">
        <w:t>continue</w:t>
      </w:r>
      <w:r w:rsidR="005E4358">
        <w:t>.</w:t>
      </w:r>
    </w:p>
    <w:p w14:paraId="58FCAB98" w14:textId="704FC6E0" w:rsidR="005E4358" w:rsidRDefault="005E4358"/>
    <w:p w14:paraId="7BCD9DAC" w14:textId="4552CC3C" w:rsidR="008A4A25" w:rsidRDefault="005E4358">
      <w:r>
        <w:t xml:space="preserve">We </w:t>
      </w:r>
      <w:r w:rsidR="005E0BC1">
        <w:t>also hit all our goals we set out last year</w:t>
      </w:r>
      <w:r w:rsidR="008A4A25">
        <w:t xml:space="preserve"> for </w:t>
      </w:r>
      <w:r w:rsidR="005E0BC1">
        <w:t xml:space="preserve">CET </w:t>
      </w:r>
      <w:r w:rsidR="008A4A25">
        <w:t>and reduced admin costs by introducing expense policies that all committee members must adhere to.</w:t>
      </w:r>
    </w:p>
    <w:p w14:paraId="5A514ED8" w14:textId="7C4A9593" w:rsidR="008A4A25" w:rsidRDefault="008A4A25"/>
    <w:p w14:paraId="41D9FEAF" w14:textId="7297A24D" w:rsidR="008A4A25" w:rsidRDefault="008A4A25">
      <w:r>
        <w:t>There have been some challenges too.  In order to meet HMRC recommendations all committee members will be paid via PAYE from April 2023.  This may however incur some admin charges which are unknown at this stage. The NHS has also changed recently the way wea are paid and we may lose some domiciliary contributions to our levy depending on whether the company is registered in Wolverhampton rather than the patient.  However, we are still awaiting more detailed information on this.</w:t>
      </w:r>
    </w:p>
    <w:p w14:paraId="3BBD6B7A" w14:textId="6CD0F65E" w:rsidR="008A4A25" w:rsidRDefault="008A4A25"/>
    <w:p w14:paraId="3F8D655A" w14:textId="11BB846D" w:rsidR="005E4358" w:rsidRDefault="008A4A25">
      <w:r>
        <w:t>W</w:t>
      </w:r>
      <w:r w:rsidR="005E0BC1">
        <w:t xml:space="preserve">e </w:t>
      </w:r>
      <w:r w:rsidR="00FE7D26">
        <w:t xml:space="preserve">have </w:t>
      </w:r>
      <w:r>
        <w:t xml:space="preserve">also </w:t>
      </w:r>
      <w:r w:rsidR="00FE7D26">
        <w:t xml:space="preserve">been </w:t>
      </w:r>
      <w:r w:rsidR="005E0BC1">
        <w:t xml:space="preserve">able to build a cash reserve of </w:t>
      </w:r>
      <w:r w:rsidR="00FE7D26">
        <w:t>2 years</w:t>
      </w:r>
      <w:r>
        <w:t xml:space="preserve"> plus (</w:t>
      </w:r>
      <w:r w:rsidR="007074BB">
        <w:t xml:space="preserve">instead of </w:t>
      </w:r>
      <w:r>
        <w:t>one) of</w:t>
      </w:r>
      <w:r w:rsidR="005E0BC1">
        <w:t xml:space="preserve"> expenditure as our bank balance sits at a healthy £</w:t>
      </w:r>
      <w:r>
        <w:t>90K.</w:t>
      </w:r>
    </w:p>
    <w:p w14:paraId="030DD566" w14:textId="44C063D3" w:rsidR="005E0BC1" w:rsidRDefault="005E0BC1"/>
    <w:p w14:paraId="23C27138" w14:textId="742B27C5" w:rsidR="005E0BC1" w:rsidRDefault="005E0BC1">
      <w:r>
        <w:t xml:space="preserve">Due to the current status of the bank balance, and expenditure reducing we are pleased to announce a further reduction of the levy by 0.5% taking us to </w:t>
      </w:r>
      <w:r w:rsidR="008A4A25">
        <w:t>1</w:t>
      </w:r>
      <w:r>
        <w:t xml:space="preserve">.75% (to be voted at AGM).  However, we would also like a further vote to allow </w:t>
      </w:r>
      <w:r w:rsidR="007074BB">
        <w:t>the treasurer</w:t>
      </w:r>
      <w:r>
        <w:t xml:space="preserve"> to decrease / increase by a further 0.5% throughout the year without an AGM vote depending on lack of / increased activity</w:t>
      </w:r>
      <w:r w:rsidR="008A4A25">
        <w:t xml:space="preserve"> as well as changes in Levy</w:t>
      </w:r>
      <w:r w:rsidR="00CC1204">
        <w:t xml:space="preserve"> income</w:t>
      </w:r>
      <w:r w:rsidR="008A4A25">
        <w:t xml:space="preserve">.  </w:t>
      </w:r>
    </w:p>
    <w:p w14:paraId="2FBC669B" w14:textId="69B918EB" w:rsidR="008A4A25" w:rsidRDefault="008A4A25"/>
    <w:p w14:paraId="42E4E0E4" w14:textId="092BA853" w:rsidR="005E4358" w:rsidRDefault="008A4A25">
      <w:r>
        <w:t xml:space="preserve">We also hope to use some of the money in the bank account to subsidise any reduction in income if required as only need about £50K in reserves. </w:t>
      </w:r>
    </w:p>
    <w:p w14:paraId="3CA9BF4A" w14:textId="77777777" w:rsidR="00D146EE" w:rsidRDefault="00D146EE"/>
    <w:sectPr w:rsidR="00D14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EE"/>
    <w:rsid w:val="003964E7"/>
    <w:rsid w:val="005E0BC1"/>
    <w:rsid w:val="005E4358"/>
    <w:rsid w:val="007074BB"/>
    <w:rsid w:val="008A4A25"/>
    <w:rsid w:val="00A76783"/>
    <w:rsid w:val="00AB2537"/>
    <w:rsid w:val="00CC1204"/>
    <w:rsid w:val="00D146EE"/>
    <w:rsid w:val="00FE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8947"/>
  <w15:chartTrackingRefBased/>
  <w15:docId w15:val="{46006476-7D3E-1B48-9581-77396F58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Hardip Bahia</dc:creator>
  <cp:keywords/>
  <dc:description/>
  <cp:lastModifiedBy>Peter Rockett</cp:lastModifiedBy>
  <cp:revision>2</cp:revision>
  <dcterms:created xsi:type="dcterms:W3CDTF">2023-04-23T09:33:00Z</dcterms:created>
  <dcterms:modified xsi:type="dcterms:W3CDTF">2023-04-23T09:33:00Z</dcterms:modified>
</cp:coreProperties>
</file>