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6980" w14:textId="4E95D5CD" w:rsidR="00D34BDD" w:rsidRPr="00F760EA" w:rsidRDefault="00D34BDD" w:rsidP="00D34BDD">
      <w:pPr>
        <w:pStyle w:val="Default"/>
        <w:rPr>
          <w:b/>
          <w:color w:val="FF0000"/>
          <w:sz w:val="20"/>
          <w:szCs w:val="20"/>
          <w:lang w:val="en-GB"/>
        </w:rPr>
      </w:pPr>
      <w:bookmarkStart w:id="0" w:name="_GoBack"/>
      <w:bookmarkEnd w:id="0"/>
      <w:r w:rsidRPr="00F760EA">
        <w:rPr>
          <w:sz w:val="20"/>
          <w:szCs w:val="20"/>
          <w:lang w:val="en-GB"/>
        </w:rPr>
        <w:t xml:space="preserve">All sections marked with </w:t>
      </w:r>
      <w:r w:rsidRPr="00F760EA">
        <w:rPr>
          <w:b/>
          <w:sz w:val="20"/>
          <w:szCs w:val="20"/>
          <w:lang w:val="en-GB"/>
        </w:rPr>
        <w:t>(</w:t>
      </w:r>
      <w:r w:rsidRPr="00F760EA">
        <w:rPr>
          <w:b/>
          <w:color w:val="FF0000"/>
          <w:sz w:val="20"/>
          <w:szCs w:val="20"/>
          <w:lang w:val="en-GB"/>
        </w:rPr>
        <w:t>*</w:t>
      </w:r>
      <w:r w:rsidRPr="00F760EA">
        <w:rPr>
          <w:b/>
          <w:sz w:val="20"/>
          <w:szCs w:val="20"/>
          <w:lang w:val="en-GB"/>
        </w:rPr>
        <w:t xml:space="preserve">) </w:t>
      </w:r>
      <w:r w:rsidRPr="00F760EA">
        <w:rPr>
          <w:b/>
          <w:color w:val="C00000"/>
          <w:sz w:val="20"/>
          <w:szCs w:val="20"/>
          <w:lang w:val="en-GB"/>
        </w:rPr>
        <w:t>are compulsory</w:t>
      </w:r>
      <w:r w:rsidRPr="00F760EA">
        <w:rPr>
          <w:color w:val="C00000"/>
          <w:sz w:val="20"/>
          <w:szCs w:val="20"/>
          <w:lang w:val="en-GB"/>
        </w:rPr>
        <w:t xml:space="preserve"> </w:t>
      </w:r>
      <w:r w:rsidRPr="00F760EA">
        <w:rPr>
          <w:sz w:val="20"/>
          <w:szCs w:val="20"/>
          <w:lang w:val="en-GB"/>
        </w:rPr>
        <w:t>and your referral will be rejected if it does not meet the requirements.</w:t>
      </w:r>
      <w:r w:rsidR="00D80E6D" w:rsidRPr="00F760EA">
        <w:rPr>
          <w:sz w:val="20"/>
          <w:szCs w:val="20"/>
          <w:lang w:val="en-GB"/>
        </w:rPr>
        <w:t xml:space="preserve"> </w:t>
      </w:r>
      <w:r w:rsidR="00D80E6D" w:rsidRPr="00F760EA">
        <w:rPr>
          <w:b/>
          <w:color w:val="C00000"/>
          <w:sz w:val="20"/>
          <w:szCs w:val="20"/>
          <w:lang w:val="en-GB"/>
        </w:rPr>
        <w:t xml:space="preserve">Please email </w:t>
      </w:r>
      <w:r w:rsidR="00F760EA" w:rsidRPr="00F760EA">
        <w:rPr>
          <w:b/>
          <w:color w:val="C00000"/>
          <w:sz w:val="20"/>
          <w:szCs w:val="20"/>
          <w:lang w:val="en-GB"/>
        </w:rPr>
        <w:t xml:space="preserve">completed referral </w:t>
      </w:r>
      <w:r w:rsidR="00D80E6D" w:rsidRPr="00F760EA">
        <w:rPr>
          <w:b/>
          <w:color w:val="C00000"/>
          <w:sz w:val="20"/>
          <w:szCs w:val="20"/>
          <w:lang w:val="en-GB"/>
        </w:rPr>
        <w:t xml:space="preserve">to </w:t>
      </w:r>
      <w:hyperlink r:id="rId8" w:history="1">
        <w:r w:rsidR="00F760EA" w:rsidRPr="00F760EA">
          <w:rPr>
            <w:rStyle w:val="Hyperlink"/>
            <w:b/>
            <w:sz w:val="20"/>
            <w:szCs w:val="20"/>
            <w:lang w:val="en-GB"/>
          </w:rPr>
          <w:t>eye.clinic@nhs.net</w:t>
        </w:r>
      </w:hyperlink>
    </w:p>
    <w:p w14:paraId="135BBBC2" w14:textId="77777777" w:rsidR="00F760EA" w:rsidRPr="00F760EA" w:rsidRDefault="00F760EA" w:rsidP="00D34BDD">
      <w:pPr>
        <w:pStyle w:val="Default"/>
        <w:rPr>
          <w:color w:val="FF0000"/>
          <w:sz w:val="20"/>
          <w:szCs w:val="20"/>
          <w:lang w:val="en-GB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835"/>
        <w:gridCol w:w="3544"/>
        <w:gridCol w:w="851"/>
        <w:gridCol w:w="3260"/>
      </w:tblGrid>
      <w:tr w:rsidR="00D34BDD" w:rsidRPr="00F760EA" w14:paraId="43B3B60E" w14:textId="77777777" w:rsidTr="00F760EA">
        <w:trPr>
          <w:trHeight w:val="399"/>
        </w:trPr>
        <w:tc>
          <w:tcPr>
            <w:tcW w:w="2835" w:type="dxa"/>
            <w:vAlign w:val="center"/>
          </w:tcPr>
          <w:p w14:paraId="18F2440C" w14:textId="065E58E6" w:rsidR="00D34BDD" w:rsidRPr="00F760EA" w:rsidRDefault="00D80E6D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 xml:space="preserve">Referral </w:t>
            </w:r>
            <w:r w:rsidR="00F760EA" w:rsidRPr="00F760EA">
              <w:rPr>
                <w:lang w:val="en-GB"/>
              </w:rPr>
              <w:t>Organisation</w:t>
            </w:r>
            <w:r w:rsidR="00283545" w:rsidRPr="00F760EA"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21292D18" w14:textId="0808E85C" w:rsidR="00D34BDD" w:rsidRPr="00F760EA" w:rsidRDefault="00D34BD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F760EA" w:rsidRPr="00F760EA" w14:paraId="1C01D5CA" w14:textId="77777777" w:rsidTr="00F760EA">
        <w:trPr>
          <w:trHeight w:val="418"/>
        </w:trPr>
        <w:tc>
          <w:tcPr>
            <w:tcW w:w="2835" w:type="dxa"/>
            <w:vAlign w:val="center"/>
          </w:tcPr>
          <w:p w14:paraId="3E716B4B" w14:textId="248C6F7B" w:rsidR="00F760EA" w:rsidRPr="00F760EA" w:rsidRDefault="00F760EA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Organisation Address</w:t>
            </w:r>
          </w:p>
        </w:tc>
        <w:tc>
          <w:tcPr>
            <w:tcW w:w="7655" w:type="dxa"/>
            <w:gridSpan w:val="3"/>
            <w:vAlign w:val="center"/>
          </w:tcPr>
          <w:p w14:paraId="202DE6F4" w14:textId="77777777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F760EA" w:rsidRPr="00F760EA" w14:paraId="04FB033F" w14:textId="77777777" w:rsidTr="00F760EA">
        <w:trPr>
          <w:trHeight w:val="411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B3B9157" w14:textId="69B3203E" w:rsidR="00F760EA" w:rsidRPr="00F760EA" w:rsidRDefault="00F760EA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Organisation Email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</w:tcBorders>
            <w:vAlign w:val="center"/>
          </w:tcPr>
          <w:p w14:paraId="47438967" w14:textId="77777777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D34BDD" w:rsidRPr="00F760EA" w14:paraId="68070332" w14:textId="77777777" w:rsidTr="00F760EA">
        <w:trPr>
          <w:trHeight w:val="397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05C03BC" w14:textId="3239A4E7" w:rsidR="00D34BDD" w:rsidRPr="00F760EA" w:rsidRDefault="00D34BDD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Referral date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45083C88" w14:textId="224C6F3A" w:rsidR="00D34BDD" w:rsidRPr="00F760EA" w:rsidRDefault="00D34BD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D80E6D" w:rsidRPr="00F760EA" w14:paraId="3AF12107" w14:textId="77777777" w:rsidTr="00F760EA">
        <w:trPr>
          <w:trHeight w:val="423"/>
        </w:trPr>
        <w:tc>
          <w:tcPr>
            <w:tcW w:w="2835" w:type="dxa"/>
            <w:vAlign w:val="center"/>
          </w:tcPr>
          <w:p w14:paraId="1ED2F9FC" w14:textId="2E2C85A5" w:rsidR="00D80E6D" w:rsidRPr="00E20A3D" w:rsidRDefault="00D80E6D" w:rsidP="00F760EA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Patient’s name</w:t>
            </w:r>
            <w:r w:rsidR="001E1836" w:rsidRPr="00E20A3D">
              <w:rPr>
                <w:b/>
                <w:color w:val="FF0000"/>
                <w:lang w:val="en-GB"/>
              </w:rPr>
              <w:t>*</w:t>
            </w:r>
          </w:p>
        </w:tc>
        <w:tc>
          <w:tcPr>
            <w:tcW w:w="7655" w:type="dxa"/>
            <w:gridSpan w:val="3"/>
            <w:vAlign w:val="center"/>
          </w:tcPr>
          <w:p w14:paraId="1ECD0979" w14:textId="77777777" w:rsidR="00D80E6D" w:rsidRPr="00F760EA" w:rsidRDefault="00D80E6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F760EA" w:rsidRPr="00F760EA" w14:paraId="16CDACF6" w14:textId="77777777" w:rsidTr="00F760EA">
        <w:trPr>
          <w:trHeight w:val="415"/>
        </w:trPr>
        <w:tc>
          <w:tcPr>
            <w:tcW w:w="2835" w:type="dxa"/>
            <w:vAlign w:val="center"/>
          </w:tcPr>
          <w:p w14:paraId="7012948A" w14:textId="5D0C69D1" w:rsidR="00F760EA" w:rsidRPr="00F760EA" w:rsidRDefault="00F760EA" w:rsidP="00F760EA">
            <w:pPr>
              <w:pStyle w:val="Default"/>
              <w:rPr>
                <w:lang w:val="en-GB"/>
              </w:rPr>
            </w:pPr>
            <w:r w:rsidRPr="00826164">
              <w:rPr>
                <w:color w:val="000000" w:themeColor="text1"/>
                <w:lang w:val="en-GB"/>
              </w:rPr>
              <w:t>NHS No</w:t>
            </w:r>
          </w:p>
        </w:tc>
        <w:tc>
          <w:tcPr>
            <w:tcW w:w="3544" w:type="dxa"/>
            <w:vAlign w:val="center"/>
          </w:tcPr>
          <w:p w14:paraId="06478ECD" w14:textId="77777777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3DF0DE" w14:textId="77268706" w:rsidR="00F760EA" w:rsidRPr="00E20A3D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DOB</w:t>
            </w:r>
          </w:p>
        </w:tc>
        <w:tc>
          <w:tcPr>
            <w:tcW w:w="3260" w:type="dxa"/>
            <w:vAlign w:val="center"/>
          </w:tcPr>
          <w:p w14:paraId="13D96A3F" w14:textId="6F3CB062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D34BDD" w:rsidRPr="00F760EA" w14:paraId="0F0CB557" w14:textId="77777777" w:rsidTr="00F760EA">
        <w:trPr>
          <w:trHeight w:val="421"/>
        </w:trPr>
        <w:tc>
          <w:tcPr>
            <w:tcW w:w="2835" w:type="dxa"/>
            <w:vAlign w:val="center"/>
          </w:tcPr>
          <w:p w14:paraId="6B710413" w14:textId="45160E95" w:rsidR="00D34BDD" w:rsidRPr="00E20A3D" w:rsidRDefault="00F760EA" w:rsidP="00F760EA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A</w:t>
            </w:r>
            <w:r w:rsidR="00D80E6D" w:rsidRPr="00E20A3D">
              <w:rPr>
                <w:b/>
                <w:color w:val="FF0000"/>
                <w:lang w:val="en-GB"/>
              </w:rPr>
              <w:t>ddress</w:t>
            </w:r>
            <w:r w:rsidR="00826164" w:rsidRPr="00E20A3D">
              <w:rPr>
                <w:b/>
                <w:color w:val="FF0000"/>
                <w:lang w:val="en-GB"/>
              </w:rPr>
              <w:t>*</w:t>
            </w:r>
          </w:p>
        </w:tc>
        <w:tc>
          <w:tcPr>
            <w:tcW w:w="7655" w:type="dxa"/>
            <w:gridSpan w:val="3"/>
            <w:vAlign w:val="center"/>
          </w:tcPr>
          <w:p w14:paraId="69B63B45" w14:textId="4BF1A4D1" w:rsidR="00D34BDD" w:rsidRPr="00F760EA" w:rsidRDefault="00D34BD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D34BDD" w:rsidRPr="00F760EA" w14:paraId="59D33532" w14:textId="77777777" w:rsidTr="00F760EA">
        <w:trPr>
          <w:trHeight w:val="413"/>
        </w:trPr>
        <w:tc>
          <w:tcPr>
            <w:tcW w:w="2835" w:type="dxa"/>
            <w:vAlign w:val="center"/>
          </w:tcPr>
          <w:p w14:paraId="759573F7" w14:textId="7A3A3ECB" w:rsidR="00D34BDD" w:rsidRPr="00E20A3D" w:rsidRDefault="00F760EA" w:rsidP="00F760EA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C</w:t>
            </w:r>
            <w:r w:rsidR="00D34BDD" w:rsidRPr="00E20A3D">
              <w:rPr>
                <w:b/>
                <w:color w:val="FF0000"/>
                <w:lang w:val="en-GB"/>
              </w:rPr>
              <w:t>ontact te</w:t>
            </w:r>
            <w:r w:rsidR="00D80E6D" w:rsidRPr="00E20A3D">
              <w:rPr>
                <w:b/>
                <w:color w:val="FF0000"/>
                <w:lang w:val="en-GB"/>
              </w:rPr>
              <w:t>l</w:t>
            </w:r>
            <w:r w:rsidR="00826164" w:rsidRPr="00E20A3D">
              <w:rPr>
                <w:b/>
                <w:color w:val="FF0000"/>
                <w:lang w:val="en-GB"/>
              </w:rPr>
              <w:t>*</w:t>
            </w:r>
          </w:p>
        </w:tc>
        <w:tc>
          <w:tcPr>
            <w:tcW w:w="7655" w:type="dxa"/>
            <w:gridSpan w:val="3"/>
            <w:vAlign w:val="center"/>
          </w:tcPr>
          <w:p w14:paraId="018EAEC4" w14:textId="1852539B" w:rsidR="00BB3C3B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r w:rsidRPr="00F760EA">
              <w:rPr>
                <w:lang w:val="en-GB"/>
              </w:rPr>
              <w:t>H:</w:t>
            </w:r>
            <w:r w:rsidRPr="00F760EA">
              <w:rPr>
                <w:lang w:val="en-GB"/>
              </w:rPr>
              <w:tab/>
            </w:r>
            <w:r w:rsidRPr="00F760EA">
              <w:rPr>
                <w:lang w:val="en-GB"/>
              </w:rPr>
              <w:tab/>
              <w:t>M:</w:t>
            </w:r>
          </w:p>
        </w:tc>
      </w:tr>
      <w:tr w:rsidR="006857E2" w:rsidRPr="00F760EA" w14:paraId="6A3C7A6C" w14:textId="77777777" w:rsidTr="00F760EA">
        <w:trPr>
          <w:trHeight w:val="385"/>
        </w:trPr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18B3429" w14:textId="13231A12" w:rsidR="006857E2" w:rsidRPr="00E20A3D" w:rsidRDefault="00F024D0" w:rsidP="00F760EA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Site of symptoms*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</w:tcBorders>
            <w:vAlign w:val="center"/>
          </w:tcPr>
          <w:p w14:paraId="345CE150" w14:textId="54F6707E" w:rsidR="006857E2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2945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328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6857E2" w:rsidRPr="00F760EA">
              <w:rPr>
                <w:rFonts w:eastAsia="MS Gothic"/>
                <w:lang w:val="en-GB"/>
              </w:rPr>
              <w:t xml:space="preserve"> </w:t>
            </w:r>
            <w:r w:rsidR="006857E2" w:rsidRPr="00F760EA">
              <w:rPr>
                <w:lang w:val="en-GB"/>
              </w:rPr>
              <w:t>Right eye</w:t>
            </w:r>
            <w:r w:rsidR="00F760EA" w:rsidRPr="00F760EA">
              <w:rPr>
                <w:lang w:val="en-GB"/>
              </w:rPr>
              <w:tab/>
            </w:r>
            <w:r w:rsidR="00F760EA" w:rsidRPr="00F760EA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103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6C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857E2" w:rsidRPr="00F760EA">
              <w:rPr>
                <w:rFonts w:eastAsia="MS Gothic"/>
                <w:lang w:val="en-GB"/>
              </w:rPr>
              <w:t xml:space="preserve"> Left eye</w:t>
            </w:r>
          </w:p>
        </w:tc>
      </w:tr>
      <w:tr w:rsidR="00D34BDD" w:rsidRPr="00F760EA" w14:paraId="375CF54A" w14:textId="77777777" w:rsidTr="00F760EA">
        <w:tc>
          <w:tcPr>
            <w:tcW w:w="2835" w:type="dxa"/>
          </w:tcPr>
          <w:p w14:paraId="2D318290" w14:textId="16D54F27" w:rsidR="00B17118" w:rsidRPr="00E20A3D" w:rsidRDefault="00F024D0" w:rsidP="0051632B">
            <w:pPr>
              <w:pStyle w:val="Default"/>
              <w:rPr>
                <w:b/>
                <w:color w:val="FF0000"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Visual acuity*</w:t>
            </w:r>
          </w:p>
          <w:p w14:paraId="5F6A956B" w14:textId="41160598" w:rsidR="00D34BDD" w:rsidRPr="00F760EA" w:rsidRDefault="00D34BDD" w:rsidP="0051632B">
            <w:pPr>
              <w:pStyle w:val="Default"/>
              <w:rPr>
                <w:lang w:val="en-GB"/>
              </w:rPr>
            </w:pPr>
          </w:p>
        </w:tc>
        <w:tc>
          <w:tcPr>
            <w:tcW w:w="7655" w:type="dxa"/>
            <w:gridSpan w:val="3"/>
          </w:tcPr>
          <w:p w14:paraId="060CF5D5" w14:textId="6497D54E" w:rsidR="00D34BDD" w:rsidRPr="00F760EA" w:rsidRDefault="00847DD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r w:rsidRPr="00F760EA">
              <w:rPr>
                <w:lang w:val="en-GB"/>
              </w:rPr>
              <w:t>Right</w:t>
            </w:r>
            <w:r w:rsidR="00F760EA" w:rsidRPr="00F760EA">
              <w:rPr>
                <w:lang w:val="en-GB"/>
              </w:rPr>
              <w:t>:</w:t>
            </w:r>
            <w:r w:rsidR="00F760EA" w:rsidRPr="00F760EA">
              <w:rPr>
                <w:lang w:val="en-GB"/>
              </w:rPr>
              <w:tab/>
            </w:r>
            <w:r w:rsidR="00F760EA" w:rsidRPr="00F760EA">
              <w:rPr>
                <w:lang w:val="en-GB"/>
              </w:rPr>
              <w:tab/>
            </w:r>
            <w:r w:rsidRPr="00F760EA">
              <w:rPr>
                <w:lang w:val="en-GB"/>
              </w:rPr>
              <w:t xml:space="preserve">Left: </w:t>
            </w:r>
          </w:p>
          <w:p w14:paraId="449654E5" w14:textId="61A1EC90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  <w:p w14:paraId="3A3FA9AC" w14:textId="7E71959C" w:rsidR="00D34BDD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23036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ascii="Menlo Regular" w:eastAsia="MS Gothic" w:hAnsi="Menlo Regular" w:cs="Menlo Regular"/>
                <w:lang w:val="en-GB"/>
              </w:rPr>
              <w:t xml:space="preserve"> Uncorrected </w:t>
            </w:r>
            <w:r w:rsidR="00F760EA" w:rsidRPr="00F760EA">
              <w:rPr>
                <w:rFonts w:ascii="Menlo Regular" w:eastAsia="MS Gothic" w:hAnsi="Menlo Regular" w:cs="Menlo Regular"/>
                <w:lang w:val="en-GB"/>
              </w:rPr>
              <w:tab/>
            </w:r>
            <w:r w:rsidR="00F760EA" w:rsidRPr="00F760EA">
              <w:rPr>
                <w:rFonts w:ascii="Menlo Regular" w:eastAsia="MS Gothic" w:hAnsi="Menlo Regular" w:cs="Menlo Regular"/>
                <w:lang w:val="en-GB"/>
              </w:rPr>
              <w:tab/>
            </w: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12877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ascii="Menlo Regular" w:eastAsia="MS Gothic" w:hAnsi="Menlo Regular" w:cs="Menlo Regular"/>
                <w:lang w:val="en-GB"/>
              </w:rPr>
              <w:t xml:space="preserve"> With glasses/contact lenses</w:t>
            </w:r>
          </w:p>
        </w:tc>
      </w:tr>
      <w:tr w:rsidR="00B17118" w:rsidRPr="00F760EA" w14:paraId="51D6037E" w14:textId="77777777" w:rsidTr="00F760EA">
        <w:trPr>
          <w:trHeight w:val="395"/>
        </w:trPr>
        <w:tc>
          <w:tcPr>
            <w:tcW w:w="2835" w:type="dxa"/>
            <w:vAlign w:val="center"/>
          </w:tcPr>
          <w:p w14:paraId="63DC7D70" w14:textId="77E3BEF6" w:rsidR="00847DD9" w:rsidRPr="00E20A3D" w:rsidRDefault="00B17118" w:rsidP="00F760EA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Duration of symptoms</w:t>
            </w:r>
            <w:r w:rsidR="006857E2" w:rsidRPr="00E20A3D">
              <w:rPr>
                <w:b/>
                <w:color w:val="FF0000"/>
                <w:lang w:val="en-GB"/>
              </w:rPr>
              <w:t>*</w:t>
            </w:r>
          </w:p>
        </w:tc>
        <w:tc>
          <w:tcPr>
            <w:tcW w:w="7655" w:type="dxa"/>
            <w:gridSpan w:val="3"/>
            <w:vAlign w:val="center"/>
          </w:tcPr>
          <w:p w14:paraId="1CC522D5" w14:textId="67CBC88A" w:rsidR="00A9323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rFonts w:eastAsia="MS Gothic"/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2797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A93239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A93239" w:rsidRPr="00F760EA">
              <w:rPr>
                <w:rFonts w:eastAsia="MS Gothic"/>
                <w:lang w:val="en-GB"/>
              </w:rPr>
              <w:t>1-2-3 days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2810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C6D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</w:t>
            </w:r>
            <w:r w:rsidR="00A93239" w:rsidRPr="00F760EA">
              <w:rPr>
                <w:rFonts w:eastAsia="MS Gothic"/>
                <w:lang w:val="en-GB"/>
              </w:rPr>
              <w:t>1 w</w:t>
            </w:r>
            <w:r w:rsidR="00F760EA" w:rsidRPr="00F760EA">
              <w:rPr>
                <w:rFonts w:eastAsia="MS Gothic"/>
                <w:lang w:val="en-GB"/>
              </w:rPr>
              <w:t>eek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ascii="MS Gothic" w:eastAsia="MS Gothic" w:hAnsi="MS Gothic" w:cs="MS Gothic"/>
                  <w:lang w:val="en-GB"/>
                </w:rPr>
                <w:id w:val="211054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S Gothic"/>
                    <w:lang w:val="en-GB"/>
                  </w:rPr>
                  <w:t>☐</w:t>
                </w:r>
              </w:sdtContent>
            </w:sdt>
            <w:r w:rsidR="00A93239" w:rsidRPr="00F760EA">
              <w:rPr>
                <w:rFonts w:eastAsia="MS Gothic"/>
                <w:lang w:val="en-GB"/>
              </w:rPr>
              <w:t xml:space="preserve"> 1-2</w:t>
            </w:r>
            <w:r w:rsidR="00CB36B1" w:rsidRPr="00F760EA">
              <w:rPr>
                <w:rFonts w:eastAsia="MS Gothic"/>
                <w:lang w:val="en-GB"/>
              </w:rPr>
              <w:t xml:space="preserve"> </w:t>
            </w:r>
            <w:r w:rsidR="00A93239" w:rsidRPr="00F760EA">
              <w:rPr>
                <w:rFonts w:eastAsia="MS Gothic"/>
                <w:lang w:val="en-GB"/>
              </w:rPr>
              <w:t>weeks</w:t>
            </w:r>
            <w:r w:rsidR="00F760EA" w:rsidRPr="00F760EA">
              <w:rPr>
                <w:rFonts w:eastAsia="MS Gothic"/>
                <w:lang w:val="en-GB"/>
              </w:rPr>
              <w:tab/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70028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</w:t>
            </w:r>
            <w:r w:rsidR="00A93239" w:rsidRPr="00F760EA">
              <w:rPr>
                <w:rFonts w:eastAsia="MS Gothic"/>
                <w:lang w:val="en-GB"/>
              </w:rPr>
              <w:t>&gt;1month</w:t>
            </w:r>
          </w:p>
        </w:tc>
      </w:tr>
      <w:tr w:rsidR="00D34BDD" w:rsidRPr="00F760EA" w14:paraId="2BEF4B1F" w14:textId="77777777" w:rsidTr="00F760EA">
        <w:tc>
          <w:tcPr>
            <w:tcW w:w="2835" w:type="dxa"/>
          </w:tcPr>
          <w:p w14:paraId="1A50E8DE" w14:textId="0CE75F62" w:rsidR="00D34BDD" w:rsidRPr="00E20A3D" w:rsidRDefault="00D34BDD" w:rsidP="00F024D0">
            <w:pPr>
              <w:pStyle w:val="Default"/>
              <w:rPr>
                <w:b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Presenting symptoms</w:t>
            </w:r>
            <w:r w:rsidR="006857E2" w:rsidRPr="00E20A3D">
              <w:rPr>
                <w:b/>
                <w:color w:val="FF0000"/>
                <w:lang w:val="en-GB"/>
              </w:rPr>
              <w:t>*</w:t>
            </w:r>
          </w:p>
        </w:tc>
        <w:tc>
          <w:tcPr>
            <w:tcW w:w="7655" w:type="dxa"/>
            <w:gridSpan w:val="3"/>
          </w:tcPr>
          <w:p w14:paraId="4E9BACAB" w14:textId="19710F5F" w:rsidR="00B17118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ind w:left="37" w:hanging="37"/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17207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pai</w:t>
            </w:r>
            <w:r w:rsidR="00F760EA" w:rsidRPr="00F760EA">
              <w:rPr>
                <w:rFonts w:eastAsia="MS Gothic"/>
                <w:lang w:val="en-GB"/>
              </w:rPr>
              <w:t>n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-5756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redness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15652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D8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D23D79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>discharge</w:t>
            </w:r>
            <w:r w:rsidR="00F760EA" w:rsidRPr="00F760EA">
              <w:rPr>
                <w:lang w:val="en-GB"/>
              </w:rPr>
              <w:tab/>
            </w:r>
            <w:r w:rsidR="00F760EA" w:rsidRPr="00F760EA">
              <w:rPr>
                <w:lang w:val="en-GB"/>
              </w:rPr>
              <w:tab/>
            </w:r>
            <w:sdt>
              <w:sdtPr>
                <w:rPr>
                  <w:lang w:val="en-GB"/>
                </w:rPr>
                <w:id w:val="-11063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photophobia</w:t>
            </w:r>
          </w:p>
          <w:p w14:paraId="2BC74878" w14:textId="58C2ACB7" w:rsidR="00B17118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ind w:left="37" w:hanging="37"/>
              <w:rPr>
                <w:rFonts w:eastAsia="MS Gothic"/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85556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headache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16126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double vision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86298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flashes</w:t>
            </w:r>
            <w:r w:rsidR="00F760EA" w:rsidRPr="00F760EA">
              <w:rPr>
                <w:rFonts w:eastAsia="MS Gothic"/>
                <w:lang w:val="en-GB"/>
              </w:rPr>
              <w:tab/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8778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D0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rFonts w:eastAsia="MS Gothic"/>
                <w:lang w:val="en-GB"/>
              </w:rPr>
              <w:t>floaters</w:t>
            </w:r>
          </w:p>
          <w:p w14:paraId="00FE438B" w14:textId="02756AC1" w:rsidR="00424E41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ind w:left="37" w:hanging="37"/>
              <w:rPr>
                <w:rFonts w:eastAsia="MS Gothic"/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2161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4D0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424E41" w:rsidRPr="00F760EA">
              <w:rPr>
                <w:rFonts w:eastAsia="MS Gothic"/>
                <w:lang w:val="en-GB"/>
              </w:rPr>
              <w:t>epiphora (watery eye)</w:t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-18450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</w:t>
            </w:r>
            <w:r w:rsidR="00424E41" w:rsidRPr="00F760EA">
              <w:rPr>
                <w:rFonts w:eastAsia="MS Gothic"/>
                <w:lang w:val="en-GB"/>
              </w:rPr>
              <w:t xml:space="preserve">visual field defect     </w:t>
            </w:r>
          </w:p>
          <w:p w14:paraId="7C3F8571" w14:textId="6090ED59" w:rsidR="00A9323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ind w:left="37" w:hanging="37"/>
              <w:rPr>
                <w:rFonts w:eastAsia="MS Gothic"/>
                <w:lang w:val="en-GB"/>
              </w:rPr>
            </w:pPr>
            <w:sdt>
              <w:sdtPr>
                <w:rPr>
                  <w:rFonts w:eastAsia="MS Gothic"/>
                  <w:lang w:val="en-GB"/>
                </w:rPr>
                <w:id w:val="21624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</w:t>
            </w:r>
            <w:r w:rsidR="00424E41" w:rsidRPr="00F760EA">
              <w:rPr>
                <w:rFonts w:eastAsia="MS Gothic"/>
                <w:lang w:val="en-GB"/>
              </w:rPr>
              <w:t xml:space="preserve">change in vision/distortion                 </w:t>
            </w:r>
          </w:p>
        </w:tc>
      </w:tr>
      <w:tr w:rsidR="00D34BDD" w:rsidRPr="00F760EA" w14:paraId="60C5BD5B" w14:textId="77777777" w:rsidTr="00F760EA">
        <w:tc>
          <w:tcPr>
            <w:tcW w:w="2835" w:type="dxa"/>
          </w:tcPr>
          <w:p w14:paraId="16219C89" w14:textId="57988969" w:rsidR="00D34BDD" w:rsidRPr="00E20A3D" w:rsidRDefault="00F024D0" w:rsidP="0051632B">
            <w:pPr>
              <w:pStyle w:val="Default"/>
              <w:rPr>
                <w:b/>
                <w:lang w:val="en-GB"/>
              </w:rPr>
            </w:pPr>
            <w:r w:rsidRPr="00F760EA">
              <w:rPr>
                <w:lang w:val="en-GB"/>
              </w:rPr>
              <w:t xml:space="preserve"> </w:t>
            </w:r>
            <w:r w:rsidRPr="00E20A3D">
              <w:rPr>
                <w:b/>
                <w:color w:val="FF0000"/>
                <w:lang w:val="en-GB"/>
              </w:rPr>
              <w:t>Past ocular history*</w:t>
            </w:r>
          </w:p>
        </w:tc>
        <w:tc>
          <w:tcPr>
            <w:tcW w:w="7655" w:type="dxa"/>
            <w:gridSpan w:val="3"/>
          </w:tcPr>
          <w:p w14:paraId="227EF70F" w14:textId="6DD8D914" w:rsidR="00847DD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19438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>Eye surgery</w:t>
            </w:r>
            <w:r w:rsidR="00283545" w:rsidRPr="00F760EA">
              <w:rPr>
                <w:lang w:val="en-GB"/>
              </w:rPr>
              <w:t>/injection</w:t>
            </w:r>
            <w:r w:rsidR="00847DD9" w:rsidRPr="00F760EA">
              <w:rPr>
                <w:lang w:val="en-GB"/>
              </w:rPr>
              <w:t xml:space="preserve"> (less than 4/52</w:t>
            </w:r>
            <w:r w:rsidR="00F760EA" w:rsidRPr="00F760EA">
              <w:rPr>
                <w:lang w:val="en-GB"/>
              </w:rPr>
              <w:t xml:space="preserve"> ago</w:t>
            </w:r>
            <w:r w:rsidR="00847DD9" w:rsidRPr="00F760EA">
              <w:rPr>
                <w:lang w:val="en-GB"/>
              </w:rPr>
              <w:t>)</w:t>
            </w:r>
          </w:p>
          <w:p w14:paraId="433BE745" w14:textId="160A68BB" w:rsidR="00847DD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3248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>Contact lens wearer</w:t>
            </w:r>
            <w:r w:rsidR="00F760EA" w:rsidRPr="00F760EA">
              <w:rPr>
                <w:lang w:val="en-GB"/>
              </w:rPr>
              <w:t xml:space="preserve"> </w:t>
            </w:r>
            <w:r w:rsidR="00F760EA" w:rsidRPr="00F760EA">
              <w:rPr>
                <w:lang w:val="en-GB"/>
              </w:rPr>
              <w:tab/>
            </w: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12700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>Trauma</w:t>
            </w:r>
          </w:p>
          <w:p w14:paraId="300E64CB" w14:textId="77777777" w:rsidR="00F760EA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rFonts w:eastAsia="MS Gothic"/>
                <w:lang w:val="en-GB"/>
              </w:rPr>
            </w:pPr>
            <w:sdt>
              <w:sdtPr>
                <w:rPr>
                  <w:rFonts w:eastAsia="MS Gothic"/>
                  <w:lang w:val="en-GB"/>
                </w:rPr>
                <w:id w:val="24823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Uveitis/iritis</w:t>
            </w:r>
            <w:r w:rsidR="00F760EA" w:rsidRPr="00F760EA">
              <w:rPr>
                <w:rFonts w:eastAsia="MS Gothic"/>
                <w:lang w:val="en-GB"/>
              </w:rPr>
              <w:tab/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24471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ascii="Menlo Regular" w:eastAsia="MS Gothic" w:hAnsi="Menlo Regular" w:cs="Menlo Regular"/>
                <w:lang w:val="en-GB"/>
              </w:rPr>
              <w:t xml:space="preserve"> G</w:t>
            </w:r>
            <w:r w:rsidR="00F760EA" w:rsidRPr="00F760EA">
              <w:rPr>
                <w:rFonts w:eastAsia="MS Gothic"/>
                <w:lang w:val="en-GB"/>
              </w:rPr>
              <w:t>laucoma</w:t>
            </w:r>
          </w:p>
          <w:p w14:paraId="28608828" w14:textId="333D8967" w:rsidR="00F760EA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eastAsia="MS Gothic"/>
                  <w:lang w:val="en-GB"/>
                </w:rPr>
                <w:id w:val="2522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Wet AMD</w:t>
            </w:r>
            <w:r w:rsidR="00F760EA" w:rsidRPr="00F760EA">
              <w:rPr>
                <w:rFonts w:eastAsia="MS Gothic"/>
                <w:lang w:val="en-GB"/>
              </w:rPr>
              <w:tab/>
            </w:r>
            <w:r w:rsidR="00F760EA" w:rsidRPr="00F760EA">
              <w:rPr>
                <w:rFonts w:eastAsia="MS Gothic"/>
                <w:lang w:val="en-GB"/>
              </w:rPr>
              <w:tab/>
            </w:r>
            <w:sdt>
              <w:sdtPr>
                <w:rPr>
                  <w:rFonts w:eastAsia="MS Gothic"/>
                  <w:lang w:val="en-GB"/>
                </w:rPr>
                <w:id w:val="15088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 w:rsidRPr="00F760EA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760EA" w:rsidRPr="00F760EA">
              <w:rPr>
                <w:rFonts w:eastAsia="MS Gothic"/>
                <w:lang w:val="en-GB"/>
              </w:rPr>
              <w:t xml:space="preserve"> Diabetic retinopathy</w:t>
            </w:r>
          </w:p>
          <w:p w14:paraId="6C24129D" w14:textId="482B0C7A" w:rsidR="00847DD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-17700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 xml:space="preserve">Previous </w:t>
            </w:r>
            <w:r w:rsidR="00CC4C6D" w:rsidRPr="00F760EA">
              <w:rPr>
                <w:lang w:val="en-GB"/>
              </w:rPr>
              <w:t>herpes zoster ophthalmicus</w:t>
            </w:r>
          </w:p>
          <w:p w14:paraId="540862DE" w14:textId="5ACCFD19" w:rsidR="00847DD9" w:rsidRPr="00F760EA" w:rsidRDefault="005B4DFD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sdt>
              <w:sdtPr>
                <w:rPr>
                  <w:rFonts w:ascii="Menlo Regular" w:eastAsia="MS Gothic" w:hAnsi="Menlo Regular" w:cs="Menlo Regular"/>
                  <w:lang w:val="en-GB"/>
                </w:rPr>
                <w:id w:val="20703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41" w:rsidRPr="00F760EA">
                  <w:rPr>
                    <w:rFonts w:ascii="MS Gothic" w:eastAsia="MS Gothic" w:hAnsi="MS Gothic" w:cs="Menlo Regular"/>
                    <w:lang w:val="en-GB"/>
                  </w:rPr>
                  <w:t>☐</w:t>
                </w:r>
              </w:sdtContent>
            </w:sdt>
            <w:r w:rsidR="00283545" w:rsidRPr="00F760EA">
              <w:rPr>
                <w:rFonts w:ascii="Menlo Regular" w:eastAsia="MS Gothic" w:hAnsi="Menlo Regular" w:cs="Menlo Regular"/>
                <w:lang w:val="en-GB"/>
              </w:rPr>
              <w:t xml:space="preserve"> </w:t>
            </w:r>
            <w:r w:rsidR="00847DD9" w:rsidRPr="00F760EA">
              <w:rPr>
                <w:lang w:val="en-GB"/>
              </w:rPr>
              <w:t>Previous herpes simplex</w:t>
            </w:r>
          </w:p>
        </w:tc>
      </w:tr>
      <w:tr w:rsidR="00A93239" w:rsidRPr="00F760EA" w14:paraId="35309455" w14:textId="77777777" w:rsidTr="001E1836">
        <w:trPr>
          <w:trHeight w:val="1087"/>
        </w:trPr>
        <w:tc>
          <w:tcPr>
            <w:tcW w:w="2835" w:type="dxa"/>
          </w:tcPr>
          <w:p w14:paraId="666C6A7D" w14:textId="11DC7570" w:rsidR="00A93239" w:rsidRPr="00F760EA" w:rsidRDefault="00A93239" w:rsidP="00F024D0">
            <w:pPr>
              <w:pStyle w:val="Default"/>
              <w:rPr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>Examination findings*</w:t>
            </w:r>
            <w:r w:rsidRPr="00826164">
              <w:rPr>
                <w:color w:val="FF0000"/>
                <w:lang w:val="en-GB"/>
              </w:rPr>
              <w:t xml:space="preserve"> </w:t>
            </w:r>
            <w:r w:rsidRPr="00F760EA">
              <w:rPr>
                <w:i/>
                <w:sz w:val="20"/>
                <w:szCs w:val="20"/>
                <w:lang w:val="en-GB"/>
              </w:rPr>
              <w:t>(</w:t>
            </w:r>
            <w:r w:rsidR="008F4985" w:rsidRPr="00F760EA">
              <w:rPr>
                <w:i/>
                <w:sz w:val="20"/>
                <w:szCs w:val="20"/>
                <w:lang w:val="en-GB"/>
              </w:rPr>
              <w:t>e.g.</w:t>
            </w:r>
            <w:r w:rsidR="007F2475" w:rsidRPr="00F760EA">
              <w:rPr>
                <w:i/>
                <w:sz w:val="20"/>
                <w:szCs w:val="20"/>
                <w:lang w:val="en-GB"/>
              </w:rPr>
              <w:t xml:space="preserve"> lid swelling,</w:t>
            </w:r>
            <w:r w:rsidRPr="00F760EA">
              <w:rPr>
                <w:i/>
                <w:sz w:val="20"/>
                <w:szCs w:val="20"/>
                <w:lang w:val="en-GB"/>
              </w:rPr>
              <w:t xml:space="preserve"> </w:t>
            </w:r>
            <w:r w:rsidR="000015E3" w:rsidRPr="00F760EA">
              <w:rPr>
                <w:i/>
                <w:sz w:val="20"/>
                <w:szCs w:val="20"/>
                <w:lang w:val="en-GB"/>
              </w:rPr>
              <w:t>pupils/</w:t>
            </w:r>
            <w:r w:rsidRPr="00F760EA">
              <w:rPr>
                <w:i/>
                <w:sz w:val="20"/>
                <w:szCs w:val="20"/>
                <w:lang w:val="en-GB"/>
              </w:rPr>
              <w:t>RAPD, ocular movements, visual fields)</w:t>
            </w:r>
          </w:p>
        </w:tc>
        <w:tc>
          <w:tcPr>
            <w:tcW w:w="7655" w:type="dxa"/>
            <w:gridSpan w:val="3"/>
          </w:tcPr>
          <w:p w14:paraId="2D689EAD" w14:textId="77777777" w:rsidR="00A93239" w:rsidRPr="00F760EA" w:rsidRDefault="00A9323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  <w:p w14:paraId="519F1E09" w14:textId="77777777" w:rsidR="00A93239" w:rsidRDefault="00A9323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  <w:p w14:paraId="683E32D2" w14:textId="0CEF410C" w:rsidR="00FB3E87" w:rsidRPr="00F760EA" w:rsidRDefault="00FB3E87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847DD9" w:rsidRPr="00F760EA" w14:paraId="7392DB38" w14:textId="77777777" w:rsidTr="00F760EA">
        <w:tc>
          <w:tcPr>
            <w:tcW w:w="2835" w:type="dxa"/>
          </w:tcPr>
          <w:p w14:paraId="1CFE3CAE" w14:textId="59504308" w:rsidR="00847DD9" w:rsidRPr="001E1836" w:rsidRDefault="006857E2" w:rsidP="00F024D0">
            <w:pPr>
              <w:pStyle w:val="Default"/>
              <w:rPr>
                <w:color w:val="FF0000"/>
                <w:lang w:val="en-GB"/>
              </w:rPr>
            </w:pPr>
            <w:r w:rsidRPr="00E20A3D">
              <w:rPr>
                <w:b/>
                <w:color w:val="FF0000"/>
                <w:lang w:val="en-GB"/>
              </w:rPr>
              <w:t xml:space="preserve">Treatment </w:t>
            </w:r>
            <w:r w:rsidR="001E1836" w:rsidRPr="00E20A3D">
              <w:rPr>
                <w:b/>
                <w:color w:val="FF0000"/>
                <w:lang w:val="en-GB"/>
              </w:rPr>
              <w:t>*</w:t>
            </w:r>
            <w:r w:rsidRPr="00E20A3D">
              <w:rPr>
                <w:b/>
                <w:i/>
                <w:sz w:val="20"/>
                <w:szCs w:val="20"/>
                <w:lang w:val="en-GB"/>
              </w:rPr>
              <w:t>(</w:t>
            </w:r>
            <w:r w:rsidRPr="00F760EA">
              <w:rPr>
                <w:i/>
                <w:sz w:val="20"/>
                <w:szCs w:val="20"/>
                <w:lang w:val="en-GB"/>
              </w:rPr>
              <w:t>details of any therapy tried so far</w:t>
            </w:r>
            <w:r w:rsidR="00283545" w:rsidRPr="00F760EA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655" w:type="dxa"/>
            <w:gridSpan w:val="3"/>
          </w:tcPr>
          <w:p w14:paraId="606A92E9" w14:textId="57CCE589" w:rsidR="00847DD9" w:rsidRPr="00F760EA" w:rsidRDefault="00847DD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847DD9" w:rsidRPr="00F760EA" w14:paraId="0F246C7D" w14:textId="77777777" w:rsidTr="00F760EA">
        <w:tc>
          <w:tcPr>
            <w:tcW w:w="2835" w:type="dxa"/>
          </w:tcPr>
          <w:p w14:paraId="2091CAAA" w14:textId="5191F991" w:rsidR="00847DD9" w:rsidRPr="00F760EA" w:rsidRDefault="006857E2" w:rsidP="0051632B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Any relevant past medical history</w:t>
            </w:r>
            <w:r w:rsidR="00CC4C6D" w:rsidRPr="00F760EA">
              <w:rPr>
                <w:lang w:val="en-GB"/>
              </w:rPr>
              <w:t xml:space="preserve"> incl current medication</w:t>
            </w:r>
          </w:p>
        </w:tc>
        <w:tc>
          <w:tcPr>
            <w:tcW w:w="7655" w:type="dxa"/>
            <w:gridSpan w:val="3"/>
          </w:tcPr>
          <w:p w14:paraId="14189BF9" w14:textId="6A8EAB68" w:rsidR="00847DD9" w:rsidRPr="00F760EA" w:rsidRDefault="00847DD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847DD9" w:rsidRPr="00F760EA" w14:paraId="76516769" w14:textId="77777777" w:rsidTr="00F760EA">
        <w:trPr>
          <w:trHeight w:val="415"/>
        </w:trPr>
        <w:tc>
          <w:tcPr>
            <w:tcW w:w="2835" w:type="dxa"/>
            <w:vAlign w:val="center"/>
          </w:tcPr>
          <w:p w14:paraId="0362A066" w14:textId="307E7A1A" w:rsidR="00847DD9" w:rsidRPr="00F760EA" w:rsidRDefault="00F024D0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Allergies</w:t>
            </w:r>
          </w:p>
        </w:tc>
        <w:tc>
          <w:tcPr>
            <w:tcW w:w="7655" w:type="dxa"/>
            <w:gridSpan w:val="3"/>
          </w:tcPr>
          <w:p w14:paraId="79B02A3D" w14:textId="1D293778" w:rsidR="00847DD9" w:rsidRPr="00F760EA" w:rsidRDefault="00847DD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6857E2" w:rsidRPr="00F760EA" w14:paraId="14D99005" w14:textId="77777777" w:rsidTr="00F760EA">
        <w:tc>
          <w:tcPr>
            <w:tcW w:w="2835" w:type="dxa"/>
          </w:tcPr>
          <w:p w14:paraId="2BF90DB9" w14:textId="77C8088D" w:rsidR="008F4985" w:rsidRPr="00F760EA" w:rsidRDefault="00F024D0" w:rsidP="0051632B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Any additional information</w:t>
            </w:r>
          </w:p>
        </w:tc>
        <w:tc>
          <w:tcPr>
            <w:tcW w:w="7655" w:type="dxa"/>
            <w:gridSpan w:val="3"/>
          </w:tcPr>
          <w:p w14:paraId="61718099" w14:textId="77777777" w:rsidR="00A93239" w:rsidRPr="00F760EA" w:rsidRDefault="00A9323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  <w:p w14:paraId="0C903F50" w14:textId="77777777" w:rsidR="00A93239" w:rsidRPr="00F760EA" w:rsidRDefault="00A93239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F760EA" w:rsidRPr="00F760EA" w14:paraId="139541D8" w14:textId="77777777" w:rsidTr="00F760EA">
        <w:trPr>
          <w:trHeight w:val="463"/>
        </w:trPr>
        <w:tc>
          <w:tcPr>
            <w:tcW w:w="2835" w:type="dxa"/>
            <w:vAlign w:val="center"/>
          </w:tcPr>
          <w:p w14:paraId="668C60DC" w14:textId="539E195A" w:rsidR="00F760EA" w:rsidRPr="00F760EA" w:rsidRDefault="00F760EA" w:rsidP="00F760EA">
            <w:pPr>
              <w:pStyle w:val="Default"/>
              <w:rPr>
                <w:lang w:val="en-GB"/>
              </w:rPr>
            </w:pPr>
            <w:r w:rsidRPr="00F760EA">
              <w:rPr>
                <w:lang w:val="en-GB"/>
              </w:rPr>
              <w:t>Referred by:</w:t>
            </w:r>
          </w:p>
        </w:tc>
        <w:tc>
          <w:tcPr>
            <w:tcW w:w="3544" w:type="dxa"/>
            <w:vAlign w:val="center"/>
          </w:tcPr>
          <w:p w14:paraId="1CEDF125" w14:textId="77777777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48E11F" w14:textId="2A93984A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  <w:r w:rsidRPr="00F760EA">
              <w:rPr>
                <w:lang w:val="en-GB"/>
              </w:rPr>
              <w:t>Role:</w:t>
            </w:r>
          </w:p>
        </w:tc>
        <w:tc>
          <w:tcPr>
            <w:tcW w:w="3260" w:type="dxa"/>
            <w:vAlign w:val="center"/>
          </w:tcPr>
          <w:p w14:paraId="326CD0DB" w14:textId="676EB3A0" w:rsidR="00F760EA" w:rsidRPr="00F760EA" w:rsidRDefault="00F760EA" w:rsidP="00F760EA">
            <w:pPr>
              <w:pStyle w:val="Default"/>
              <w:tabs>
                <w:tab w:val="left" w:pos="1880"/>
                <w:tab w:val="left" w:pos="3723"/>
                <w:tab w:val="left" w:pos="5565"/>
              </w:tabs>
              <w:rPr>
                <w:lang w:val="en-GB"/>
              </w:rPr>
            </w:pPr>
          </w:p>
        </w:tc>
      </w:tr>
      <w:tr w:rsidR="006857E2" w:rsidRPr="00F760EA" w14:paraId="5D9ED55D" w14:textId="77777777" w:rsidTr="00F760EA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shd w:val="clear" w:color="auto" w:fill="FDE9D9" w:themeFill="accent6" w:themeFillTint="33"/>
          </w:tcPr>
          <w:p w14:paraId="7976CCE1" w14:textId="77777777" w:rsidR="006857E2" w:rsidRPr="00F760EA" w:rsidRDefault="006857E2" w:rsidP="0051632B">
            <w:pPr>
              <w:pStyle w:val="Default"/>
              <w:jc w:val="center"/>
              <w:rPr>
                <w:i/>
                <w:sz w:val="22"/>
                <w:szCs w:val="22"/>
                <w:lang w:val="en-GB"/>
              </w:rPr>
            </w:pPr>
            <w:r w:rsidRPr="00F760EA">
              <w:rPr>
                <w:i/>
                <w:sz w:val="22"/>
                <w:szCs w:val="22"/>
                <w:lang w:val="en-GB"/>
              </w:rPr>
              <w:t>This</w:t>
            </w:r>
            <w:r w:rsidR="00283545" w:rsidRPr="00F760EA">
              <w:rPr>
                <w:i/>
                <w:sz w:val="22"/>
                <w:szCs w:val="22"/>
                <w:lang w:val="en-GB"/>
              </w:rPr>
              <w:t xml:space="preserve"> section is for the use of </w:t>
            </w:r>
            <w:r w:rsidRPr="00F760EA">
              <w:rPr>
                <w:i/>
                <w:sz w:val="22"/>
                <w:szCs w:val="22"/>
                <w:lang w:val="en-GB"/>
              </w:rPr>
              <w:t>Eye Casualty staff only</w:t>
            </w:r>
          </w:p>
        </w:tc>
      </w:tr>
      <w:tr w:rsidR="006857E2" w:rsidRPr="00F760EA" w14:paraId="25324506" w14:textId="77777777" w:rsidTr="00F760EA">
        <w:tc>
          <w:tcPr>
            <w:tcW w:w="2835" w:type="dxa"/>
          </w:tcPr>
          <w:p w14:paraId="316C33EB" w14:textId="77777777" w:rsidR="006857E2" w:rsidRPr="00F760EA" w:rsidRDefault="006857E2" w:rsidP="0051632B">
            <w:pPr>
              <w:pStyle w:val="Default"/>
              <w:rPr>
                <w:sz w:val="22"/>
                <w:szCs w:val="22"/>
                <w:lang w:val="en-GB"/>
              </w:rPr>
            </w:pPr>
            <w:r w:rsidRPr="00F760EA">
              <w:rPr>
                <w:sz w:val="22"/>
                <w:szCs w:val="22"/>
                <w:lang w:val="en-GB"/>
              </w:rPr>
              <w:t>Outcome</w:t>
            </w:r>
          </w:p>
        </w:tc>
        <w:tc>
          <w:tcPr>
            <w:tcW w:w="7655" w:type="dxa"/>
            <w:gridSpan w:val="3"/>
          </w:tcPr>
          <w:p w14:paraId="56B56EF1" w14:textId="68993660" w:rsidR="006857E2" w:rsidRPr="00F760EA" w:rsidRDefault="005B4DFD" w:rsidP="0051632B">
            <w:pPr>
              <w:pStyle w:val="Default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090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60EA">
              <w:rPr>
                <w:sz w:val="22"/>
                <w:szCs w:val="22"/>
                <w:lang w:val="en-GB"/>
              </w:rPr>
              <w:t xml:space="preserve"> </w:t>
            </w:r>
            <w:r w:rsidR="00283545" w:rsidRPr="00F760EA">
              <w:rPr>
                <w:sz w:val="22"/>
                <w:szCs w:val="22"/>
                <w:lang w:val="en-GB"/>
              </w:rPr>
              <w:t>Same day review in-</w:t>
            </w:r>
            <w:r w:rsidR="006857E2" w:rsidRPr="00F760EA">
              <w:rPr>
                <w:sz w:val="22"/>
                <w:szCs w:val="22"/>
                <w:lang w:val="en-GB"/>
              </w:rPr>
              <w:t>hours</w:t>
            </w:r>
            <w:r w:rsidR="00A93239" w:rsidRPr="00F760EA">
              <w:rPr>
                <w:sz w:val="22"/>
                <w:szCs w:val="22"/>
                <w:lang w:val="en-GB"/>
              </w:rPr>
              <w:t>/</w:t>
            </w:r>
            <w:r w:rsidR="006857E2" w:rsidRPr="00F760EA">
              <w:rPr>
                <w:sz w:val="22"/>
                <w:szCs w:val="22"/>
                <w:lang w:val="en-GB"/>
              </w:rPr>
              <w:t>out of hours</w:t>
            </w:r>
          </w:p>
          <w:p w14:paraId="4E1AC516" w14:textId="6BD25774" w:rsidR="00F760EA" w:rsidRDefault="005B4DFD" w:rsidP="0051632B">
            <w:pPr>
              <w:pStyle w:val="Default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648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60EA">
              <w:rPr>
                <w:sz w:val="22"/>
                <w:szCs w:val="22"/>
                <w:lang w:val="en-GB"/>
              </w:rPr>
              <w:t xml:space="preserve"> </w:t>
            </w:r>
            <w:r w:rsidR="00A93239" w:rsidRPr="00F760EA">
              <w:rPr>
                <w:sz w:val="22"/>
                <w:szCs w:val="22"/>
                <w:lang w:val="en-GB"/>
              </w:rPr>
              <w:t xml:space="preserve">Routine eye cas review within </w:t>
            </w:r>
            <w:r w:rsidR="006857E2" w:rsidRPr="00F760EA">
              <w:rPr>
                <w:sz w:val="22"/>
                <w:szCs w:val="22"/>
                <w:lang w:val="en-GB"/>
              </w:rPr>
              <w:t>1 week</w:t>
            </w:r>
          </w:p>
          <w:p w14:paraId="58B1CD14" w14:textId="27D45CE9" w:rsidR="006857E2" w:rsidRPr="00F760EA" w:rsidRDefault="005B4DFD" w:rsidP="0051632B">
            <w:pPr>
              <w:pStyle w:val="Default"/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87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60EA">
              <w:rPr>
                <w:sz w:val="22"/>
                <w:szCs w:val="22"/>
                <w:lang w:val="en-GB"/>
              </w:rPr>
              <w:t xml:space="preserve"> </w:t>
            </w:r>
            <w:r w:rsidR="00A93239" w:rsidRPr="00F760EA">
              <w:rPr>
                <w:sz w:val="22"/>
                <w:szCs w:val="22"/>
                <w:lang w:val="en-GB"/>
              </w:rPr>
              <w:t xml:space="preserve">Routine eye cas review within </w:t>
            </w:r>
            <w:r w:rsidR="006857E2" w:rsidRPr="00F760EA">
              <w:rPr>
                <w:sz w:val="22"/>
                <w:szCs w:val="22"/>
                <w:lang w:val="en-GB"/>
              </w:rPr>
              <w:t>2</w:t>
            </w:r>
            <w:r w:rsidR="00A93239" w:rsidRPr="00F760EA">
              <w:rPr>
                <w:sz w:val="22"/>
                <w:szCs w:val="22"/>
                <w:lang w:val="en-GB"/>
              </w:rPr>
              <w:t xml:space="preserve"> </w:t>
            </w:r>
            <w:r w:rsidR="006857E2" w:rsidRPr="00F760EA">
              <w:rPr>
                <w:sz w:val="22"/>
                <w:szCs w:val="22"/>
                <w:lang w:val="en-GB"/>
              </w:rPr>
              <w:t>weeks</w:t>
            </w:r>
          </w:p>
          <w:p w14:paraId="38155387" w14:textId="708BD305" w:rsidR="006857E2" w:rsidRPr="00F760EA" w:rsidRDefault="005B4DFD" w:rsidP="0051632B">
            <w:pPr>
              <w:pStyle w:val="Default"/>
              <w:rPr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8385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0EA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60EA">
              <w:rPr>
                <w:sz w:val="22"/>
                <w:szCs w:val="22"/>
                <w:lang w:val="en-GB"/>
              </w:rPr>
              <w:t xml:space="preserve"> </w:t>
            </w:r>
            <w:r w:rsidR="006857E2" w:rsidRPr="00F760EA">
              <w:rPr>
                <w:sz w:val="22"/>
                <w:szCs w:val="22"/>
                <w:lang w:val="en-GB"/>
              </w:rPr>
              <w:t>Not for eye cas – refer to specialist clinic</w:t>
            </w:r>
          </w:p>
        </w:tc>
      </w:tr>
    </w:tbl>
    <w:p w14:paraId="45A7E1FB" w14:textId="77777777" w:rsidR="00D34BDD" w:rsidRPr="00F760EA" w:rsidRDefault="00D34BDD" w:rsidP="00D34BDD"/>
    <w:sectPr w:rsidR="00D34BDD" w:rsidRPr="00F760EA" w:rsidSect="00F760EA">
      <w:headerReference w:type="default" r:id="rId9"/>
      <w:footerReference w:type="default" r:id="rId10"/>
      <w:pgSz w:w="11900" w:h="16840"/>
      <w:pgMar w:top="734" w:right="701" w:bottom="426" w:left="709" w:header="567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FF630" w14:textId="77777777" w:rsidR="00F760EA" w:rsidRDefault="00F760EA" w:rsidP="00F760EA">
      <w:r>
        <w:separator/>
      </w:r>
    </w:p>
  </w:endnote>
  <w:endnote w:type="continuationSeparator" w:id="0">
    <w:p w14:paraId="6D00F77A" w14:textId="77777777" w:rsidR="00F760EA" w:rsidRDefault="00F760EA" w:rsidP="00F7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7A81" w14:textId="54117FAC" w:rsidR="00F760EA" w:rsidRPr="00F760EA" w:rsidRDefault="00F760EA">
    <w:pPr>
      <w:pStyle w:val="Footer"/>
      <w:rPr>
        <w:rFonts w:ascii="Arial" w:hAnsi="Arial" w:cs="Arial"/>
        <w:sz w:val="16"/>
        <w:szCs w:val="16"/>
      </w:rPr>
    </w:pPr>
    <w:r w:rsidRPr="00F760EA">
      <w:rPr>
        <w:rFonts w:ascii="Arial" w:hAnsi="Arial" w:cs="Arial"/>
        <w:sz w:val="16"/>
        <w:szCs w:val="16"/>
      </w:rPr>
      <w:t>V dec22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FFC17" w14:textId="77777777" w:rsidR="00F760EA" w:rsidRDefault="00F760EA" w:rsidP="00F760EA">
      <w:r>
        <w:separator/>
      </w:r>
    </w:p>
  </w:footnote>
  <w:footnote w:type="continuationSeparator" w:id="0">
    <w:p w14:paraId="5CF3FE92" w14:textId="77777777" w:rsidR="00F760EA" w:rsidRDefault="00F760EA" w:rsidP="00F7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31BB" w14:textId="2E82668E" w:rsidR="00F760EA" w:rsidRPr="00FB3E87" w:rsidRDefault="00F760EA" w:rsidP="00FB3E87">
    <w:pPr>
      <w:pStyle w:val="Default"/>
      <w:spacing w:line="276" w:lineRule="auto"/>
      <w:rPr>
        <w:b/>
        <w:sz w:val="32"/>
        <w:szCs w:val="32"/>
      </w:rPr>
    </w:pPr>
    <w:r w:rsidRPr="00FB3E87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5151C1A" wp14:editId="0AAEB2F9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2335673" cy="741946"/>
          <wp:effectExtent l="0" t="0" r="7620" b="1270"/>
          <wp:wrapNone/>
          <wp:docPr id="51" name="Picture 51" descr="Jobs with SURREY &amp; SUSSEX HEALTHCARE NHS TRUST | CharityJ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obs with SURREY &amp; SUSSEX HEALTHCARE NHS TRUST | CharityJ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673" cy="74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E87" w:rsidRPr="00FB3E87">
      <w:rPr>
        <w:b/>
        <w:noProof/>
        <w:sz w:val="32"/>
        <w:szCs w:val="32"/>
      </w:rPr>
      <w:t>Eye Casualty Referral</w:t>
    </w:r>
  </w:p>
  <w:p w14:paraId="4AD04ED7" w14:textId="23354FE3" w:rsidR="00FB3E87" w:rsidRPr="00FB3E87" w:rsidRDefault="00FB3E87" w:rsidP="00FB3E87">
    <w:pPr>
      <w:pStyle w:val="Default"/>
      <w:spacing w:line="276" w:lineRule="auto"/>
      <w:rPr>
        <w:b/>
        <w:sz w:val="28"/>
        <w:szCs w:val="28"/>
      </w:rPr>
    </w:pPr>
    <w:r w:rsidRPr="00FB3E87">
      <w:rPr>
        <w:noProof/>
        <w:sz w:val="28"/>
        <w:szCs w:val="28"/>
      </w:rPr>
      <w:t>East Surrey Hospital</w:t>
    </w:r>
  </w:p>
  <w:p w14:paraId="5CBD071B" w14:textId="77777777" w:rsidR="00FB3E87" w:rsidRDefault="00FB3E87" w:rsidP="00F7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413"/>
    <w:multiLevelType w:val="hybridMultilevel"/>
    <w:tmpl w:val="2F900AB0"/>
    <w:lvl w:ilvl="0" w:tplc="BF4EC7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DD"/>
    <w:rsid w:val="000015E3"/>
    <w:rsid w:val="00053E1D"/>
    <w:rsid w:val="001E1836"/>
    <w:rsid w:val="00255AA6"/>
    <w:rsid w:val="002758F1"/>
    <w:rsid w:val="00283545"/>
    <w:rsid w:val="003E4328"/>
    <w:rsid w:val="00424E41"/>
    <w:rsid w:val="0051632B"/>
    <w:rsid w:val="005B4DFD"/>
    <w:rsid w:val="006857E2"/>
    <w:rsid w:val="006939CC"/>
    <w:rsid w:val="007F2475"/>
    <w:rsid w:val="00826164"/>
    <w:rsid w:val="00847DD9"/>
    <w:rsid w:val="008F4985"/>
    <w:rsid w:val="009C0BEA"/>
    <w:rsid w:val="00A93239"/>
    <w:rsid w:val="00AC4C54"/>
    <w:rsid w:val="00AE2952"/>
    <w:rsid w:val="00B0707C"/>
    <w:rsid w:val="00B17118"/>
    <w:rsid w:val="00BB3C3B"/>
    <w:rsid w:val="00BD78E7"/>
    <w:rsid w:val="00C273D8"/>
    <w:rsid w:val="00C274AC"/>
    <w:rsid w:val="00CB36B1"/>
    <w:rsid w:val="00CC4C6D"/>
    <w:rsid w:val="00D21381"/>
    <w:rsid w:val="00D23D79"/>
    <w:rsid w:val="00D34BDD"/>
    <w:rsid w:val="00D80E6D"/>
    <w:rsid w:val="00DE798E"/>
    <w:rsid w:val="00E20A3D"/>
    <w:rsid w:val="00F024D0"/>
    <w:rsid w:val="00F57A62"/>
    <w:rsid w:val="00F760EA"/>
    <w:rsid w:val="00FB386C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55C338"/>
  <w15:docId w15:val="{838106AB-3DD5-4909-B1FC-8E68AF86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BD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D3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60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EA"/>
  </w:style>
  <w:style w:type="paragraph" w:styleId="Footer">
    <w:name w:val="footer"/>
    <w:basedOn w:val="Normal"/>
    <w:link w:val="FooterChar"/>
    <w:uiPriority w:val="99"/>
    <w:unhideWhenUsed/>
    <w:rsid w:val="00F760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EA"/>
  </w:style>
  <w:style w:type="character" w:styleId="Hyperlink">
    <w:name w:val="Hyperlink"/>
    <w:basedOn w:val="DefaultParagraphFont"/>
    <w:uiPriority w:val="99"/>
    <w:unhideWhenUsed/>
    <w:rsid w:val="00F760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.clinic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2BDF4-76B7-4936-AA56-F10AA600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&amp; Sussex Healthcare NHS Trust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Simerdip Kaur</dc:creator>
  <cp:lastModifiedBy>Eye Clinic</cp:lastModifiedBy>
  <cp:revision>2</cp:revision>
  <cp:lastPrinted>2018-12-10T13:14:00Z</cp:lastPrinted>
  <dcterms:created xsi:type="dcterms:W3CDTF">2022-12-30T09:52:00Z</dcterms:created>
  <dcterms:modified xsi:type="dcterms:W3CDTF">2022-12-30T09:52:00Z</dcterms:modified>
</cp:coreProperties>
</file>