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3D8965" w14:textId="591583F8" w:rsidR="00951094" w:rsidRPr="006D04B6" w:rsidRDefault="006D04B6" w:rsidP="006D04B6">
      <w:pPr>
        <w:spacing w:after="350" w:line="259" w:lineRule="auto"/>
        <w:ind w:left="0" w:right="1246" w:firstLine="0"/>
        <w:rPr>
          <w:rFonts w:ascii="Arial" w:hAnsi="Arial" w:cs="Arial"/>
        </w:rPr>
      </w:pPr>
      <w:r w:rsidRPr="006D04B6">
        <w:rPr>
          <w:rFonts w:ascii="Arial" w:hAnsi="Arial" w:cs="Arial"/>
          <w:noProof/>
        </w:rPr>
        <w:drawing>
          <wp:inline distT="0" distB="0" distL="0" distR="0" wp14:anchorId="2974AEDE" wp14:editId="7C653218">
            <wp:extent cx="2885440" cy="1026826"/>
            <wp:effectExtent l="0" t="0" r="0" b="1905"/>
            <wp:docPr id="104" name="Picture 104"/>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7"/>
                    <a:stretch>
                      <a:fillRect/>
                    </a:stretch>
                  </pic:blipFill>
                  <pic:spPr>
                    <a:xfrm>
                      <a:off x="0" y="0"/>
                      <a:ext cx="2944352" cy="1047791"/>
                    </a:xfrm>
                    <a:prstGeom prst="rect">
                      <a:avLst/>
                    </a:prstGeom>
                  </pic:spPr>
                </pic:pic>
              </a:graphicData>
            </a:graphic>
          </wp:inline>
        </w:drawing>
      </w:r>
      <w:r w:rsidR="00A37BB0" w:rsidRPr="006D04B6">
        <w:rPr>
          <w:rFonts w:ascii="Arial" w:hAnsi="Arial" w:cs="Arial"/>
        </w:rPr>
        <w:t xml:space="preserve">  </w:t>
      </w:r>
    </w:p>
    <w:p w14:paraId="3DCCCD85" w14:textId="4276BD04" w:rsidR="00951094" w:rsidRPr="006D04B6" w:rsidRDefault="00A37BB0" w:rsidP="006D04B6">
      <w:pPr>
        <w:tabs>
          <w:tab w:val="left" w:pos="9639"/>
        </w:tabs>
        <w:spacing w:after="39" w:line="259" w:lineRule="auto"/>
        <w:ind w:left="0" w:right="415" w:firstLine="0"/>
        <w:jc w:val="center"/>
        <w:rPr>
          <w:rFonts w:ascii="Arial" w:hAnsi="Arial" w:cs="Arial"/>
          <w:sz w:val="16"/>
          <w:szCs w:val="16"/>
        </w:rPr>
      </w:pPr>
      <w:r w:rsidRPr="006D04B6">
        <w:rPr>
          <w:rFonts w:ascii="Arial" w:hAnsi="Arial" w:cs="Arial"/>
          <w:b/>
          <w:sz w:val="32"/>
          <w:szCs w:val="16"/>
        </w:rPr>
        <w:t>Guidance on Safeguarding, Mental Capacity,</w:t>
      </w:r>
    </w:p>
    <w:p w14:paraId="7EF6F707" w14:textId="53D9DA39" w:rsidR="00951094" w:rsidRPr="006D04B6" w:rsidRDefault="00A37BB0" w:rsidP="006D04B6">
      <w:pPr>
        <w:spacing w:after="47" w:line="259" w:lineRule="auto"/>
        <w:ind w:right="1104"/>
        <w:jc w:val="center"/>
        <w:rPr>
          <w:rFonts w:ascii="Arial" w:hAnsi="Arial" w:cs="Arial"/>
          <w:sz w:val="16"/>
          <w:szCs w:val="16"/>
        </w:rPr>
      </w:pPr>
      <w:r w:rsidRPr="006D04B6">
        <w:rPr>
          <w:rFonts w:ascii="Arial" w:hAnsi="Arial" w:cs="Arial"/>
          <w:b/>
          <w:sz w:val="32"/>
          <w:szCs w:val="16"/>
        </w:rPr>
        <w:t>Deprivation of Liberties and the Prevent</w:t>
      </w:r>
      <w:r w:rsidR="006D04B6">
        <w:rPr>
          <w:rFonts w:ascii="Arial" w:hAnsi="Arial" w:cs="Arial"/>
          <w:b/>
          <w:sz w:val="32"/>
          <w:szCs w:val="16"/>
        </w:rPr>
        <w:t xml:space="preserve"> </w:t>
      </w:r>
      <w:r w:rsidRPr="006D04B6">
        <w:rPr>
          <w:rFonts w:ascii="Arial" w:hAnsi="Arial" w:cs="Arial"/>
          <w:b/>
          <w:sz w:val="32"/>
          <w:szCs w:val="16"/>
        </w:rPr>
        <w:t>Strategy</w:t>
      </w:r>
    </w:p>
    <w:p w14:paraId="636FCDBD" w14:textId="0591E2C0" w:rsidR="00951094" w:rsidRPr="006D04B6" w:rsidRDefault="00A37BB0" w:rsidP="006D04B6">
      <w:pPr>
        <w:spacing w:after="0" w:line="259" w:lineRule="auto"/>
        <w:ind w:left="0" w:right="1425" w:firstLine="0"/>
        <w:jc w:val="center"/>
        <w:rPr>
          <w:rFonts w:ascii="Arial" w:hAnsi="Arial" w:cs="Arial"/>
          <w:sz w:val="20"/>
          <w:szCs w:val="20"/>
        </w:rPr>
      </w:pPr>
      <w:r w:rsidRPr="006D04B6">
        <w:rPr>
          <w:rFonts w:ascii="Arial" w:hAnsi="Arial" w:cs="Arial"/>
          <w:b/>
          <w:sz w:val="32"/>
          <w:szCs w:val="20"/>
        </w:rPr>
        <w:t>Protecting Children and Adults at risk</w:t>
      </w:r>
    </w:p>
    <w:p w14:paraId="7FBB28EC" w14:textId="77777777" w:rsidR="006D04B6" w:rsidRPr="006D04B6" w:rsidRDefault="006D04B6" w:rsidP="006D04B6">
      <w:pPr>
        <w:pStyle w:val="Heading1"/>
        <w:ind w:left="0" w:firstLine="0"/>
        <w:rPr>
          <w:rFonts w:ascii="Arial" w:hAnsi="Arial" w:cs="Arial"/>
          <w:b w:val="0"/>
          <w:sz w:val="22"/>
        </w:rPr>
      </w:pPr>
    </w:p>
    <w:p w14:paraId="5334B1C9" w14:textId="4F1F52E0" w:rsidR="00951094" w:rsidRPr="006D04B6" w:rsidRDefault="00A37BB0" w:rsidP="006D04B6">
      <w:pPr>
        <w:pStyle w:val="Heading1"/>
        <w:ind w:left="0" w:firstLine="0"/>
        <w:rPr>
          <w:rFonts w:ascii="Arial" w:hAnsi="Arial" w:cs="Arial"/>
        </w:rPr>
      </w:pPr>
      <w:r w:rsidRPr="006D04B6">
        <w:rPr>
          <w:rFonts w:ascii="Arial" w:hAnsi="Arial" w:cs="Arial"/>
        </w:rPr>
        <w:t xml:space="preserve">Summary  </w:t>
      </w:r>
      <w:r w:rsidRPr="006D04B6">
        <w:rPr>
          <w:rFonts w:ascii="Arial" w:hAnsi="Arial" w:cs="Arial"/>
        </w:rPr>
        <w:tab/>
        <w:t xml:space="preserve">  </w:t>
      </w:r>
    </w:p>
    <w:p w14:paraId="27955BF7" w14:textId="77777777" w:rsidR="00951094" w:rsidRPr="006D04B6" w:rsidRDefault="00A37BB0" w:rsidP="006D04B6">
      <w:pPr>
        <w:spacing w:after="236"/>
        <w:ind w:left="9" w:right="1418"/>
        <w:rPr>
          <w:rFonts w:ascii="Arial" w:hAnsi="Arial" w:cs="Arial"/>
        </w:rPr>
      </w:pPr>
      <w:r w:rsidRPr="006D04B6">
        <w:rPr>
          <w:rFonts w:ascii="Arial" w:hAnsi="Arial" w:cs="Arial"/>
        </w:rPr>
        <w:t xml:space="preserve">Abuse, neglect, female genital mutilation (FGM), coercive behaviour, trafficking and radicalisation are often hidden in our society but can reveal themselves in a health care situation including during occasional health interactions.   </w:t>
      </w:r>
    </w:p>
    <w:p w14:paraId="27F5D472" w14:textId="77777777" w:rsidR="00951094" w:rsidRPr="006D04B6" w:rsidRDefault="00A37BB0" w:rsidP="006D04B6">
      <w:pPr>
        <w:spacing w:after="266"/>
        <w:ind w:left="9" w:right="1418"/>
        <w:rPr>
          <w:rFonts w:ascii="Arial" w:hAnsi="Arial" w:cs="Arial"/>
        </w:rPr>
      </w:pPr>
      <w:r w:rsidRPr="006D04B6">
        <w:rPr>
          <w:rFonts w:ascii="Arial" w:hAnsi="Arial" w:cs="Arial"/>
        </w:rPr>
        <w:t xml:space="preserve">This is why safeguarding children and adults at risk is an overriding professional duty for all registered optical practitioners and practices in the same way as for other health and social care practitioners and providers.    </w:t>
      </w:r>
    </w:p>
    <w:p w14:paraId="1CE3D85B" w14:textId="77777777" w:rsidR="00951094" w:rsidRPr="006D04B6" w:rsidRDefault="00A37BB0" w:rsidP="006D04B6">
      <w:pPr>
        <w:spacing w:after="263"/>
        <w:ind w:left="9" w:right="1418"/>
        <w:rPr>
          <w:rFonts w:ascii="Arial" w:hAnsi="Arial" w:cs="Arial"/>
        </w:rPr>
      </w:pPr>
      <w:r w:rsidRPr="006D04B6">
        <w:rPr>
          <w:rFonts w:ascii="Arial" w:hAnsi="Arial" w:cs="Arial"/>
          <w:b/>
          <w:sz w:val="24"/>
        </w:rPr>
        <w:t>Part 1 of this guidance</w:t>
      </w:r>
      <w:r w:rsidRPr="006D04B6">
        <w:rPr>
          <w:rFonts w:ascii="Arial" w:hAnsi="Arial" w:cs="Arial"/>
        </w:rPr>
        <w:t xml:space="preserve"> provides a simple five step guide for all optical staff and practices to safeguard children and adults at risk and</w:t>
      </w:r>
      <w:r w:rsidRPr="006D04B6">
        <w:rPr>
          <w:rFonts w:ascii="Arial" w:hAnsi="Arial" w:cs="Arial"/>
          <w:color w:val="FF0000"/>
        </w:rPr>
        <w:t xml:space="preserve"> </w:t>
      </w:r>
      <w:r w:rsidRPr="006D04B6">
        <w:rPr>
          <w:rFonts w:ascii="Arial" w:hAnsi="Arial" w:cs="Arial"/>
        </w:rPr>
        <w:t>to comply with all relevant legislation. It will help you to be vigilant, able to recognise and report abuse, and help keep your patients and colleagues safe. This part of the guidance has been updated in August 2019 in line with the revised Intercollegiate Guidance for Safeguarding Children (</w:t>
      </w:r>
      <w:hyperlink r:id="rId8">
        <w:r w:rsidRPr="006D04B6">
          <w:rPr>
            <w:rFonts w:ascii="Arial" w:hAnsi="Arial" w:cs="Arial"/>
            <w:color w:val="0563C1"/>
            <w:u w:val="single" w:color="0563C1"/>
          </w:rPr>
          <w:t>2019</w:t>
        </w:r>
      </w:hyperlink>
      <w:hyperlink r:id="rId9">
        <w:r w:rsidRPr="006D04B6">
          <w:rPr>
            <w:rFonts w:ascii="Arial" w:hAnsi="Arial" w:cs="Arial"/>
          </w:rPr>
          <w:t>)</w:t>
        </w:r>
      </w:hyperlink>
      <w:r w:rsidRPr="006D04B6">
        <w:rPr>
          <w:rFonts w:ascii="Arial" w:hAnsi="Arial" w:cs="Arial"/>
        </w:rPr>
        <w:t xml:space="preserve"> and Intercollegiate Adult Safeguarding for Health Care Staff </w:t>
      </w:r>
      <w:hyperlink r:id="rId10">
        <w:r w:rsidRPr="006D04B6">
          <w:rPr>
            <w:rFonts w:ascii="Arial" w:hAnsi="Arial" w:cs="Arial"/>
          </w:rPr>
          <w:t>(</w:t>
        </w:r>
      </w:hyperlink>
      <w:hyperlink r:id="rId11">
        <w:r w:rsidRPr="006D04B6">
          <w:rPr>
            <w:rFonts w:ascii="Arial" w:hAnsi="Arial" w:cs="Arial"/>
            <w:color w:val="0563C1"/>
            <w:u w:val="single" w:color="0563C1"/>
          </w:rPr>
          <w:t>2018</w:t>
        </w:r>
      </w:hyperlink>
      <w:hyperlink r:id="rId12">
        <w:r w:rsidRPr="006D04B6">
          <w:rPr>
            <w:rFonts w:ascii="Arial" w:hAnsi="Arial" w:cs="Arial"/>
          </w:rPr>
          <w:t>)</w:t>
        </w:r>
      </w:hyperlink>
      <w:r w:rsidRPr="006D04B6">
        <w:rPr>
          <w:rFonts w:ascii="Arial" w:hAnsi="Arial" w:cs="Arial"/>
        </w:rPr>
        <w:t xml:space="preserve">.    </w:t>
      </w:r>
    </w:p>
    <w:p w14:paraId="6BEFE4B6" w14:textId="77777777" w:rsidR="00951094" w:rsidRPr="006D04B6" w:rsidRDefault="00A37BB0" w:rsidP="006D04B6">
      <w:pPr>
        <w:spacing w:after="252"/>
        <w:ind w:left="9" w:right="1418"/>
        <w:rPr>
          <w:rFonts w:ascii="Arial" w:hAnsi="Arial" w:cs="Arial"/>
        </w:rPr>
      </w:pPr>
      <w:r w:rsidRPr="006D04B6">
        <w:rPr>
          <w:rFonts w:ascii="Arial" w:hAnsi="Arial" w:cs="Arial"/>
          <w:b/>
          <w:sz w:val="24"/>
        </w:rPr>
        <w:t>Part 2 of this guidance</w:t>
      </w:r>
      <w:r w:rsidRPr="006D04B6">
        <w:rPr>
          <w:rFonts w:ascii="Arial" w:hAnsi="Arial" w:cs="Arial"/>
        </w:rPr>
        <w:t xml:space="preserve"> sets out</w:t>
      </w:r>
      <w:r w:rsidRPr="006D04B6">
        <w:rPr>
          <w:rFonts w:ascii="Arial" w:hAnsi="Arial" w:cs="Arial"/>
          <w:color w:val="FF0000"/>
        </w:rPr>
        <w:t xml:space="preserve"> </w:t>
      </w:r>
      <w:r w:rsidRPr="006D04B6">
        <w:rPr>
          <w:rFonts w:ascii="Arial" w:hAnsi="Arial" w:cs="Arial"/>
        </w:rPr>
        <w:t xml:space="preserve">the responsibilities of optical staff and practices under the UK-wide Prevent Strategy. This requires healthcare providers to work with partner organisations to identify individuals at risk of radicalisation and to refer them to regional Prevent teams for support.  The steps to follow in such cases are similar to those for safeguarding other adults, young people and children who are at risk.   </w:t>
      </w:r>
    </w:p>
    <w:p w14:paraId="6D260929" w14:textId="77777777" w:rsidR="00951094" w:rsidRPr="006D04B6" w:rsidRDefault="00A37BB0" w:rsidP="006D04B6">
      <w:pPr>
        <w:pStyle w:val="Heading2"/>
        <w:spacing w:after="220"/>
        <w:ind w:left="9" w:right="328"/>
        <w:rPr>
          <w:rFonts w:ascii="Arial" w:hAnsi="Arial" w:cs="Arial"/>
        </w:rPr>
      </w:pPr>
      <w:r w:rsidRPr="006D04B6">
        <w:rPr>
          <w:rFonts w:ascii="Arial" w:hAnsi="Arial" w:cs="Arial"/>
        </w:rPr>
        <w:t xml:space="preserve">ACTION  </w:t>
      </w:r>
    </w:p>
    <w:p w14:paraId="673A4B39" w14:textId="77777777" w:rsidR="00951094" w:rsidRPr="006D04B6" w:rsidRDefault="00A37BB0" w:rsidP="006D04B6">
      <w:pPr>
        <w:ind w:left="9" w:right="1418"/>
        <w:rPr>
          <w:rFonts w:ascii="Arial" w:hAnsi="Arial" w:cs="Arial"/>
        </w:rPr>
      </w:pPr>
      <w:r w:rsidRPr="006D04B6">
        <w:rPr>
          <w:rFonts w:ascii="Arial" w:hAnsi="Arial" w:cs="Arial"/>
          <w:b/>
          <w:sz w:val="24"/>
        </w:rPr>
        <w:t>Practices</w:t>
      </w:r>
      <w:r w:rsidRPr="006D04B6">
        <w:rPr>
          <w:rFonts w:ascii="Arial" w:hAnsi="Arial" w:cs="Arial"/>
          <w:sz w:val="24"/>
        </w:rPr>
        <w:t xml:space="preserve"> </w:t>
      </w:r>
      <w:r w:rsidRPr="006D04B6">
        <w:rPr>
          <w:rFonts w:ascii="Arial" w:hAnsi="Arial" w:cs="Arial"/>
        </w:rPr>
        <w:t xml:space="preserve">should ensure that </w:t>
      </w:r>
      <w:r w:rsidRPr="006D04B6">
        <w:rPr>
          <w:rFonts w:ascii="Arial" w:hAnsi="Arial" w:cs="Arial"/>
          <w:b/>
        </w:rPr>
        <w:t>all</w:t>
      </w:r>
      <w:r w:rsidRPr="006D04B6">
        <w:rPr>
          <w:rFonts w:ascii="Arial" w:hAnsi="Arial" w:cs="Arial"/>
        </w:rPr>
        <w:t xml:space="preserve"> staff</w:t>
      </w:r>
      <w:r w:rsidRPr="006D04B6">
        <w:rPr>
          <w:rFonts w:ascii="Arial" w:hAnsi="Arial" w:cs="Arial"/>
          <w:vertAlign w:val="superscript"/>
        </w:rPr>
        <w:footnoteReference w:id="1"/>
      </w:r>
      <w:r w:rsidRPr="006D04B6">
        <w:rPr>
          <w:rFonts w:ascii="Arial" w:hAnsi="Arial" w:cs="Arial"/>
        </w:rPr>
        <w:t xml:space="preserve"> are familiar with this guidance and know what to do if they suspect or observe signs or symptoms of suspected abuse, neglect, FGM, coercive behaviour, trafficking or radicalisation.    </w:t>
      </w:r>
    </w:p>
    <w:p w14:paraId="4264C81C" w14:textId="77777777" w:rsidR="00951094" w:rsidRPr="006D04B6" w:rsidRDefault="00A37BB0" w:rsidP="006D04B6">
      <w:pPr>
        <w:spacing w:after="284"/>
        <w:ind w:left="9" w:right="1418"/>
        <w:rPr>
          <w:rFonts w:ascii="Arial" w:hAnsi="Arial" w:cs="Arial"/>
        </w:rPr>
      </w:pPr>
      <w:r w:rsidRPr="006D04B6">
        <w:rPr>
          <w:rFonts w:ascii="Arial" w:hAnsi="Arial" w:cs="Arial"/>
        </w:rPr>
        <w:t xml:space="preserve">A copy of this guidance including   </w:t>
      </w:r>
    </w:p>
    <w:p w14:paraId="2F5DC46C" w14:textId="77777777" w:rsidR="00951094" w:rsidRPr="006D04B6" w:rsidRDefault="00A37BB0" w:rsidP="006D04B6">
      <w:pPr>
        <w:numPr>
          <w:ilvl w:val="0"/>
          <w:numId w:val="1"/>
        </w:numPr>
        <w:spacing w:after="23"/>
        <w:ind w:right="1418" w:hanging="360"/>
        <w:rPr>
          <w:rFonts w:ascii="Arial" w:hAnsi="Arial" w:cs="Arial"/>
        </w:rPr>
      </w:pPr>
      <w:r w:rsidRPr="006D04B6">
        <w:rPr>
          <w:rFonts w:ascii="Arial" w:hAnsi="Arial" w:cs="Arial"/>
        </w:rPr>
        <w:t>up-to-date</w:t>
      </w:r>
      <w:r w:rsidRPr="006D04B6">
        <w:rPr>
          <w:rFonts w:ascii="Arial" w:hAnsi="Arial" w:cs="Arial"/>
          <w:color w:val="FF0000"/>
        </w:rPr>
        <w:t xml:space="preserve"> </w:t>
      </w:r>
      <w:r w:rsidRPr="006D04B6">
        <w:rPr>
          <w:rFonts w:ascii="Arial" w:hAnsi="Arial" w:cs="Arial"/>
        </w:rPr>
        <w:t xml:space="preserve">local Safeguarding team contact information   </w:t>
      </w:r>
    </w:p>
    <w:p w14:paraId="3B452C71" w14:textId="77777777" w:rsidR="00951094" w:rsidRPr="006D04B6" w:rsidRDefault="00A37BB0" w:rsidP="006D04B6">
      <w:pPr>
        <w:numPr>
          <w:ilvl w:val="0"/>
          <w:numId w:val="1"/>
        </w:numPr>
        <w:ind w:right="1418" w:hanging="360"/>
        <w:rPr>
          <w:rFonts w:ascii="Arial" w:hAnsi="Arial" w:cs="Arial"/>
        </w:rPr>
      </w:pPr>
      <w:proofErr w:type="gramStart"/>
      <w:r w:rsidRPr="006D04B6">
        <w:rPr>
          <w:rFonts w:ascii="Arial" w:hAnsi="Arial" w:cs="Arial"/>
        </w:rPr>
        <w:t>up-to-date</w:t>
      </w:r>
      <w:proofErr w:type="gramEnd"/>
      <w:r w:rsidRPr="006D04B6">
        <w:rPr>
          <w:rFonts w:ascii="Arial" w:hAnsi="Arial" w:cs="Arial"/>
        </w:rPr>
        <w:t xml:space="preserve"> Prevent team contact information   </w:t>
      </w:r>
    </w:p>
    <w:p w14:paraId="67C6B048" w14:textId="77777777" w:rsidR="00951094" w:rsidRPr="006D04B6" w:rsidRDefault="00A37BB0" w:rsidP="006D04B6">
      <w:pPr>
        <w:spacing w:after="238"/>
        <w:ind w:left="9" w:right="1418"/>
        <w:rPr>
          <w:rFonts w:ascii="Arial" w:hAnsi="Arial" w:cs="Arial"/>
        </w:rPr>
      </w:pPr>
      <w:r w:rsidRPr="006D04B6">
        <w:rPr>
          <w:rFonts w:ascii="Arial" w:hAnsi="Arial" w:cs="Arial"/>
        </w:rPr>
        <w:lastRenderedPageBreak/>
        <w:t xml:space="preserve">should be readily available in all practices.  </w:t>
      </w:r>
    </w:p>
    <w:p w14:paraId="4C65B410" w14:textId="77777777" w:rsidR="00951094" w:rsidRPr="00E801DD" w:rsidRDefault="00A37BB0" w:rsidP="006D04B6">
      <w:pPr>
        <w:spacing w:after="243"/>
        <w:ind w:left="9" w:right="1418"/>
        <w:rPr>
          <w:rFonts w:ascii="Arial" w:hAnsi="Arial" w:cs="Arial"/>
        </w:rPr>
      </w:pPr>
      <w:r w:rsidRPr="00E801DD">
        <w:rPr>
          <w:rFonts w:ascii="Arial" w:hAnsi="Arial" w:cs="Arial"/>
        </w:rPr>
        <w:t xml:space="preserve">NHS England and/or Local Health Boards should regularly notify practices of up-to-date contact information for local Safeguarding and Prevent teams.   </w:t>
      </w:r>
    </w:p>
    <w:p w14:paraId="523C60B4" w14:textId="77777777" w:rsidR="00E801DD" w:rsidRPr="00E801DD" w:rsidRDefault="00A37BB0" w:rsidP="006D04B6">
      <w:pPr>
        <w:spacing w:after="22" w:line="235" w:lineRule="auto"/>
        <w:ind w:left="9" w:right="618"/>
        <w:rPr>
          <w:rFonts w:ascii="Arial" w:eastAsia="Segoe UI" w:hAnsi="Arial" w:cs="Arial"/>
        </w:rPr>
      </w:pPr>
      <w:r w:rsidRPr="00E801DD">
        <w:rPr>
          <w:rFonts w:ascii="Arial" w:eastAsia="Segoe UI" w:hAnsi="Arial" w:cs="Arial"/>
        </w:rPr>
        <w:t xml:space="preserve">If, for some reason, this is not available, up-to-date safeguarding information can be found via the link below or by downloading the apps  </w:t>
      </w:r>
    </w:p>
    <w:p w14:paraId="74B9B7F4" w14:textId="4290C81D" w:rsidR="00951094" w:rsidRPr="00E801DD" w:rsidRDefault="005A1F87" w:rsidP="00E801DD">
      <w:pPr>
        <w:pStyle w:val="ListParagraph"/>
        <w:numPr>
          <w:ilvl w:val="0"/>
          <w:numId w:val="13"/>
        </w:numPr>
        <w:spacing w:after="22" w:line="235" w:lineRule="auto"/>
        <w:ind w:right="618"/>
        <w:rPr>
          <w:rFonts w:ascii="Arial" w:hAnsi="Arial" w:cs="Arial"/>
        </w:rPr>
      </w:pPr>
      <w:hyperlink r:id="rId13" w:history="1">
        <w:r w:rsidR="00E801DD" w:rsidRPr="00E801DD">
          <w:rPr>
            <w:rStyle w:val="Hyperlink"/>
            <w:rFonts w:ascii="Arial" w:eastAsia="Segoe UI" w:hAnsi="Arial" w:cs="Arial"/>
          </w:rPr>
          <w:t>http://www.myguideapps.com/nhs_safeguarding/default/</w:t>
        </w:r>
      </w:hyperlink>
      <w:r w:rsidR="00E801DD" w:rsidRPr="00E801DD">
        <w:rPr>
          <w:rFonts w:ascii="Arial" w:eastAsia="Segoe UI" w:hAnsi="Arial" w:cs="Arial"/>
        </w:rPr>
        <w:t xml:space="preserve"> </w:t>
      </w:r>
      <w:r w:rsidR="00A37BB0" w:rsidRPr="00E801DD">
        <w:rPr>
          <w:rFonts w:ascii="Arial" w:eastAsia="Segoe UI" w:hAnsi="Arial" w:cs="Arial"/>
        </w:rPr>
        <w:t xml:space="preserve">  </w:t>
      </w:r>
    </w:p>
    <w:p w14:paraId="740D8642" w14:textId="77777777" w:rsidR="00E801DD" w:rsidRPr="00E801DD" w:rsidRDefault="005A1F87" w:rsidP="00E801DD">
      <w:pPr>
        <w:pStyle w:val="ListParagraph"/>
        <w:numPr>
          <w:ilvl w:val="0"/>
          <w:numId w:val="13"/>
        </w:numPr>
        <w:spacing w:after="269" w:line="235" w:lineRule="auto"/>
        <w:ind w:right="618"/>
        <w:rPr>
          <w:rFonts w:ascii="Arial" w:hAnsi="Arial" w:cs="Arial"/>
        </w:rPr>
      </w:pPr>
      <w:hyperlink r:id="rId14" w:history="1">
        <w:r w:rsidR="00E801DD" w:rsidRPr="00E801DD">
          <w:rPr>
            <w:rStyle w:val="Hyperlink"/>
            <w:rFonts w:ascii="Arial" w:eastAsia="Segoe UI" w:hAnsi="Arial" w:cs="Arial"/>
          </w:rPr>
          <w:t>https://play.google.com/store/apps/details?id=com.antbits.nhsSafeguardingGuide&amp;hl=en_GB</w:t>
        </w:r>
      </w:hyperlink>
      <w:r w:rsidR="00E801DD" w:rsidRPr="00E801DD">
        <w:rPr>
          <w:rFonts w:ascii="Arial" w:eastAsia="Segoe UI" w:hAnsi="Arial" w:cs="Arial"/>
        </w:rPr>
        <w:t xml:space="preserve"> </w:t>
      </w:r>
    </w:p>
    <w:p w14:paraId="13D30C4C" w14:textId="4ECB9B31" w:rsidR="00951094" w:rsidRPr="00E801DD" w:rsidRDefault="00A37BB0" w:rsidP="00E801DD">
      <w:pPr>
        <w:pStyle w:val="ListParagraph"/>
        <w:numPr>
          <w:ilvl w:val="0"/>
          <w:numId w:val="13"/>
        </w:numPr>
        <w:spacing w:after="269" w:line="235" w:lineRule="auto"/>
        <w:ind w:right="618"/>
        <w:rPr>
          <w:rFonts w:ascii="Arial" w:hAnsi="Arial" w:cs="Arial"/>
        </w:rPr>
      </w:pPr>
      <w:r w:rsidRPr="00E801DD">
        <w:rPr>
          <w:rFonts w:ascii="Arial" w:hAnsi="Arial" w:cs="Arial"/>
        </w:rPr>
        <w:tab/>
      </w:r>
      <w:hyperlink r:id="rId15" w:history="1">
        <w:r w:rsidR="00E801DD" w:rsidRPr="00E801DD">
          <w:rPr>
            <w:rStyle w:val="Hyperlink"/>
            <w:rFonts w:ascii="Arial" w:hAnsi="Arial" w:cs="Arial"/>
          </w:rPr>
          <w:t>https://itunes.apple.com/gb/app/nhs-safeguarding-guide/id1112091419?mt=8</w:t>
        </w:r>
      </w:hyperlink>
      <w:r w:rsidR="00E801DD" w:rsidRPr="00E801DD">
        <w:rPr>
          <w:rFonts w:ascii="Arial" w:hAnsi="Arial" w:cs="Arial"/>
        </w:rPr>
        <w:t xml:space="preserve"> </w:t>
      </w:r>
      <w:r w:rsidRPr="00E801DD">
        <w:rPr>
          <w:rFonts w:ascii="Arial" w:hAnsi="Arial" w:cs="Arial"/>
        </w:rPr>
        <w:t xml:space="preserve"> </w:t>
      </w:r>
    </w:p>
    <w:p w14:paraId="228B6E71" w14:textId="77777777" w:rsidR="00951094" w:rsidRPr="006D04B6" w:rsidRDefault="00A37BB0" w:rsidP="006D04B6">
      <w:pPr>
        <w:spacing w:after="265"/>
        <w:ind w:left="9" w:right="1418"/>
        <w:rPr>
          <w:rFonts w:ascii="Arial" w:hAnsi="Arial" w:cs="Arial"/>
        </w:rPr>
      </w:pPr>
      <w:r w:rsidRPr="006D04B6">
        <w:rPr>
          <w:rFonts w:ascii="Arial" w:hAnsi="Arial" w:cs="Arial"/>
        </w:rPr>
        <w:t xml:space="preserve">Prevent team contact information should be available on the local police or Council website but local arrangements can vary.   In practice it is probably best to search the Internet for ‘Contact my local Prevent team’.   </w:t>
      </w:r>
    </w:p>
    <w:p w14:paraId="5A18ACAE" w14:textId="77777777" w:rsidR="00951094" w:rsidRPr="006D04B6" w:rsidRDefault="00A37BB0" w:rsidP="006D04B6">
      <w:pPr>
        <w:spacing w:after="227"/>
        <w:ind w:left="9" w:right="1418"/>
        <w:rPr>
          <w:rFonts w:ascii="Arial" w:hAnsi="Arial" w:cs="Arial"/>
        </w:rPr>
      </w:pPr>
      <w:r w:rsidRPr="006D04B6">
        <w:rPr>
          <w:rFonts w:ascii="Arial" w:hAnsi="Arial" w:cs="Arial"/>
          <w:b/>
          <w:sz w:val="24"/>
        </w:rPr>
        <w:t xml:space="preserve">Registered practitioners </w:t>
      </w:r>
      <w:r w:rsidRPr="006D04B6">
        <w:rPr>
          <w:rFonts w:ascii="Arial" w:hAnsi="Arial" w:cs="Arial"/>
        </w:rPr>
        <w:t xml:space="preserve">should ensure that they understand their professional duties under this guidance and have completed appropriate training to Intercollegiate Level 2 for safeguarding children and adults at risk.   </w:t>
      </w:r>
    </w:p>
    <w:p w14:paraId="7FA581EC" w14:textId="77777777" w:rsidR="00951094" w:rsidRPr="006D04B6" w:rsidRDefault="00A37BB0" w:rsidP="006D04B6">
      <w:pPr>
        <w:spacing w:after="199" w:line="268" w:lineRule="auto"/>
        <w:ind w:right="2145"/>
        <w:rPr>
          <w:rFonts w:ascii="Arial" w:hAnsi="Arial" w:cs="Arial"/>
        </w:rPr>
      </w:pPr>
      <w:r w:rsidRPr="006D04B6">
        <w:rPr>
          <w:rFonts w:ascii="Arial" w:hAnsi="Arial" w:cs="Arial"/>
          <w:b/>
          <w:sz w:val="24"/>
        </w:rPr>
        <w:t xml:space="preserve">Pre-registration practitioners and students on placements </w:t>
      </w:r>
      <w:r w:rsidRPr="006D04B6">
        <w:rPr>
          <w:rFonts w:ascii="Arial" w:hAnsi="Arial" w:cs="Arial"/>
        </w:rPr>
        <w:t>should have</w:t>
      </w:r>
      <w:r w:rsidRPr="006D04B6">
        <w:rPr>
          <w:rFonts w:ascii="Arial" w:hAnsi="Arial" w:cs="Arial"/>
          <w:b/>
          <w:sz w:val="24"/>
        </w:rPr>
        <w:t xml:space="preserve"> </w:t>
      </w:r>
      <w:r w:rsidRPr="006D04B6">
        <w:rPr>
          <w:rFonts w:ascii="Arial" w:hAnsi="Arial" w:cs="Arial"/>
        </w:rPr>
        <w:t xml:space="preserve">the same understanding as registered practitioners by, as a minimum, having read and understood this guidance.   </w:t>
      </w:r>
      <w:r w:rsidRPr="006D04B6">
        <w:rPr>
          <w:rFonts w:ascii="Arial" w:hAnsi="Arial" w:cs="Arial"/>
          <w:b/>
          <w:sz w:val="24"/>
        </w:rPr>
        <w:t xml:space="preserve"> </w:t>
      </w:r>
      <w:r w:rsidRPr="006D04B6">
        <w:rPr>
          <w:rFonts w:ascii="Arial" w:hAnsi="Arial" w:cs="Arial"/>
        </w:rPr>
        <w:t xml:space="preserve"> </w:t>
      </w:r>
    </w:p>
    <w:p w14:paraId="0B763E76" w14:textId="77777777" w:rsidR="00951094" w:rsidRPr="006D04B6" w:rsidRDefault="00A37BB0" w:rsidP="006D04B6">
      <w:pPr>
        <w:ind w:left="9" w:right="1418"/>
        <w:rPr>
          <w:rFonts w:ascii="Arial" w:hAnsi="Arial" w:cs="Arial"/>
        </w:rPr>
      </w:pPr>
      <w:r w:rsidRPr="006D04B6">
        <w:rPr>
          <w:rFonts w:ascii="Arial" w:hAnsi="Arial" w:cs="Arial"/>
        </w:rPr>
        <w:t>In the case of registered practitioners in Scotland this means</w:t>
      </w:r>
      <w:r w:rsidRPr="006D04B6">
        <w:rPr>
          <w:rFonts w:ascii="Arial" w:hAnsi="Arial" w:cs="Arial"/>
          <w:sz w:val="24"/>
        </w:rPr>
        <w:t xml:space="preserve"> </w:t>
      </w:r>
      <w:r w:rsidRPr="006D04B6">
        <w:rPr>
          <w:rFonts w:ascii="Arial" w:hAnsi="Arial" w:cs="Arial"/>
        </w:rPr>
        <w:t>also holding a current Protection of Vulnerable Groups (PVG) certificate for each health board where you practise.  If you are applying to join a health board’s ophthalmic list your PVG certificate must be dated within 28 days of application.</w:t>
      </w:r>
      <w:r w:rsidRPr="006D04B6">
        <w:rPr>
          <w:rFonts w:ascii="Arial" w:hAnsi="Arial" w:cs="Arial"/>
          <w:sz w:val="16"/>
        </w:rPr>
        <w:t xml:space="preserve"> </w:t>
      </w:r>
      <w:r w:rsidRPr="006D04B6">
        <w:rPr>
          <w:rFonts w:ascii="Arial" w:hAnsi="Arial" w:cs="Arial"/>
        </w:rPr>
        <w:t xml:space="preserve"> </w:t>
      </w:r>
    </w:p>
    <w:p w14:paraId="5246F4EE" w14:textId="77777777" w:rsidR="00951094" w:rsidRPr="006D04B6" w:rsidRDefault="00A37BB0" w:rsidP="006D04B6">
      <w:pPr>
        <w:spacing w:after="270"/>
        <w:ind w:left="9" w:right="1418"/>
        <w:rPr>
          <w:rFonts w:ascii="Arial" w:hAnsi="Arial" w:cs="Arial"/>
        </w:rPr>
      </w:pPr>
      <w:r w:rsidRPr="006D04B6">
        <w:rPr>
          <w:rFonts w:ascii="Arial" w:hAnsi="Arial" w:cs="Arial"/>
        </w:rPr>
        <w:t xml:space="preserve">This guidance will continue to be updated periodically as legislation is revised and in the light of experience.  </w:t>
      </w:r>
    </w:p>
    <w:p w14:paraId="072F33EB" w14:textId="77777777" w:rsidR="00951094" w:rsidRPr="006D04B6" w:rsidRDefault="00A37BB0" w:rsidP="006D04B6">
      <w:pPr>
        <w:ind w:left="9" w:right="1418"/>
        <w:rPr>
          <w:rFonts w:ascii="Arial" w:hAnsi="Arial" w:cs="Arial"/>
        </w:rPr>
      </w:pPr>
      <w:r w:rsidRPr="006D04B6">
        <w:rPr>
          <w:rFonts w:ascii="Arial" w:hAnsi="Arial" w:cs="Arial"/>
          <w:b/>
          <w:sz w:val="24"/>
        </w:rPr>
        <w:t>Remember:</w:t>
      </w:r>
      <w:r w:rsidRPr="006D04B6">
        <w:rPr>
          <w:rFonts w:ascii="Arial" w:hAnsi="Arial" w:cs="Arial"/>
        </w:rPr>
        <w:t xml:space="preserve"> if you feel uncomfortable about a particular situation, have concerns about a patient’s or other person’s safety and suspect abuse or radicalisation, you must record the facts and raise the issue with an appropriate person or organisation.  This may be a designated or senior person in your organisation, your professional or representative body, or a local safeguarding official.  </w:t>
      </w:r>
    </w:p>
    <w:p w14:paraId="38E76F9A" w14:textId="77777777" w:rsidR="00951094" w:rsidRPr="006D04B6" w:rsidRDefault="00A37BB0" w:rsidP="006D04B6">
      <w:pPr>
        <w:pStyle w:val="Heading1"/>
        <w:spacing w:after="295"/>
        <w:ind w:left="-5" w:right="0"/>
        <w:rPr>
          <w:rFonts w:ascii="Arial" w:hAnsi="Arial" w:cs="Arial"/>
        </w:rPr>
      </w:pPr>
      <w:r w:rsidRPr="006D04B6">
        <w:rPr>
          <w:rFonts w:ascii="Arial" w:hAnsi="Arial" w:cs="Arial"/>
        </w:rPr>
        <w:t xml:space="preserve">PART 1: Safeguarding children and adults at risk  </w:t>
      </w:r>
    </w:p>
    <w:p w14:paraId="21B12763"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What to do if you observe/suspect abuse or neglect   </w:t>
      </w:r>
    </w:p>
    <w:p w14:paraId="2440BC89" w14:textId="77777777" w:rsidR="00951094" w:rsidRPr="006D04B6" w:rsidRDefault="00A37BB0" w:rsidP="006D04B6">
      <w:pPr>
        <w:spacing w:after="312"/>
        <w:ind w:left="9" w:right="1418"/>
        <w:rPr>
          <w:rFonts w:ascii="Arial" w:hAnsi="Arial" w:cs="Arial"/>
        </w:rPr>
      </w:pPr>
      <w:r w:rsidRPr="006D04B6">
        <w:rPr>
          <w:rFonts w:ascii="Arial" w:hAnsi="Arial" w:cs="Arial"/>
        </w:rPr>
        <w:t xml:space="preserve">Any optical practitioner or member of practice staff who detects possible signs of neglect or abuse in a child or adult (including possible domestic or elder abuse) should take immediate action as below.    </w:t>
      </w:r>
    </w:p>
    <w:p w14:paraId="628D96C1" w14:textId="77777777" w:rsidR="00951094" w:rsidRPr="006D04B6" w:rsidRDefault="00A37BB0" w:rsidP="006D04B6">
      <w:pPr>
        <w:pStyle w:val="Heading3"/>
        <w:spacing w:after="180"/>
        <w:ind w:left="9"/>
        <w:rPr>
          <w:rFonts w:ascii="Arial" w:hAnsi="Arial" w:cs="Arial"/>
        </w:rPr>
      </w:pPr>
      <w:r w:rsidRPr="006D04B6">
        <w:rPr>
          <w:rFonts w:ascii="Arial" w:hAnsi="Arial" w:cs="Arial"/>
          <w:b/>
          <w:i/>
          <w:sz w:val="24"/>
          <w:u w:val="none"/>
        </w:rPr>
        <w:t>1.</w:t>
      </w:r>
      <w:r w:rsidRPr="006D04B6">
        <w:rPr>
          <w:rFonts w:ascii="Arial" w:eastAsia="Arial" w:hAnsi="Arial" w:cs="Arial"/>
          <w:b/>
          <w:i/>
          <w:sz w:val="24"/>
          <w:u w:val="none"/>
        </w:rPr>
        <w:t xml:space="preserve"> </w:t>
      </w:r>
      <w:r w:rsidRPr="006D04B6">
        <w:rPr>
          <w:rFonts w:ascii="Arial" w:hAnsi="Arial" w:cs="Arial"/>
          <w:b/>
          <w:i/>
          <w:sz w:val="24"/>
          <w:u w:val="none"/>
        </w:rPr>
        <w:t xml:space="preserve">Observe </w:t>
      </w:r>
      <w:r w:rsidRPr="006D04B6">
        <w:rPr>
          <w:rFonts w:ascii="Arial" w:hAnsi="Arial" w:cs="Arial"/>
          <w:u w:val="none"/>
        </w:rPr>
        <w:t xml:space="preserve"> </w:t>
      </w:r>
    </w:p>
    <w:p w14:paraId="6CDD52C9" w14:textId="77777777" w:rsidR="00951094" w:rsidRPr="006D04B6" w:rsidRDefault="00A37BB0" w:rsidP="006D04B6">
      <w:pPr>
        <w:ind w:left="365" w:right="1418"/>
        <w:rPr>
          <w:rFonts w:ascii="Arial" w:hAnsi="Arial" w:cs="Arial"/>
        </w:rPr>
      </w:pPr>
      <w:r w:rsidRPr="006D04B6">
        <w:rPr>
          <w:rFonts w:ascii="Arial" w:hAnsi="Arial" w:cs="Arial"/>
        </w:rPr>
        <w:t xml:space="preserve">Note factual signs and symptoms of potential or suspected abuse or neglect without alarming the child or adult concerned or alerting a possible abuser.  </w:t>
      </w:r>
    </w:p>
    <w:p w14:paraId="01BDDFB6" w14:textId="77777777" w:rsidR="00951094" w:rsidRPr="006D04B6" w:rsidRDefault="00A37BB0" w:rsidP="006D04B6">
      <w:pPr>
        <w:ind w:left="365" w:right="1418"/>
        <w:rPr>
          <w:rFonts w:ascii="Arial" w:hAnsi="Arial" w:cs="Arial"/>
        </w:rPr>
      </w:pPr>
      <w:r w:rsidRPr="006D04B6">
        <w:rPr>
          <w:rFonts w:ascii="Arial" w:hAnsi="Arial" w:cs="Arial"/>
        </w:rPr>
        <w:t xml:space="preserve">If appropriate, listen sympathetically to what a child or adult tells you (as they are often ignored) but do not agree not to tell anyone what they have told you.  </w:t>
      </w:r>
    </w:p>
    <w:p w14:paraId="6C3BF1CD" w14:textId="77777777" w:rsidR="00951094" w:rsidRPr="006D04B6" w:rsidRDefault="00A37BB0" w:rsidP="006D04B6">
      <w:pPr>
        <w:pStyle w:val="Heading3"/>
        <w:spacing w:after="180"/>
        <w:ind w:left="9"/>
        <w:rPr>
          <w:rFonts w:ascii="Arial" w:hAnsi="Arial" w:cs="Arial"/>
        </w:rPr>
      </w:pPr>
      <w:r w:rsidRPr="006D04B6">
        <w:rPr>
          <w:rFonts w:ascii="Arial" w:hAnsi="Arial" w:cs="Arial"/>
          <w:b/>
          <w:i/>
          <w:sz w:val="24"/>
          <w:u w:val="none"/>
        </w:rPr>
        <w:lastRenderedPageBreak/>
        <w:t xml:space="preserve">2.   Discuss   </w:t>
      </w:r>
      <w:r w:rsidRPr="006D04B6">
        <w:rPr>
          <w:rFonts w:ascii="Arial" w:hAnsi="Arial" w:cs="Arial"/>
          <w:u w:val="none"/>
        </w:rPr>
        <w:t xml:space="preserve"> </w:t>
      </w:r>
    </w:p>
    <w:p w14:paraId="52B83784" w14:textId="77777777" w:rsidR="00951094" w:rsidRPr="006D04B6" w:rsidRDefault="00A37BB0" w:rsidP="006D04B6">
      <w:pPr>
        <w:ind w:left="365" w:right="1418"/>
        <w:rPr>
          <w:rFonts w:ascii="Arial" w:hAnsi="Arial" w:cs="Arial"/>
        </w:rPr>
      </w:pPr>
      <w:r w:rsidRPr="006D04B6">
        <w:rPr>
          <w:rFonts w:ascii="Arial" w:hAnsi="Arial" w:cs="Arial"/>
        </w:rPr>
        <w:t xml:space="preserve">Do not delay.  Discuss your concerns with your manager, senior professional, designated staff member or, if you are a </w:t>
      </w:r>
      <w:proofErr w:type="gramStart"/>
      <w:r w:rsidRPr="006D04B6">
        <w:rPr>
          <w:rFonts w:ascii="Arial" w:hAnsi="Arial" w:cs="Arial"/>
        </w:rPr>
        <w:t>pre-registration optometrists</w:t>
      </w:r>
      <w:proofErr w:type="gramEnd"/>
      <w:r w:rsidRPr="006D04B6">
        <w:rPr>
          <w:rFonts w:ascii="Arial" w:hAnsi="Arial" w:cs="Arial"/>
        </w:rPr>
        <w:t xml:space="preserve"> with your supervisor, depending on your practice procedure.   </w:t>
      </w:r>
    </w:p>
    <w:p w14:paraId="00369F0B" w14:textId="77777777" w:rsidR="00951094" w:rsidRPr="006D04B6" w:rsidRDefault="00A37BB0" w:rsidP="006D04B6">
      <w:pPr>
        <w:ind w:left="365" w:right="1418"/>
        <w:rPr>
          <w:rFonts w:ascii="Arial" w:hAnsi="Arial" w:cs="Arial"/>
        </w:rPr>
      </w:pPr>
      <w:r w:rsidRPr="006D04B6">
        <w:rPr>
          <w:rFonts w:ascii="Arial" w:hAnsi="Arial" w:cs="Arial"/>
        </w:rPr>
        <w:t xml:space="preserve">If appropriate, seek advice from the local authority safeguarding team.  </w:t>
      </w:r>
    </w:p>
    <w:p w14:paraId="4A80258A" w14:textId="77777777" w:rsidR="00951094" w:rsidRPr="006D04B6" w:rsidRDefault="00A37BB0" w:rsidP="006D04B6">
      <w:pPr>
        <w:ind w:left="365" w:right="1418"/>
        <w:rPr>
          <w:rFonts w:ascii="Arial" w:hAnsi="Arial" w:cs="Arial"/>
        </w:rPr>
      </w:pPr>
      <w:r w:rsidRPr="006D04B6">
        <w:rPr>
          <w:rFonts w:ascii="Arial" w:hAnsi="Arial" w:cs="Arial"/>
        </w:rPr>
        <w:t xml:space="preserve">Remember, particularly in the case of a child, you may be the only person to have noticed anything unusual or whom they have confided in.  You therefore have a professional duty to act as their advocate.  This means making sure that the issue is raised with an appropriate person.  This is an integral part of being a healthcare professional in a privileged position of authority and trust.  </w:t>
      </w:r>
    </w:p>
    <w:p w14:paraId="312CEFFC" w14:textId="77777777" w:rsidR="00951094" w:rsidRPr="006D04B6" w:rsidRDefault="00A37BB0" w:rsidP="006D04B6">
      <w:pPr>
        <w:spacing w:after="215" w:line="259" w:lineRule="auto"/>
        <w:ind w:left="365" w:right="0"/>
        <w:rPr>
          <w:rFonts w:ascii="Arial" w:hAnsi="Arial" w:cs="Arial"/>
        </w:rPr>
      </w:pPr>
      <w:r w:rsidRPr="006D04B6">
        <w:rPr>
          <w:rFonts w:ascii="Arial" w:hAnsi="Arial" w:cs="Arial"/>
          <w:b/>
        </w:rPr>
        <w:t xml:space="preserve">Information Sharing </w:t>
      </w:r>
    </w:p>
    <w:p w14:paraId="23FF5809" w14:textId="77777777" w:rsidR="00951094" w:rsidRPr="006D04B6" w:rsidRDefault="00A37BB0" w:rsidP="006D04B6">
      <w:pPr>
        <w:ind w:left="365" w:right="1418"/>
        <w:rPr>
          <w:rFonts w:ascii="Arial" w:hAnsi="Arial" w:cs="Arial"/>
        </w:rPr>
      </w:pPr>
      <w:r w:rsidRPr="006D04B6">
        <w:rPr>
          <w:rFonts w:ascii="Arial" w:hAnsi="Arial" w:cs="Arial"/>
        </w:rPr>
        <w:t xml:space="preserve">If you plan to raise the issue with a safeguarding team or official, you should consider and agree with the person you have discussed the issue with, whether it is appropriate to seek the child’s/ parent’s/person’s agreement to reporting the information, for them to be informed of the report, or whether doing so would place them at increased risk.  Seeking the child’s/ parent’s/person’s agreement might be appropriate, say, when abuse or radicalisation by a third party, such as an estranged parent, sibling or other person is suspected.   </w:t>
      </w:r>
    </w:p>
    <w:p w14:paraId="15E121AC" w14:textId="77777777" w:rsidR="00951094" w:rsidRPr="006D04B6" w:rsidRDefault="00A37BB0" w:rsidP="006D04B6">
      <w:pPr>
        <w:spacing w:after="1"/>
        <w:ind w:left="365" w:right="1418"/>
        <w:rPr>
          <w:rFonts w:ascii="Arial" w:hAnsi="Arial" w:cs="Arial"/>
        </w:rPr>
      </w:pPr>
      <w:r w:rsidRPr="006D04B6">
        <w:rPr>
          <w:rFonts w:ascii="Arial" w:hAnsi="Arial" w:cs="Arial"/>
        </w:rPr>
        <w:t xml:space="preserve">Relevant personal information can be shared lawfully if it is to keep a child or individual at risk safe from neglect or physical, emotional or mental harm, or if it is protecting their physical, mental, or emotional well-being.  The Data Protection Act 2018 specifically includes </w:t>
      </w:r>
    </w:p>
    <w:p w14:paraId="78D57323" w14:textId="77777777" w:rsidR="00951094" w:rsidRPr="006D04B6" w:rsidRDefault="00A37BB0" w:rsidP="006D04B6">
      <w:pPr>
        <w:ind w:left="375" w:right="1418"/>
        <w:rPr>
          <w:rFonts w:ascii="Arial" w:hAnsi="Arial" w:cs="Arial"/>
        </w:rPr>
      </w:pPr>
      <w:r w:rsidRPr="006D04B6">
        <w:rPr>
          <w:rFonts w:ascii="Arial" w:hAnsi="Arial" w:cs="Arial"/>
        </w:rPr>
        <w:t xml:space="preserve">‘safeguarding of children and individuals at risk’ as a condition that allows practitioners to share information without consent.  Information can be shared legally without consent, if a practitioner is unable to, or cannot be reasonably expected to, gain consent from the individual, or if seeking consent could place a child or adult at risk. </w:t>
      </w:r>
    </w:p>
    <w:p w14:paraId="2FAEF3A3" w14:textId="77777777" w:rsidR="00951094" w:rsidRPr="006D04B6" w:rsidRDefault="00A37BB0" w:rsidP="006D04B6">
      <w:pPr>
        <w:pStyle w:val="Heading3"/>
        <w:spacing w:after="180"/>
        <w:ind w:left="9"/>
        <w:rPr>
          <w:rFonts w:ascii="Arial" w:hAnsi="Arial" w:cs="Arial"/>
        </w:rPr>
      </w:pPr>
      <w:r w:rsidRPr="006D04B6">
        <w:rPr>
          <w:rFonts w:ascii="Arial" w:hAnsi="Arial" w:cs="Arial"/>
          <w:b/>
          <w:i/>
          <w:sz w:val="24"/>
          <w:u w:val="none"/>
        </w:rPr>
        <w:t xml:space="preserve">3.   Act </w:t>
      </w:r>
      <w:r w:rsidRPr="006D04B6">
        <w:rPr>
          <w:rFonts w:ascii="Arial" w:hAnsi="Arial" w:cs="Arial"/>
          <w:u w:val="none"/>
        </w:rPr>
        <w:t xml:space="preserve"> </w:t>
      </w:r>
    </w:p>
    <w:p w14:paraId="65C579AC" w14:textId="77777777" w:rsidR="00951094" w:rsidRPr="006D04B6" w:rsidRDefault="00A37BB0" w:rsidP="006D04B6">
      <w:pPr>
        <w:ind w:left="365" w:right="1418"/>
        <w:rPr>
          <w:rFonts w:ascii="Arial" w:hAnsi="Arial" w:cs="Arial"/>
        </w:rPr>
      </w:pPr>
      <w:r w:rsidRPr="006D04B6">
        <w:rPr>
          <w:rFonts w:ascii="Arial" w:hAnsi="Arial" w:cs="Arial"/>
        </w:rPr>
        <w:t xml:space="preserve">If appropriate, inform your local safeguarding team and supply them with a copy of your recorded observations (using the model referral form </w:t>
      </w:r>
      <w:proofErr w:type="gramStart"/>
      <w:r w:rsidRPr="006D04B6">
        <w:rPr>
          <w:rFonts w:ascii="Arial" w:hAnsi="Arial" w:cs="Arial"/>
        </w:rPr>
        <w:t>at  Annex</w:t>
      </w:r>
      <w:proofErr w:type="gramEnd"/>
      <w:r w:rsidRPr="006D04B6">
        <w:rPr>
          <w:rFonts w:ascii="Arial" w:hAnsi="Arial" w:cs="Arial"/>
        </w:rPr>
        <w:t xml:space="preserve"> 3).  </w:t>
      </w:r>
    </w:p>
    <w:p w14:paraId="63D9A3EF" w14:textId="77777777" w:rsidR="00951094" w:rsidRPr="006D04B6" w:rsidRDefault="00A37BB0" w:rsidP="006D04B6">
      <w:pPr>
        <w:ind w:left="365" w:right="1418"/>
        <w:rPr>
          <w:rFonts w:ascii="Arial" w:hAnsi="Arial" w:cs="Arial"/>
        </w:rPr>
      </w:pPr>
      <w:r w:rsidRPr="006D04B6">
        <w:rPr>
          <w:rFonts w:ascii="Arial" w:hAnsi="Arial" w:cs="Arial"/>
        </w:rPr>
        <w:t xml:space="preserve">When reporting information, reports should be restricted to   </w:t>
      </w:r>
    </w:p>
    <w:p w14:paraId="2F72E99B" w14:textId="77777777" w:rsidR="00951094" w:rsidRPr="006D04B6" w:rsidRDefault="00A37BB0" w:rsidP="006D04B6">
      <w:pPr>
        <w:numPr>
          <w:ilvl w:val="0"/>
          <w:numId w:val="2"/>
        </w:numPr>
        <w:spacing w:after="46"/>
        <w:ind w:right="2685" w:hanging="360"/>
        <w:rPr>
          <w:rFonts w:ascii="Arial" w:hAnsi="Arial" w:cs="Arial"/>
        </w:rPr>
      </w:pPr>
      <w:r w:rsidRPr="006D04B6">
        <w:rPr>
          <w:rFonts w:ascii="Arial" w:hAnsi="Arial" w:cs="Arial"/>
        </w:rPr>
        <w:t xml:space="preserve">the nature of the injury, suspicious behaviour or concern </w:t>
      </w:r>
    </w:p>
    <w:p w14:paraId="6678BAB8" w14:textId="77777777" w:rsidR="00951094" w:rsidRPr="006D04B6" w:rsidRDefault="00A37BB0" w:rsidP="006D04B6">
      <w:pPr>
        <w:numPr>
          <w:ilvl w:val="0"/>
          <w:numId w:val="2"/>
        </w:numPr>
        <w:spacing w:after="148"/>
        <w:ind w:right="2685" w:hanging="360"/>
        <w:rPr>
          <w:rFonts w:ascii="Arial" w:hAnsi="Arial" w:cs="Arial"/>
        </w:rPr>
      </w:pPr>
      <w:r w:rsidRPr="006D04B6">
        <w:rPr>
          <w:rFonts w:ascii="Arial" w:hAnsi="Arial" w:cs="Arial"/>
        </w:rPr>
        <w:t xml:space="preserve">facts which support the concerns.  </w:t>
      </w:r>
    </w:p>
    <w:p w14:paraId="40A015C3" w14:textId="77777777" w:rsidR="00951094" w:rsidRPr="006D04B6" w:rsidRDefault="00A37BB0" w:rsidP="006D04B6">
      <w:pPr>
        <w:spacing w:after="227"/>
        <w:ind w:left="365" w:right="1418"/>
        <w:rPr>
          <w:rFonts w:ascii="Arial" w:hAnsi="Arial" w:cs="Arial"/>
        </w:rPr>
      </w:pPr>
      <w:r w:rsidRPr="006D04B6">
        <w:rPr>
          <w:rFonts w:ascii="Arial" w:hAnsi="Arial" w:cs="Arial"/>
        </w:rPr>
        <w:t xml:space="preserve">You and the person with whom you are sharing the information must agree what the patient/relatives/legal guardians/carers/person will be told, by whom and when, and you should keep a note of what has been agreed together with a copy of the referral form.  </w:t>
      </w:r>
    </w:p>
    <w:p w14:paraId="586FA96A" w14:textId="77777777" w:rsidR="00951094" w:rsidRPr="006D04B6" w:rsidRDefault="00A37BB0" w:rsidP="006D04B6">
      <w:pPr>
        <w:pStyle w:val="Heading3"/>
        <w:spacing w:after="180"/>
        <w:ind w:left="9"/>
        <w:rPr>
          <w:rFonts w:ascii="Arial" w:hAnsi="Arial" w:cs="Arial"/>
        </w:rPr>
      </w:pPr>
      <w:r w:rsidRPr="006D04B6">
        <w:rPr>
          <w:rFonts w:ascii="Arial" w:hAnsi="Arial" w:cs="Arial"/>
          <w:b/>
          <w:i/>
          <w:sz w:val="24"/>
          <w:u w:val="none"/>
        </w:rPr>
        <w:t xml:space="preserve">4.  Confirm  </w:t>
      </w:r>
      <w:r w:rsidRPr="006D04B6">
        <w:rPr>
          <w:rFonts w:ascii="Arial" w:hAnsi="Arial" w:cs="Arial"/>
          <w:u w:val="none"/>
        </w:rPr>
        <w:t xml:space="preserve"> </w:t>
      </w:r>
    </w:p>
    <w:p w14:paraId="4EC31D9A" w14:textId="77777777" w:rsidR="00951094" w:rsidRPr="006D04B6" w:rsidRDefault="00A37BB0" w:rsidP="006D04B6">
      <w:pPr>
        <w:ind w:left="365" w:right="1418"/>
        <w:rPr>
          <w:rFonts w:ascii="Arial" w:hAnsi="Arial" w:cs="Arial"/>
        </w:rPr>
      </w:pPr>
      <w:r w:rsidRPr="006D04B6">
        <w:rPr>
          <w:rFonts w:ascii="Arial" w:hAnsi="Arial" w:cs="Arial"/>
        </w:rPr>
        <w:t xml:space="preserve">Confirm telephone notifications in writing by fax, email or letter within 48 hours. If you are using a non-secure method of </w:t>
      </w:r>
      <w:proofErr w:type="gramStart"/>
      <w:r w:rsidRPr="006D04B6">
        <w:rPr>
          <w:rFonts w:ascii="Arial" w:hAnsi="Arial" w:cs="Arial"/>
        </w:rPr>
        <w:t>communication</w:t>
      </w:r>
      <w:proofErr w:type="gramEnd"/>
      <w:r w:rsidRPr="006D04B6">
        <w:rPr>
          <w:rFonts w:ascii="Arial" w:hAnsi="Arial" w:cs="Arial"/>
        </w:rPr>
        <w:t xml:space="preserve"> consider anonymising or password protecting the notification.     </w:t>
      </w:r>
    </w:p>
    <w:p w14:paraId="2E536B79" w14:textId="77777777" w:rsidR="00951094" w:rsidRPr="006D04B6" w:rsidRDefault="00A37BB0" w:rsidP="006D04B6">
      <w:pPr>
        <w:ind w:left="365" w:right="1418"/>
        <w:rPr>
          <w:rFonts w:ascii="Arial" w:hAnsi="Arial" w:cs="Arial"/>
        </w:rPr>
      </w:pPr>
      <w:r w:rsidRPr="006D04B6">
        <w:rPr>
          <w:rFonts w:ascii="Arial" w:hAnsi="Arial" w:cs="Arial"/>
        </w:rPr>
        <w:t xml:space="preserve">You should receive confirmation of referral within one working day.  If you have not heard back within three working days, contact again.   Keep contacting (including considering </w:t>
      </w:r>
      <w:r w:rsidRPr="006D04B6">
        <w:rPr>
          <w:rFonts w:ascii="Arial" w:hAnsi="Arial" w:cs="Arial"/>
        </w:rPr>
        <w:lastRenderedPageBreak/>
        <w:t xml:space="preserve">using another route) until you receive confirmation of receipt or other substantive communication or advice.  </w:t>
      </w:r>
    </w:p>
    <w:p w14:paraId="514EC238" w14:textId="77777777" w:rsidR="00951094" w:rsidRPr="006D04B6" w:rsidRDefault="00A37BB0" w:rsidP="006D04B6">
      <w:pPr>
        <w:spacing w:after="205" w:line="268" w:lineRule="auto"/>
        <w:ind w:left="54" w:right="1251"/>
        <w:rPr>
          <w:rFonts w:ascii="Arial" w:hAnsi="Arial" w:cs="Arial"/>
        </w:rPr>
      </w:pPr>
      <w:r w:rsidRPr="006D04B6">
        <w:rPr>
          <w:rFonts w:ascii="Arial" w:hAnsi="Arial" w:cs="Arial"/>
        </w:rPr>
        <w:t xml:space="preserve">If you are/will not be available to do this, make sure by agreement with an appropriately senior person in the practice that this will happen and record that agreement as part of Step 5 below.    </w:t>
      </w:r>
    </w:p>
    <w:p w14:paraId="557DC033" w14:textId="77777777" w:rsidR="00951094" w:rsidRPr="006D04B6" w:rsidRDefault="00A37BB0" w:rsidP="006D04B6">
      <w:pPr>
        <w:pStyle w:val="Heading3"/>
        <w:spacing w:after="180"/>
        <w:ind w:left="9"/>
        <w:rPr>
          <w:rFonts w:ascii="Arial" w:hAnsi="Arial" w:cs="Arial"/>
        </w:rPr>
      </w:pPr>
      <w:r w:rsidRPr="006D04B6">
        <w:rPr>
          <w:rFonts w:ascii="Arial" w:hAnsi="Arial" w:cs="Arial"/>
          <w:b/>
          <w:i/>
          <w:sz w:val="24"/>
          <w:u w:val="none"/>
        </w:rPr>
        <w:t xml:space="preserve">5.  Record </w:t>
      </w:r>
      <w:r w:rsidRPr="006D04B6">
        <w:rPr>
          <w:rFonts w:ascii="Arial" w:hAnsi="Arial" w:cs="Arial"/>
          <w:u w:val="none"/>
        </w:rPr>
        <w:t xml:space="preserve"> </w:t>
      </w:r>
    </w:p>
    <w:p w14:paraId="544346E8" w14:textId="77777777" w:rsidR="00951094" w:rsidRPr="006D04B6" w:rsidRDefault="00A37BB0" w:rsidP="006D04B6">
      <w:pPr>
        <w:spacing w:after="385"/>
        <w:ind w:left="365" w:right="1418"/>
        <w:rPr>
          <w:rFonts w:ascii="Arial" w:hAnsi="Arial" w:cs="Arial"/>
        </w:rPr>
      </w:pPr>
      <w:r w:rsidRPr="006D04B6">
        <w:rPr>
          <w:rFonts w:ascii="Arial" w:hAnsi="Arial" w:cs="Arial"/>
        </w:rPr>
        <w:t xml:space="preserve">Ensure that all observations, advice sought, advice </w:t>
      </w:r>
      <w:proofErr w:type="gramStart"/>
      <w:r w:rsidRPr="006D04B6">
        <w:rPr>
          <w:rFonts w:ascii="Arial" w:hAnsi="Arial" w:cs="Arial"/>
        </w:rPr>
        <w:t>received</w:t>
      </w:r>
      <w:proofErr w:type="gramEnd"/>
      <w:r w:rsidRPr="006D04B6">
        <w:rPr>
          <w:rFonts w:ascii="Arial" w:hAnsi="Arial" w:cs="Arial"/>
        </w:rPr>
        <w:t xml:space="preserve"> and actions taken are recorded and stored confidentially and separately from the patient’s optical record.  </w:t>
      </w:r>
    </w:p>
    <w:p w14:paraId="34041F14" w14:textId="77777777" w:rsidR="00951094" w:rsidRPr="006D04B6" w:rsidRDefault="00A37BB0" w:rsidP="006D04B6">
      <w:pPr>
        <w:spacing w:after="404"/>
        <w:ind w:left="365" w:right="1418"/>
        <w:rPr>
          <w:rFonts w:ascii="Arial" w:hAnsi="Arial" w:cs="Arial"/>
        </w:rPr>
      </w:pPr>
      <w:r w:rsidRPr="006D04B6">
        <w:rPr>
          <w:rFonts w:ascii="Arial" w:hAnsi="Arial" w:cs="Arial"/>
        </w:rPr>
        <w:t xml:space="preserve">In the unlikely event that you come across an individual in optical practice who is at immediate risk of harm, contact the police. </w:t>
      </w:r>
    </w:p>
    <w:p w14:paraId="1D291237"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Be Vigilant   </w:t>
      </w:r>
    </w:p>
    <w:p w14:paraId="4BAC9A8D" w14:textId="77777777" w:rsidR="00951094" w:rsidRPr="006D04B6" w:rsidRDefault="00A37BB0" w:rsidP="006D04B6">
      <w:pPr>
        <w:ind w:left="9" w:right="1418"/>
        <w:rPr>
          <w:rFonts w:ascii="Arial" w:hAnsi="Arial" w:cs="Arial"/>
        </w:rPr>
      </w:pPr>
      <w:r w:rsidRPr="006D04B6">
        <w:rPr>
          <w:rFonts w:ascii="Arial" w:hAnsi="Arial" w:cs="Arial"/>
        </w:rPr>
        <w:t xml:space="preserve">Awareness is by far the greatest protection for children and people at risk.   </w:t>
      </w:r>
    </w:p>
    <w:p w14:paraId="37B1F382" w14:textId="77777777" w:rsidR="00951094" w:rsidRPr="006D04B6" w:rsidRDefault="00A37BB0" w:rsidP="006D04B6">
      <w:pPr>
        <w:spacing w:after="286"/>
        <w:ind w:left="9" w:right="1418"/>
        <w:rPr>
          <w:rFonts w:ascii="Arial" w:hAnsi="Arial" w:cs="Arial"/>
        </w:rPr>
      </w:pPr>
      <w:r w:rsidRPr="006D04B6">
        <w:rPr>
          <w:rFonts w:ascii="Arial" w:hAnsi="Arial" w:cs="Arial"/>
        </w:rPr>
        <w:t xml:space="preserve">See Annex 1    </w:t>
      </w:r>
    </w:p>
    <w:p w14:paraId="40D7855D" w14:textId="77777777" w:rsidR="00951094" w:rsidRPr="006D04B6" w:rsidRDefault="00A37BB0" w:rsidP="006D04B6">
      <w:pPr>
        <w:numPr>
          <w:ilvl w:val="0"/>
          <w:numId w:val="3"/>
        </w:numPr>
        <w:spacing w:after="63"/>
        <w:ind w:right="1418" w:hanging="360"/>
        <w:rPr>
          <w:rFonts w:ascii="Arial" w:hAnsi="Arial" w:cs="Arial"/>
        </w:rPr>
      </w:pPr>
      <w:r w:rsidRPr="006D04B6">
        <w:rPr>
          <w:rFonts w:ascii="Arial" w:hAnsi="Arial" w:cs="Arial"/>
        </w:rPr>
        <w:t xml:space="preserve">what to look out for – common signs and symptoms of abuse or neglect   </w:t>
      </w:r>
    </w:p>
    <w:p w14:paraId="27241109" w14:textId="77777777" w:rsidR="00951094" w:rsidRPr="006D04B6" w:rsidRDefault="00A37BB0" w:rsidP="006D04B6">
      <w:pPr>
        <w:numPr>
          <w:ilvl w:val="0"/>
          <w:numId w:val="3"/>
        </w:numPr>
        <w:ind w:right="1418" w:hanging="360"/>
        <w:rPr>
          <w:rFonts w:ascii="Arial" w:hAnsi="Arial" w:cs="Arial"/>
        </w:rPr>
      </w:pPr>
      <w:r w:rsidRPr="006D04B6">
        <w:rPr>
          <w:rFonts w:ascii="Arial" w:hAnsi="Arial" w:cs="Arial"/>
        </w:rPr>
        <w:t xml:space="preserve">what to look out for – inappropriate staff behaviour towards a patient  </w:t>
      </w:r>
    </w:p>
    <w:p w14:paraId="2DAE4E5A" w14:textId="77777777" w:rsidR="00951094" w:rsidRPr="006D04B6" w:rsidRDefault="00A37BB0" w:rsidP="006D04B6">
      <w:pPr>
        <w:spacing w:after="406"/>
        <w:ind w:left="9" w:right="1418"/>
        <w:rPr>
          <w:rFonts w:ascii="Arial" w:hAnsi="Arial" w:cs="Arial"/>
        </w:rPr>
      </w:pPr>
      <w:r w:rsidRPr="006D04B6">
        <w:rPr>
          <w:rFonts w:ascii="Arial" w:hAnsi="Arial" w:cs="Arial"/>
        </w:rPr>
        <w:t>Any optical practitioner or member of staff</w:t>
      </w:r>
      <w:r w:rsidRPr="006D04B6">
        <w:rPr>
          <w:rFonts w:ascii="Arial" w:hAnsi="Arial" w:cs="Arial"/>
          <w:color w:val="FF0000"/>
        </w:rPr>
        <w:t xml:space="preserve"> </w:t>
      </w:r>
      <w:r w:rsidRPr="006D04B6">
        <w:rPr>
          <w:rFonts w:ascii="Arial" w:hAnsi="Arial" w:cs="Arial"/>
        </w:rPr>
        <w:t xml:space="preserve">who detects inappropriate behaviour by a colleague (also described in Annex 1) should take immediate action by following the five steps outlined above.  </w:t>
      </w:r>
    </w:p>
    <w:p w14:paraId="1300A27F"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Local Advice and Support for Safeguarding  </w:t>
      </w:r>
    </w:p>
    <w:p w14:paraId="1A66A6C6" w14:textId="77777777" w:rsidR="00951094" w:rsidRPr="006D04B6" w:rsidRDefault="00A37BB0" w:rsidP="006D04B6">
      <w:pPr>
        <w:ind w:left="9" w:right="1418"/>
        <w:rPr>
          <w:rFonts w:ascii="Arial" w:hAnsi="Arial" w:cs="Arial"/>
        </w:rPr>
      </w:pPr>
      <w:r w:rsidRPr="006D04B6">
        <w:rPr>
          <w:rFonts w:ascii="Arial" w:hAnsi="Arial" w:cs="Arial"/>
        </w:rPr>
        <w:t>All local authorities in England, Wales, Scotland and Northern Ireland have duties to make arrangements to promote co-operation and co-ordination between local agencies regarding local protection procedures, including NHS England</w:t>
      </w:r>
      <w:r w:rsidRPr="006D04B6">
        <w:rPr>
          <w:rFonts w:ascii="Arial" w:hAnsi="Arial" w:cs="Arial"/>
          <w:color w:val="FF0000"/>
        </w:rPr>
        <w:t xml:space="preserve"> </w:t>
      </w:r>
      <w:r w:rsidRPr="006D04B6">
        <w:rPr>
          <w:rFonts w:ascii="Arial" w:hAnsi="Arial" w:cs="Arial"/>
        </w:rPr>
        <w:t xml:space="preserve">Regional Teams and Local Health Boards (LHBs).    </w:t>
      </w:r>
    </w:p>
    <w:p w14:paraId="6F18BC17" w14:textId="77777777" w:rsidR="00951094" w:rsidRPr="006D04B6" w:rsidRDefault="00A37BB0" w:rsidP="006D04B6">
      <w:pPr>
        <w:ind w:left="9" w:right="1418"/>
        <w:rPr>
          <w:rFonts w:ascii="Arial" w:hAnsi="Arial" w:cs="Arial"/>
        </w:rPr>
      </w:pPr>
      <w:r w:rsidRPr="006D04B6">
        <w:rPr>
          <w:rFonts w:ascii="Arial" w:hAnsi="Arial" w:cs="Arial"/>
        </w:rPr>
        <w:t>In England and Wales local authorities have duties under the Children Act 2004 to promote cooperation between themselves, NHS England</w:t>
      </w:r>
      <w:r w:rsidRPr="006D04B6">
        <w:rPr>
          <w:rFonts w:ascii="Arial" w:hAnsi="Arial" w:cs="Arial"/>
          <w:color w:val="FF0000"/>
        </w:rPr>
        <w:t xml:space="preserve"> </w:t>
      </w:r>
      <w:r w:rsidRPr="006D04B6">
        <w:rPr>
          <w:rFonts w:ascii="Arial" w:hAnsi="Arial" w:cs="Arial"/>
        </w:rPr>
        <w:t xml:space="preserve">Regional Teams and Local Health Boards to improve the wellbeing of children, to make arrangements when carrying out their normal functions to safeguard and promote the welfare of children, and to establish a Local Safeguarding Children Board (LSCB).  </w:t>
      </w:r>
    </w:p>
    <w:p w14:paraId="22F4A71B" w14:textId="77777777" w:rsidR="00951094" w:rsidRPr="006D04B6" w:rsidRDefault="00A37BB0" w:rsidP="006D04B6">
      <w:pPr>
        <w:ind w:left="9" w:right="1418"/>
        <w:rPr>
          <w:rFonts w:ascii="Arial" w:hAnsi="Arial" w:cs="Arial"/>
        </w:rPr>
      </w:pPr>
      <w:r w:rsidRPr="006D04B6">
        <w:rPr>
          <w:rFonts w:ascii="Arial" w:hAnsi="Arial" w:cs="Arial"/>
        </w:rPr>
        <w:t>Across the UK specialist safeguarding experts are available to provide advice and support to local practices and</w:t>
      </w:r>
      <w:r w:rsidRPr="006D04B6">
        <w:rPr>
          <w:rFonts w:ascii="Arial" w:hAnsi="Arial" w:cs="Arial"/>
          <w:color w:val="FF0000"/>
        </w:rPr>
        <w:t xml:space="preserve"> </w:t>
      </w:r>
      <w:r w:rsidRPr="006D04B6">
        <w:rPr>
          <w:rFonts w:ascii="Arial" w:hAnsi="Arial" w:cs="Arial"/>
        </w:rPr>
        <w:t xml:space="preserve">practitioners about whether to make a referral of suspected abuse or neglect.    </w:t>
      </w:r>
    </w:p>
    <w:p w14:paraId="1EBB8E41" w14:textId="77777777" w:rsidR="00951094" w:rsidRPr="006D04B6" w:rsidRDefault="00A37BB0" w:rsidP="006D04B6">
      <w:pPr>
        <w:ind w:left="9" w:right="1418"/>
        <w:rPr>
          <w:rFonts w:ascii="Arial" w:hAnsi="Arial" w:cs="Arial"/>
        </w:rPr>
      </w:pPr>
      <w:r w:rsidRPr="006D04B6">
        <w:rPr>
          <w:rFonts w:ascii="Arial" w:hAnsi="Arial" w:cs="Arial"/>
        </w:rPr>
        <w:t xml:space="preserve">In the case of children in </w:t>
      </w:r>
      <w:r w:rsidRPr="006D04B6">
        <w:rPr>
          <w:rFonts w:ascii="Arial" w:hAnsi="Arial" w:cs="Arial"/>
          <w:b/>
        </w:rPr>
        <w:t xml:space="preserve">England, Wales and Northern Ireland </w:t>
      </w:r>
      <w:r w:rsidRPr="006D04B6">
        <w:rPr>
          <w:rFonts w:ascii="Arial" w:hAnsi="Arial" w:cs="Arial"/>
        </w:rPr>
        <w:t xml:space="preserve">designated safeguarding doctors or nurses and protection officers perform these functions.    </w:t>
      </w:r>
    </w:p>
    <w:p w14:paraId="1C4D061E" w14:textId="77777777" w:rsidR="00951094" w:rsidRPr="006D04B6" w:rsidRDefault="00A37BB0" w:rsidP="006D04B6">
      <w:pPr>
        <w:ind w:left="9" w:right="1418"/>
        <w:rPr>
          <w:rFonts w:ascii="Arial" w:hAnsi="Arial" w:cs="Arial"/>
        </w:rPr>
      </w:pPr>
      <w:r w:rsidRPr="006D04B6">
        <w:rPr>
          <w:rFonts w:ascii="Arial" w:hAnsi="Arial" w:cs="Arial"/>
        </w:rPr>
        <w:t xml:space="preserve">In </w:t>
      </w:r>
      <w:r w:rsidRPr="006D04B6">
        <w:rPr>
          <w:rFonts w:ascii="Arial" w:hAnsi="Arial" w:cs="Arial"/>
          <w:b/>
        </w:rPr>
        <w:t>England</w:t>
      </w:r>
      <w:r w:rsidRPr="006D04B6">
        <w:rPr>
          <w:rFonts w:ascii="Arial" w:hAnsi="Arial" w:cs="Arial"/>
        </w:rPr>
        <w:t xml:space="preserve">, every Clinical Commissioning Group (CCG) is required to have a designated safeguarding doctor and designated safeguarding nurse.    </w:t>
      </w:r>
    </w:p>
    <w:p w14:paraId="51F070B5" w14:textId="77777777" w:rsidR="00951094" w:rsidRPr="006D04B6" w:rsidRDefault="00A37BB0" w:rsidP="006D04B6">
      <w:pPr>
        <w:ind w:left="9" w:right="1418"/>
        <w:rPr>
          <w:rFonts w:ascii="Arial" w:hAnsi="Arial" w:cs="Arial"/>
        </w:rPr>
      </w:pPr>
      <w:r w:rsidRPr="006D04B6">
        <w:rPr>
          <w:rFonts w:ascii="Arial" w:hAnsi="Arial" w:cs="Arial"/>
        </w:rPr>
        <w:t xml:space="preserve">Public Health </w:t>
      </w:r>
      <w:r w:rsidRPr="006D04B6">
        <w:rPr>
          <w:rFonts w:ascii="Arial" w:hAnsi="Arial" w:cs="Arial"/>
          <w:b/>
        </w:rPr>
        <w:t>Wales</w:t>
      </w:r>
      <w:r w:rsidRPr="006D04B6">
        <w:rPr>
          <w:rFonts w:ascii="Arial" w:hAnsi="Arial" w:cs="Arial"/>
        </w:rPr>
        <w:t xml:space="preserve"> has a structure of designated and named safeguarding professionals in each of the seven health boards.    </w:t>
      </w:r>
    </w:p>
    <w:p w14:paraId="1020B85B" w14:textId="77777777" w:rsidR="00951094" w:rsidRPr="006D04B6" w:rsidRDefault="00A37BB0" w:rsidP="006D04B6">
      <w:pPr>
        <w:ind w:left="9" w:right="1418"/>
        <w:rPr>
          <w:rFonts w:ascii="Arial" w:hAnsi="Arial" w:cs="Arial"/>
        </w:rPr>
      </w:pPr>
      <w:r w:rsidRPr="006D04B6">
        <w:rPr>
          <w:rFonts w:ascii="Arial" w:hAnsi="Arial" w:cs="Arial"/>
        </w:rPr>
        <w:t xml:space="preserve">In </w:t>
      </w:r>
      <w:r w:rsidRPr="006D04B6">
        <w:rPr>
          <w:rFonts w:ascii="Arial" w:hAnsi="Arial" w:cs="Arial"/>
          <w:b/>
        </w:rPr>
        <w:t>Northern Ireland</w:t>
      </w:r>
      <w:r w:rsidRPr="006D04B6">
        <w:rPr>
          <w:rFonts w:ascii="Arial" w:hAnsi="Arial" w:cs="Arial"/>
        </w:rPr>
        <w:t xml:space="preserve">, each Health and Social Services Trust has designated professionals for child protection.    </w:t>
      </w:r>
    </w:p>
    <w:p w14:paraId="524D446A" w14:textId="77777777" w:rsidR="00951094" w:rsidRPr="006D04B6" w:rsidRDefault="00A37BB0" w:rsidP="006D04B6">
      <w:pPr>
        <w:ind w:left="9" w:right="1418"/>
        <w:rPr>
          <w:rFonts w:ascii="Arial" w:hAnsi="Arial" w:cs="Arial"/>
        </w:rPr>
      </w:pPr>
      <w:r w:rsidRPr="006D04B6">
        <w:rPr>
          <w:rFonts w:ascii="Arial" w:hAnsi="Arial" w:cs="Arial"/>
        </w:rPr>
        <w:lastRenderedPageBreak/>
        <w:t xml:space="preserve">In </w:t>
      </w:r>
      <w:r w:rsidRPr="006D04B6">
        <w:rPr>
          <w:rFonts w:ascii="Arial" w:hAnsi="Arial" w:cs="Arial"/>
          <w:b/>
        </w:rPr>
        <w:t>Scotland</w:t>
      </w:r>
      <w:r w:rsidRPr="006D04B6">
        <w:rPr>
          <w:rFonts w:ascii="Arial" w:hAnsi="Arial" w:cs="Arial"/>
        </w:rPr>
        <w:t xml:space="preserve"> child protection advisors and nurse consultants fulfil this role. Some health boards in Scotland also have Child Protection Nurse Advisors.  </w:t>
      </w:r>
    </w:p>
    <w:p w14:paraId="794669AD" w14:textId="77777777" w:rsidR="00951094" w:rsidRPr="006D04B6" w:rsidRDefault="00A37BB0" w:rsidP="006D04B6">
      <w:pPr>
        <w:spacing w:after="279"/>
        <w:ind w:left="9" w:right="1418"/>
        <w:rPr>
          <w:rFonts w:ascii="Arial" w:hAnsi="Arial" w:cs="Arial"/>
        </w:rPr>
      </w:pPr>
      <w:r w:rsidRPr="006D04B6">
        <w:rPr>
          <w:rFonts w:ascii="Arial" w:hAnsi="Arial" w:cs="Arial"/>
        </w:rPr>
        <w:t>All NHS England</w:t>
      </w:r>
      <w:r w:rsidRPr="006D04B6">
        <w:rPr>
          <w:rFonts w:ascii="Arial" w:hAnsi="Arial" w:cs="Arial"/>
          <w:color w:val="FF0000"/>
        </w:rPr>
        <w:t xml:space="preserve"> </w:t>
      </w:r>
      <w:r w:rsidRPr="006D04B6">
        <w:rPr>
          <w:rFonts w:ascii="Arial" w:hAnsi="Arial" w:cs="Arial"/>
        </w:rPr>
        <w:t xml:space="preserve">Regional Teams and CCGs should issue health care providers, including all optical practices, with </w:t>
      </w:r>
      <w:proofErr w:type="gramStart"/>
      <w:r w:rsidRPr="006D04B6">
        <w:rPr>
          <w:rFonts w:ascii="Arial" w:hAnsi="Arial" w:cs="Arial"/>
        </w:rPr>
        <w:t>up-to-date</w:t>
      </w:r>
      <w:proofErr w:type="gramEnd"/>
      <w:r w:rsidRPr="006D04B6">
        <w:rPr>
          <w:rFonts w:ascii="Arial" w:hAnsi="Arial" w:cs="Arial"/>
        </w:rPr>
        <w:t xml:space="preserve">  </w:t>
      </w:r>
    </w:p>
    <w:p w14:paraId="1D510384" w14:textId="77777777" w:rsidR="00951094" w:rsidRPr="006D04B6" w:rsidRDefault="00A37BB0" w:rsidP="006D04B6">
      <w:pPr>
        <w:numPr>
          <w:ilvl w:val="0"/>
          <w:numId w:val="4"/>
        </w:numPr>
        <w:spacing w:after="66"/>
        <w:ind w:right="1418" w:hanging="360"/>
        <w:rPr>
          <w:rFonts w:ascii="Arial" w:hAnsi="Arial" w:cs="Arial"/>
        </w:rPr>
      </w:pPr>
      <w:r w:rsidRPr="006D04B6">
        <w:rPr>
          <w:rFonts w:ascii="Arial" w:hAnsi="Arial" w:cs="Arial"/>
        </w:rPr>
        <w:t xml:space="preserve">local guidance if appropriate  </w:t>
      </w:r>
    </w:p>
    <w:p w14:paraId="4800A78F" w14:textId="77777777" w:rsidR="00951094" w:rsidRPr="006D04B6" w:rsidRDefault="00A37BB0" w:rsidP="006D04B6">
      <w:pPr>
        <w:numPr>
          <w:ilvl w:val="0"/>
          <w:numId w:val="4"/>
        </w:numPr>
        <w:spacing w:after="63"/>
        <w:ind w:right="1418" w:hanging="360"/>
        <w:rPr>
          <w:rFonts w:ascii="Arial" w:hAnsi="Arial" w:cs="Arial"/>
        </w:rPr>
      </w:pPr>
      <w:r w:rsidRPr="006D04B6">
        <w:rPr>
          <w:rFonts w:ascii="Arial" w:hAnsi="Arial" w:cs="Arial"/>
        </w:rPr>
        <w:t xml:space="preserve">local safeguarding team contacts for advice or referral  </w:t>
      </w:r>
    </w:p>
    <w:p w14:paraId="5C28F329" w14:textId="77777777" w:rsidR="00951094" w:rsidRPr="006D04B6" w:rsidRDefault="00A37BB0" w:rsidP="006D04B6">
      <w:pPr>
        <w:numPr>
          <w:ilvl w:val="0"/>
          <w:numId w:val="4"/>
        </w:numPr>
        <w:spacing w:after="66"/>
        <w:ind w:right="1418" w:hanging="360"/>
        <w:rPr>
          <w:rFonts w:ascii="Arial" w:hAnsi="Arial" w:cs="Arial"/>
        </w:rPr>
      </w:pPr>
      <w:r w:rsidRPr="006D04B6">
        <w:rPr>
          <w:rFonts w:ascii="Arial" w:hAnsi="Arial" w:cs="Arial"/>
        </w:rPr>
        <w:t xml:space="preserve">information on local training opportunities  </w:t>
      </w:r>
    </w:p>
    <w:p w14:paraId="2A056069" w14:textId="77777777" w:rsidR="00951094" w:rsidRPr="006D04B6" w:rsidRDefault="00A37BB0" w:rsidP="006D04B6">
      <w:pPr>
        <w:numPr>
          <w:ilvl w:val="0"/>
          <w:numId w:val="4"/>
        </w:numPr>
        <w:ind w:right="1418" w:hanging="360"/>
        <w:rPr>
          <w:rFonts w:ascii="Arial" w:hAnsi="Arial" w:cs="Arial"/>
        </w:rPr>
      </w:pPr>
      <w:r w:rsidRPr="006D04B6">
        <w:rPr>
          <w:rFonts w:ascii="Arial" w:hAnsi="Arial" w:cs="Arial"/>
        </w:rPr>
        <w:t xml:space="preserve">details of the designated doctor and nurse available for advice and support.  </w:t>
      </w:r>
    </w:p>
    <w:p w14:paraId="2B5060EE" w14:textId="77777777" w:rsidR="00951094" w:rsidRPr="006D04B6" w:rsidRDefault="00A37BB0" w:rsidP="006D04B6">
      <w:pPr>
        <w:spacing w:after="288"/>
        <w:ind w:left="9" w:right="1418"/>
        <w:rPr>
          <w:rFonts w:ascii="Arial" w:hAnsi="Arial" w:cs="Arial"/>
        </w:rPr>
      </w:pPr>
      <w:r w:rsidRPr="006D04B6">
        <w:rPr>
          <w:rFonts w:ascii="Arial" w:hAnsi="Arial" w:cs="Arial"/>
        </w:rPr>
        <w:t xml:space="preserve">The contacts for relevant local safeguarding teams/officials should be  </w:t>
      </w:r>
    </w:p>
    <w:p w14:paraId="45A35A8F" w14:textId="77777777" w:rsidR="00951094" w:rsidRPr="006D04B6" w:rsidRDefault="00A37BB0" w:rsidP="006D04B6">
      <w:pPr>
        <w:numPr>
          <w:ilvl w:val="0"/>
          <w:numId w:val="4"/>
        </w:numPr>
        <w:spacing w:after="63"/>
        <w:ind w:right="1418" w:hanging="360"/>
        <w:rPr>
          <w:rFonts w:ascii="Arial" w:hAnsi="Arial" w:cs="Arial"/>
        </w:rPr>
      </w:pPr>
      <w:r w:rsidRPr="006D04B6">
        <w:rPr>
          <w:rFonts w:ascii="Arial" w:hAnsi="Arial" w:cs="Arial"/>
        </w:rPr>
        <w:t xml:space="preserve">able to receive confidential information 24 hours a day   </w:t>
      </w:r>
    </w:p>
    <w:p w14:paraId="26D60075" w14:textId="77777777" w:rsidR="00951094" w:rsidRPr="006D04B6" w:rsidRDefault="00A37BB0" w:rsidP="006D04B6">
      <w:pPr>
        <w:numPr>
          <w:ilvl w:val="0"/>
          <w:numId w:val="4"/>
        </w:numPr>
        <w:ind w:right="1418" w:hanging="360"/>
        <w:rPr>
          <w:rFonts w:ascii="Arial" w:hAnsi="Arial" w:cs="Arial"/>
        </w:rPr>
      </w:pPr>
      <w:r w:rsidRPr="006D04B6">
        <w:rPr>
          <w:rFonts w:ascii="Arial" w:hAnsi="Arial" w:cs="Arial"/>
        </w:rPr>
        <w:t xml:space="preserve">prepared to give advice to front-line optical staff and practices in respect of safeguarding children and adults at risk   </w:t>
      </w:r>
    </w:p>
    <w:p w14:paraId="7ADC608B" w14:textId="77777777" w:rsidR="00951094" w:rsidRPr="006D04B6" w:rsidRDefault="00A37BB0" w:rsidP="006D04B6">
      <w:pPr>
        <w:ind w:left="9" w:right="1418"/>
        <w:rPr>
          <w:rFonts w:ascii="Arial" w:hAnsi="Arial" w:cs="Arial"/>
        </w:rPr>
      </w:pPr>
      <w:r w:rsidRPr="006D04B6">
        <w:rPr>
          <w:rFonts w:ascii="Arial" w:hAnsi="Arial" w:cs="Arial"/>
        </w:rPr>
        <w:t xml:space="preserve">(NB the local contacts are likely to be different for children and adults at risk.)  </w:t>
      </w:r>
    </w:p>
    <w:p w14:paraId="73709EBE" w14:textId="77777777" w:rsidR="00951094" w:rsidRPr="006D04B6" w:rsidRDefault="00A37BB0" w:rsidP="006D04B6">
      <w:pPr>
        <w:spacing w:after="404"/>
        <w:ind w:left="9" w:right="1418"/>
        <w:rPr>
          <w:rFonts w:ascii="Arial" w:hAnsi="Arial" w:cs="Arial"/>
        </w:rPr>
      </w:pPr>
      <w:r w:rsidRPr="006D04B6">
        <w:rPr>
          <w:rFonts w:ascii="Arial" w:hAnsi="Arial" w:cs="Arial"/>
        </w:rPr>
        <w:t>Optical practice managers should</w:t>
      </w:r>
      <w:r w:rsidRPr="006D04B6">
        <w:rPr>
          <w:rFonts w:ascii="Arial" w:hAnsi="Arial" w:cs="Arial"/>
          <w:color w:val="FF0000"/>
        </w:rPr>
        <w:t xml:space="preserve"> </w:t>
      </w:r>
      <w:r w:rsidRPr="006D04B6">
        <w:rPr>
          <w:rFonts w:ascii="Arial" w:hAnsi="Arial" w:cs="Arial"/>
        </w:rPr>
        <w:t xml:space="preserve">ensure these contact details are readily available in the practice.  If you have any problem identifying the correct person in your area, please contact your LOC/ROC/AOC or local NHS professional or management contacts.   </w:t>
      </w:r>
    </w:p>
    <w:p w14:paraId="4286CEBE"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Safeguarding Training for Optometrists and Opticians  </w:t>
      </w:r>
    </w:p>
    <w:p w14:paraId="48B62245" w14:textId="77777777" w:rsidR="00951094" w:rsidRPr="006D04B6" w:rsidRDefault="00A37BB0" w:rsidP="006D04B6">
      <w:pPr>
        <w:ind w:left="9" w:right="1418"/>
        <w:rPr>
          <w:rFonts w:ascii="Arial" w:hAnsi="Arial" w:cs="Arial"/>
        </w:rPr>
      </w:pPr>
      <w:proofErr w:type="gramStart"/>
      <w:r w:rsidRPr="006D04B6">
        <w:rPr>
          <w:rFonts w:ascii="Arial" w:hAnsi="Arial" w:cs="Arial"/>
        </w:rPr>
        <w:t>All optometrists,</w:t>
      </w:r>
      <w:proofErr w:type="gramEnd"/>
      <w:r w:rsidRPr="006D04B6">
        <w:rPr>
          <w:rFonts w:ascii="Arial" w:hAnsi="Arial" w:cs="Arial"/>
        </w:rPr>
        <w:t xml:space="preserve"> contact lens and dispensing opticians should complete safeguarding training to Level 2 of the Intercollegiate Safeguarding Guidance for Adults (2018) and children (2019). They should then receive refresher training equivalent to a minimum of 3-4 hours at least every three years.  </w:t>
      </w:r>
    </w:p>
    <w:p w14:paraId="0E4D8357" w14:textId="77777777" w:rsidR="00951094" w:rsidRPr="006D04B6" w:rsidRDefault="00A37BB0" w:rsidP="006D04B6">
      <w:pPr>
        <w:spacing w:after="406"/>
        <w:ind w:left="9" w:right="1418"/>
        <w:rPr>
          <w:rFonts w:ascii="Arial" w:hAnsi="Arial" w:cs="Arial"/>
        </w:rPr>
      </w:pPr>
      <w:r w:rsidRPr="006D04B6">
        <w:rPr>
          <w:rFonts w:ascii="Arial" w:hAnsi="Arial" w:cs="Arial"/>
        </w:rPr>
        <w:t xml:space="preserve">Practices should incorporate these requirements into CET planning and annual appraisal systems.  </w:t>
      </w:r>
    </w:p>
    <w:p w14:paraId="4EB46504"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Safeguarding Training for Other Practice Staff  </w:t>
      </w:r>
    </w:p>
    <w:p w14:paraId="79941E12" w14:textId="77777777" w:rsidR="00951094" w:rsidRPr="006D04B6" w:rsidRDefault="00A37BB0" w:rsidP="006D04B6">
      <w:pPr>
        <w:ind w:left="9" w:right="1418"/>
        <w:rPr>
          <w:rFonts w:ascii="Arial" w:hAnsi="Arial" w:cs="Arial"/>
        </w:rPr>
      </w:pPr>
      <w:r w:rsidRPr="006D04B6">
        <w:rPr>
          <w:rFonts w:ascii="Arial" w:hAnsi="Arial" w:cs="Arial"/>
        </w:rPr>
        <w:t xml:space="preserve">All non-registered practice staff should complete safeguarding training to Level 1 of the Intercollegiate Safeguarding Guidance for Adults (2018) and children (2019).  </w:t>
      </w:r>
    </w:p>
    <w:p w14:paraId="42528DA7" w14:textId="77777777" w:rsidR="00951094" w:rsidRPr="006D04B6" w:rsidRDefault="00A37BB0" w:rsidP="006D04B6">
      <w:pPr>
        <w:ind w:left="9" w:right="1418"/>
        <w:rPr>
          <w:rFonts w:ascii="Arial" w:hAnsi="Arial" w:cs="Arial"/>
        </w:rPr>
      </w:pPr>
      <w:r w:rsidRPr="006D04B6">
        <w:rPr>
          <w:rFonts w:ascii="Arial" w:hAnsi="Arial" w:cs="Arial"/>
        </w:rPr>
        <w:t xml:space="preserve">This can be achieved by all non-registered staff studying this guidance, discussing anything they do not understand or any concerns they have with their manager, senior professional or designated staff member (see page 2, section 2) and signing to acknowledge they have read and understood the contents and know what steps to take should a situation arise with regard to safeguarding or Prevent.  A template form for this is at Annex 6.  Practices should file and retain staff forms for reference purposes.  Refresher training should be undertaken every three years.  </w:t>
      </w:r>
    </w:p>
    <w:p w14:paraId="741115E8" w14:textId="77777777" w:rsidR="00951094" w:rsidRPr="006D04B6" w:rsidRDefault="00A37BB0" w:rsidP="006D04B6">
      <w:pPr>
        <w:spacing w:after="404"/>
        <w:ind w:left="9" w:right="1418"/>
        <w:rPr>
          <w:rFonts w:ascii="Arial" w:hAnsi="Arial" w:cs="Arial"/>
        </w:rPr>
      </w:pPr>
      <w:r w:rsidRPr="006D04B6">
        <w:rPr>
          <w:rFonts w:ascii="Arial" w:hAnsi="Arial" w:cs="Arial"/>
        </w:rPr>
        <w:t xml:space="preserve">Studying this guidance and discussing any points that are unclear with a manager is sufficient to meet level 1 requirements of the Intercollegiate Guidance for Adults (2018) and children (2019).  </w:t>
      </w:r>
    </w:p>
    <w:p w14:paraId="4E82681B" w14:textId="77777777" w:rsidR="00951094" w:rsidRPr="006D04B6" w:rsidRDefault="00A37BB0" w:rsidP="006D04B6">
      <w:pPr>
        <w:pStyle w:val="Heading2"/>
        <w:ind w:left="9" w:right="328"/>
        <w:rPr>
          <w:rFonts w:ascii="Arial" w:hAnsi="Arial" w:cs="Arial"/>
        </w:rPr>
      </w:pPr>
      <w:r w:rsidRPr="006D04B6">
        <w:rPr>
          <w:rFonts w:ascii="Arial" w:hAnsi="Arial" w:cs="Arial"/>
        </w:rPr>
        <w:lastRenderedPageBreak/>
        <w:t xml:space="preserve">Female Genital Mutilation  </w:t>
      </w:r>
    </w:p>
    <w:p w14:paraId="7BE0B357" w14:textId="77777777" w:rsidR="00951094" w:rsidRPr="006D04B6" w:rsidRDefault="00A37BB0" w:rsidP="006D04B6">
      <w:pPr>
        <w:ind w:left="9" w:right="1418"/>
        <w:rPr>
          <w:rFonts w:ascii="Arial" w:hAnsi="Arial" w:cs="Arial"/>
        </w:rPr>
      </w:pPr>
      <w:r w:rsidRPr="006D04B6">
        <w:rPr>
          <w:rFonts w:ascii="Arial" w:hAnsi="Arial" w:cs="Arial"/>
        </w:rPr>
        <w:t xml:space="preserve">If you have any concerns regarding FGM in respect of a patient or any other person under 18 you should follow the steps in this guidance.  </w:t>
      </w:r>
    </w:p>
    <w:p w14:paraId="764D0125" w14:textId="77777777" w:rsidR="00951094" w:rsidRPr="006D04B6" w:rsidRDefault="00A37BB0" w:rsidP="006D04B6">
      <w:pPr>
        <w:spacing w:after="385"/>
        <w:ind w:left="9" w:right="1418"/>
        <w:rPr>
          <w:rFonts w:ascii="Arial" w:hAnsi="Arial" w:cs="Arial"/>
        </w:rPr>
      </w:pPr>
      <w:r w:rsidRPr="006D04B6">
        <w:rPr>
          <w:rFonts w:ascii="Arial" w:hAnsi="Arial" w:cs="Arial"/>
        </w:rPr>
        <w:t xml:space="preserve">All healthcare professionals in England and Wales have a legal obligation to report any case of FGM in girls under the age of 18 to the police by telephoning 101 or 999 if there is an immediate risk. </w:t>
      </w:r>
    </w:p>
    <w:p w14:paraId="0331E20E" w14:textId="77777777" w:rsidR="00951094" w:rsidRPr="006D04B6" w:rsidRDefault="00A37BB0" w:rsidP="006D04B6">
      <w:pPr>
        <w:spacing w:after="1"/>
        <w:ind w:left="9" w:right="1418"/>
        <w:rPr>
          <w:rFonts w:ascii="Arial" w:hAnsi="Arial" w:cs="Arial"/>
        </w:rPr>
      </w:pPr>
      <w:r w:rsidRPr="006D04B6">
        <w:rPr>
          <w:rFonts w:ascii="Arial" w:hAnsi="Arial" w:cs="Arial"/>
        </w:rPr>
        <w:t xml:space="preserve">If there is no immediate risk, you can also contact the National </w:t>
      </w:r>
      <w:r w:rsidRPr="006D04B6">
        <w:rPr>
          <w:rFonts w:ascii="Arial" w:hAnsi="Arial" w:cs="Arial"/>
          <w:color w:val="222222"/>
        </w:rPr>
        <w:t xml:space="preserve">Society for the Prevention of Cruelty to Children on </w:t>
      </w:r>
      <w:r w:rsidRPr="006D04B6">
        <w:rPr>
          <w:rFonts w:ascii="Arial" w:hAnsi="Arial" w:cs="Arial"/>
        </w:rPr>
        <w:t xml:space="preserve">0800 028 3550.  </w:t>
      </w:r>
    </w:p>
    <w:p w14:paraId="2BB9DF12" w14:textId="77777777" w:rsidR="00951094" w:rsidRPr="006D04B6" w:rsidRDefault="00A37BB0" w:rsidP="006D04B6">
      <w:pPr>
        <w:spacing w:after="226"/>
        <w:ind w:left="9" w:right="1418"/>
        <w:rPr>
          <w:rFonts w:ascii="Arial" w:hAnsi="Arial" w:cs="Arial"/>
        </w:rPr>
      </w:pPr>
      <w:r w:rsidRPr="006D04B6">
        <w:rPr>
          <w:rFonts w:ascii="Arial" w:hAnsi="Arial" w:cs="Arial"/>
        </w:rPr>
        <w:t xml:space="preserve">Further </w:t>
      </w:r>
      <w:hyperlink r:id="rId16">
        <w:r w:rsidRPr="006D04B6">
          <w:rPr>
            <w:rFonts w:ascii="Arial" w:hAnsi="Arial" w:cs="Arial"/>
            <w:color w:val="0000FF"/>
            <w:u w:val="single" w:color="0000FF"/>
          </w:rPr>
          <w:t>guidanc</w:t>
        </w:r>
      </w:hyperlink>
      <w:hyperlink r:id="rId17">
        <w:r w:rsidRPr="006D04B6">
          <w:rPr>
            <w:rFonts w:ascii="Arial" w:hAnsi="Arial" w:cs="Arial"/>
            <w:color w:val="0000FF"/>
            <w:u w:val="single" w:color="0000FF"/>
          </w:rPr>
          <w:t>e</w:t>
        </w:r>
      </w:hyperlink>
      <w:hyperlink r:id="rId18">
        <w:r w:rsidRPr="006D04B6">
          <w:rPr>
            <w:rFonts w:ascii="Arial" w:hAnsi="Arial" w:cs="Arial"/>
          </w:rPr>
          <w:t xml:space="preserve"> </w:t>
        </w:r>
      </w:hyperlink>
      <w:hyperlink r:id="rId19">
        <w:r w:rsidRPr="006D04B6">
          <w:rPr>
            <w:rFonts w:ascii="Arial" w:hAnsi="Arial" w:cs="Arial"/>
          </w:rPr>
          <w:t>o</w:t>
        </w:r>
      </w:hyperlink>
      <w:r w:rsidRPr="006D04B6">
        <w:rPr>
          <w:rFonts w:ascii="Arial" w:hAnsi="Arial" w:cs="Arial"/>
        </w:rPr>
        <w:t xml:space="preserve">n </w:t>
      </w:r>
      <w:hyperlink r:id="rId20">
        <w:r w:rsidRPr="006D04B6">
          <w:rPr>
            <w:rFonts w:ascii="Arial" w:hAnsi="Arial" w:cs="Arial"/>
            <w:color w:val="0563C1"/>
            <w:u w:val="single" w:color="0563C1"/>
          </w:rPr>
          <w:t>FGM</w:t>
        </w:r>
      </w:hyperlink>
      <w:hyperlink r:id="rId21">
        <w:r w:rsidRPr="006D04B6">
          <w:rPr>
            <w:rFonts w:ascii="Arial" w:hAnsi="Arial" w:cs="Arial"/>
          </w:rPr>
          <w:t xml:space="preserve"> </w:t>
        </w:r>
      </w:hyperlink>
      <w:r w:rsidRPr="006D04B6">
        <w:rPr>
          <w:rFonts w:ascii="Arial" w:hAnsi="Arial" w:cs="Arial"/>
        </w:rPr>
        <w:t xml:space="preserve">is available from the Department of Health and Social Care.  </w:t>
      </w:r>
    </w:p>
    <w:p w14:paraId="14AF80EC"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Participation in Safeguarding Assessments/Plans  </w:t>
      </w:r>
    </w:p>
    <w:p w14:paraId="2BF19DE0" w14:textId="77777777" w:rsidR="00951094" w:rsidRPr="006D04B6" w:rsidRDefault="00A37BB0" w:rsidP="006D04B6">
      <w:pPr>
        <w:ind w:left="9" w:right="1418"/>
        <w:rPr>
          <w:rFonts w:ascii="Arial" w:hAnsi="Arial" w:cs="Arial"/>
        </w:rPr>
      </w:pPr>
      <w:r w:rsidRPr="006D04B6">
        <w:rPr>
          <w:rFonts w:ascii="Arial" w:hAnsi="Arial" w:cs="Arial"/>
        </w:rPr>
        <w:t xml:space="preserve">People who have been victims, or who are at risk, of abuse or neglect have the same eye health needs and health care rights as other members of society.  </w:t>
      </w:r>
    </w:p>
    <w:p w14:paraId="6F42606E" w14:textId="77777777" w:rsidR="00951094" w:rsidRPr="006D04B6" w:rsidRDefault="00A37BB0" w:rsidP="006D04B6">
      <w:pPr>
        <w:ind w:left="9" w:right="1418"/>
        <w:rPr>
          <w:rFonts w:ascii="Arial" w:hAnsi="Arial" w:cs="Arial"/>
        </w:rPr>
      </w:pPr>
      <w:r w:rsidRPr="006D04B6">
        <w:rPr>
          <w:rFonts w:ascii="Arial" w:hAnsi="Arial" w:cs="Arial"/>
        </w:rPr>
        <w:t xml:space="preserve">Social services may ask optical practices and practitioners to provide information about patients they have examined, or to take part in safeguarding assessments. They may also ask practitioners to provide eye care services to patients as part of a locally agreed safeguarding plan for those individuals.    </w:t>
      </w:r>
    </w:p>
    <w:p w14:paraId="607A55CB" w14:textId="77777777" w:rsidR="00951094" w:rsidRPr="006D04B6" w:rsidRDefault="00A37BB0" w:rsidP="006D04B6">
      <w:pPr>
        <w:spacing w:after="404"/>
        <w:ind w:left="9" w:right="1418"/>
        <w:rPr>
          <w:rFonts w:ascii="Arial" w:hAnsi="Arial" w:cs="Arial"/>
        </w:rPr>
      </w:pPr>
      <w:r w:rsidRPr="006D04B6">
        <w:rPr>
          <w:rFonts w:ascii="Arial" w:hAnsi="Arial" w:cs="Arial"/>
        </w:rPr>
        <w:t xml:space="preserve">If the practice or practitioner chooses to provide these eye care services local protocols and guidelines should be followed.   </w:t>
      </w:r>
    </w:p>
    <w:p w14:paraId="503A3412"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GP or Hospital Referrals  </w:t>
      </w:r>
    </w:p>
    <w:p w14:paraId="63EC82E2" w14:textId="77777777" w:rsidR="00951094" w:rsidRPr="006D04B6" w:rsidRDefault="00A37BB0" w:rsidP="006D04B6">
      <w:pPr>
        <w:spacing w:after="401"/>
        <w:ind w:left="9" w:right="1418"/>
        <w:rPr>
          <w:rFonts w:ascii="Arial" w:hAnsi="Arial" w:cs="Arial"/>
        </w:rPr>
      </w:pPr>
      <w:r w:rsidRPr="006D04B6">
        <w:rPr>
          <w:rFonts w:ascii="Arial" w:hAnsi="Arial" w:cs="Arial"/>
        </w:rPr>
        <w:t xml:space="preserve">Optical practitioners may need to refer patients with suspected abuse or neglect to their GP or hospital e.g. if the practitioner notices a retinal haemorrhage.  In such cases, practitioners should continue to refer the ocular/general health issue as normal, and in parallel, follow the five steps above, making the GP or hospital referral known to the local safeguarding team.   </w:t>
      </w:r>
    </w:p>
    <w:p w14:paraId="03660AF8" w14:textId="77777777" w:rsidR="00951094" w:rsidRPr="006D04B6" w:rsidRDefault="00A37BB0" w:rsidP="006D04B6">
      <w:pPr>
        <w:pStyle w:val="Heading2"/>
        <w:spacing w:after="177"/>
        <w:ind w:left="9" w:right="328"/>
        <w:rPr>
          <w:rFonts w:ascii="Arial" w:hAnsi="Arial" w:cs="Arial"/>
        </w:rPr>
      </w:pPr>
      <w:r w:rsidRPr="006D04B6">
        <w:rPr>
          <w:rFonts w:ascii="Arial" w:hAnsi="Arial" w:cs="Arial"/>
        </w:rPr>
        <w:t xml:space="preserve">Mental Capacity and Deprivation of Liberty Safeguards  </w:t>
      </w:r>
    </w:p>
    <w:p w14:paraId="7CBF9106" w14:textId="77777777" w:rsidR="00951094" w:rsidRPr="006D04B6" w:rsidRDefault="00A37BB0" w:rsidP="006D04B6">
      <w:pPr>
        <w:ind w:left="9" w:right="1418"/>
        <w:rPr>
          <w:rFonts w:ascii="Arial" w:hAnsi="Arial" w:cs="Arial"/>
        </w:rPr>
      </w:pPr>
      <w:r w:rsidRPr="006D04B6">
        <w:rPr>
          <w:rFonts w:ascii="Arial" w:hAnsi="Arial" w:cs="Arial"/>
        </w:rPr>
        <w:t xml:space="preserve">People who lack the mental capacity to make certain decisions for themselves, for example with regard to their medical care or entering into sales contracts, are considered particularly at risk. Lack of capacity is usually the result of a disability, mental or physical condition or trauma that affects the way the mind or brain works. This can be a temporary or permanent condition and can affect a broad range of decisions or only decisions on a certain issue.    </w:t>
      </w:r>
    </w:p>
    <w:p w14:paraId="5C2B9794" w14:textId="77777777" w:rsidR="00951094" w:rsidRPr="006D04B6" w:rsidRDefault="00A37BB0" w:rsidP="006D04B6">
      <w:pPr>
        <w:ind w:left="9" w:right="1418"/>
        <w:rPr>
          <w:rFonts w:ascii="Arial" w:hAnsi="Arial" w:cs="Arial"/>
        </w:rPr>
      </w:pPr>
      <w:r w:rsidRPr="006D04B6">
        <w:rPr>
          <w:rFonts w:ascii="Arial" w:hAnsi="Arial" w:cs="Arial"/>
        </w:rPr>
        <w:t xml:space="preserve">Mental Capacity and Deprivation of Liberty Safeguards were introduced as part of the Mental Capacity Act 2005 to give protection to people who lack mental capacity.   </w:t>
      </w:r>
    </w:p>
    <w:p w14:paraId="0F62E11C" w14:textId="77777777" w:rsidR="00951094" w:rsidRPr="006D04B6" w:rsidRDefault="00A37BB0" w:rsidP="006D04B6">
      <w:pPr>
        <w:ind w:left="9" w:right="1418"/>
        <w:rPr>
          <w:rFonts w:ascii="Arial" w:hAnsi="Arial" w:cs="Arial"/>
        </w:rPr>
      </w:pPr>
      <w:r w:rsidRPr="006D04B6">
        <w:rPr>
          <w:rFonts w:ascii="Arial" w:hAnsi="Arial" w:cs="Arial"/>
        </w:rPr>
        <w:t xml:space="preserve">The Mental Capacity Act sets out five statutory principles to protect people who lack capacity to make particular decisions, but also to maximise their ability to make decisions, or to participate in decision-making, as far as they are able. Professionals working with people who may lack capacity should be guided by these principles and the supporting examples set out in the Act.  </w:t>
      </w:r>
    </w:p>
    <w:p w14:paraId="5F62A891" w14:textId="77777777" w:rsidR="00951094" w:rsidRPr="006D04B6" w:rsidRDefault="00A37BB0" w:rsidP="006D04B6">
      <w:pPr>
        <w:spacing w:after="31" w:line="259" w:lineRule="auto"/>
        <w:ind w:left="9" w:right="0"/>
        <w:rPr>
          <w:rFonts w:ascii="Arial" w:hAnsi="Arial" w:cs="Arial"/>
        </w:rPr>
      </w:pPr>
      <w:r w:rsidRPr="006D04B6">
        <w:rPr>
          <w:rFonts w:ascii="Arial" w:hAnsi="Arial" w:cs="Arial"/>
          <w:b/>
        </w:rPr>
        <w:t xml:space="preserve">The five statutory principles are:  </w:t>
      </w:r>
      <w:r w:rsidRPr="006D04B6">
        <w:rPr>
          <w:rFonts w:ascii="Arial" w:hAnsi="Arial" w:cs="Arial"/>
        </w:rPr>
        <w:t xml:space="preserve"> </w:t>
      </w:r>
    </w:p>
    <w:p w14:paraId="66E9A1C2" w14:textId="77777777" w:rsidR="00951094" w:rsidRPr="006D04B6" w:rsidRDefault="00A37BB0" w:rsidP="006D04B6">
      <w:pPr>
        <w:numPr>
          <w:ilvl w:val="0"/>
          <w:numId w:val="5"/>
        </w:numPr>
        <w:spacing w:after="80"/>
        <w:ind w:right="1418" w:hanging="360"/>
        <w:rPr>
          <w:rFonts w:ascii="Arial" w:hAnsi="Arial" w:cs="Arial"/>
        </w:rPr>
      </w:pPr>
      <w:r w:rsidRPr="006D04B6">
        <w:rPr>
          <w:rFonts w:ascii="Arial" w:hAnsi="Arial" w:cs="Arial"/>
        </w:rPr>
        <w:t xml:space="preserve">A person must be assumed to have capacity unless it is established that they lack capacity.   </w:t>
      </w:r>
    </w:p>
    <w:p w14:paraId="2BEF7C93" w14:textId="77777777" w:rsidR="00951094" w:rsidRPr="006D04B6" w:rsidRDefault="00A37BB0" w:rsidP="006D04B6">
      <w:pPr>
        <w:numPr>
          <w:ilvl w:val="0"/>
          <w:numId w:val="5"/>
        </w:numPr>
        <w:spacing w:after="75"/>
        <w:ind w:right="1418" w:hanging="360"/>
        <w:rPr>
          <w:rFonts w:ascii="Arial" w:hAnsi="Arial" w:cs="Arial"/>
        </w:rPr>
      </w:pPr>
      <w:r w:rsidRPr="006D04B6">
        <w:rPr>
          <w:rFonts w:ascii="Arial" w:hAnsi="Arial" w:cs="Arial"/>
        </w:rPr>
        <w:lastRenderedPageBreak/>
        <w:t xml:space="preserve">A person is not to be treated as unable to make a decision unless all practicable steps to help them to do so have been taken without success.   </w:t>
      </w:r>
    </w:p>
    <w:p w14:paraId="1D8AD8DD" w14:textId="77777777" w:rsidR="00951094" w:rsidRPr="006D04B6" w:rsidRDefault="00A37BB0" w:rsidP="006D04B6">
      <w:pPr>
        <w:numPr>
          <w:ilvl w:val="0"/>
          <w:numId w:val="5"/>
        </w:numPr>
        <w:spacing w:after="73"/>
        <w:ind w:right="1418" w:hanging="360"/>
        <w:rPr>
          <w:rFonts w:ascii="Arial" w:hAnsi="Arial" w:cs="Arial"/>
        </w:rPr>
      </w:pPr>
      <w:r w:rsidRPr="006D04B6">
        <w:rPr>
          <w:rFonts w:ascii="Arial" w:hAnsi="Arial" w:cs="Arial"/>
        </w:rPr>
        <w:t xml:space="preserve">A person is not to be treated as unable to make a decision merely because they make an unwise decision.   </w:t>
      </w:r>
    </w:p>
    <w:p w14:paraId="72AE585F" w14:textId="77777777" w:rsidR="00951094" w:rsidRPr="006D04B6" w:rsidRDefault="00A37BB0" w:rsidP="006D04B6">
      <w:pPr>
        <w:numPr>
          <w:ilvl w:val="0"/>
          <w:numId w:val="5"/>
        </w:numPr>
        <w:spacing w:after="73"/>
        <w:ind w:right="1418" w:hanging="360"/>
        <w:rPr>
          <w:rFonts w:ascii="Arial" w:hAnsi="Arial" w:cs="Arial"/>
        </w:rPr>
      </w:pPr>
      <w:r w:rsidRPr="006D04B6">
        <w:rPr>
          <w:rFonts w:ascii="Arial" w:hAnsi="Arial" w:cs="Arial"/>
        </w:rPr>
        <w:t xml:space="preserve">An act done, or decision made, on behalf of a person who lacks capacity must be done, or made, in their best interests.   </w:t>
      </w:r>
    </w:p>
    <w:p w14:paraId="2581164C" w14:textId="77777777" w:rsidR="00951094" w:rsidRPr="006D04B6" w:rsidRDefault="00A37BB0" w:rsidP="006D04B6">
      <w:pPr>
        <w:numPr>
          <w:ilvl w:val="0"/>
          <w:numId w:val="5"/>
        </w:numPr>
        <w:spacing w:after="89"/>
        <w:ind w:right="1418" w:hanging="360"/>
        <w:rPr>
          <w:rFonts w:ascii="Arial" w:hAnsi="Arial" w:cs="Arial"/>
        </w:rPr>
      </w:pPr>
      <w:r w:rsidRPr="006D04B6">
        <w:rPr>
          <w:rFonts w:ascii="Arial" w:hAnsi="Arial" w:cs="Arial"/>
        </w:rPr>
        <w:t xml:space="preserve">Before the act is done, or the decision is made, consider whether the outcome can be achieved as effectively in a way that is less restrictive of the person’s rights and freedom of action.  </w:t>
      </w:r>
    </w:p>
    <w:p w14:paraId="644116BB" w14:textId="77777777" w:rsidR="00951094" w:rsidRPr="006D04B6" w:rsidRDefault="00A37BB0" w:rsidP="006D04B6">
      <w:pPr>
        <w:ind w:left="9" w:right="1418"/>
        <w:rPr>
          <w:rFonts w:ascii="Arial" w:hAnsi="Arial" w:cs="Arial"/>
        </w:rPr>
      </w:pPr>
      <w:r w:rsidRPr="006D04B6">
        <w:rPr>
          <w:rFonts w:ascii="Arial" w:hAnsi="Arial" w:cs="Arial"/>
        </w:rPr>
        <w:t xml:space="preserve">NHS Standard Contract holders in England are required to nominate a Mental Capacity and Deprivation of Liberty Lead.  This person would be expected to have a working knowledge of the relevant legislation and be in a position to provide support and advice.  </w:t>
      </w:r>
    </w:p>
    <w:p w14:paraId="3011FBD2" w14:textId="77777777" w:rsidR="00951094" w:rsidRPr="006D04B6" w:rsidRDefault="00A37BB0" w:rsidP="006D04B6">
      <w:pPr>
        <w:ind w:left="9" w:right="274"/>
        <w:rPr>
          <w:rFonts w:ascii="Arial" w:hAnsi="Arial" w:cs="Arial"/>
        </w:rPr>
      </w:pPr>
      <w:r w:rsidRPr="006D04B6">
        <w:rPr>
          <w:rFonts w:ascii="Arial" w:hAnsi="Arial" w:cs="Arial"/>
        </w:rPr>
        <w:t>Very occasionally in the case of eye care, Deprivation of Liberty Safeguards (</w:t>
      </w:r>
      <w:proofErr w:type="spellStart"/>
      <w:r w:rsidRPr="006D04B6">
        <w:rPr>
          <w:rFonts w:ascii="Arial" w:hAnsi="Arial" w:cs="Arial"/>
        </w:rPr>
        <w:t>DoLS</w:t>
      </w:r>
      <w:proofErr w:type="spellEnd"/>
      <w:r w:rsidRPr="006D04B6">
        <w:rPr>
          <w:rFonts w:ascii="Arial" w:hAnsi="Arial" w:cs="Arial"/>
        </w:rPr>
        <w:t xml:space="preserve">) can be used to compel a person who lacks capacity to accept medical treatment. In such cases there are strict legal standards to ensure that any action taken is in the person’s best interests and that the intervention is minimally restrictive. </w:t>
      </w:r>
      <w:r w:rsidRPr="006D04B6">
        <w:rPr>
          <w:rFonts w:ascii="Arial" w:hAnsi="Arial" w:cs="Arial"/>
        </w:rPr>
        <w:br w:type="page"/>
      </w:r>
    </w:p>
    <w:p w14:paraId="3CF672BE" w14:textId="77777777" w:rsidR="00951094" w:rsidRPr="006D04B6" w:rsidRDefault="00A37BB0" w:rsidP="006D04B6">
      <w:pPr>
        <w:pStyle w:val="Heading1"/>
        <w:ind w:left="-5" w:right="0"/>
        <w:rPr>
          <w:rFonts w:ascii="Arial" w:hAnsi="Arial" w:cs="Arial"/>
        </w:rPr>
      </w:pPr>
      <w:r w:rsidRPr="006D04B6">
        <w:rPr>
          <w:rFonts w:ascii="Arial" w:hAnsi="Arial" w:cs="Arial"/>
        </w:rPr>
        <w:lastRenderedPageBreak/>
        <w:t xml:space="preserve">Part 2: Playing your part in the Prevent Strategy  </w:t>
      </w:r>
    </w:p>
    <w:p w14:paraId="559CB97D" w14:textId="77777777" w:rsidR="00951094" w:rsidRPr="006D04B6" w:rsidRDefault="00A37BB0" w:rsidP="006D04B6">
      <w:pPr>
        <w:ind w:left="9" w:right="1418"/>
        <w:rPr>
          <w:rFonts w:ascii="Arial" w:hAnsi="Arial" w:cs="Arial"/>
        </w:rPr>
      </w:pPr>
      <w:r w:rsidRPr="006D04B6">
        <w:rPr>
          <w:rFonts w:ascii="Arial" w:hAnsi="Arial" w:cs="Arial"/>
        </w:rPr>
        <w:t xml:space="preserve">The Prevent Strategy is part of the UK-wide counter-terrorism strategy to which the NHS is a signatory.  The Prevent agenda requires healthcare organisations to work with the police to contribute to the prevention of terrorism.    </w:t>
      </w:r>
    </w:p>
    <w:p w14:paraId="7884E1C6" w14:textId="77777777" w:rsidR="00951094" w:rsidRPr="006D04B6" w:rsidRDefault="00A37BB0" w:rsidP="006D04B6">
      <w:pPr>
        <w:spacing w:after="404"/>
        <w:ind w:left="9" w:right="1418"/>
        <w:rPr>
          <w:rFonts w:ascii="Arial" w:hAnsi="Arial" w:cs="Arial"/>
        </w:rPr>
      </w:pPr>
      <w:r w:rsidRPr="006D04B6">
        <w:rPr>
          <w:rFonts w:ascii="Arial" w:hAnsi="Arial" w:cs="Arial"/>
        </w:rPr>
        <w:t xml:space="preserve">The definition of ‘at risk’ has been widened to include individuals who might be at risk of being radicalised.  These individuals should be identified and referred to the regional Prevent team contacts for appropriate advice and support.  Advice on signs that an adult or child may have been or is being drawn into terrorism are at Annex 2.   </w:t>
      </w:r>
    </w:p>
    <w:p w14:paraId="1CD66251" w14:textId="77777777" w:rsidR="00951094" w:rsidRPr="006D04B6" w:rsidRDefault="00A37BB0" w:rsidP="006D04B6">
      <w:pPr>
        <w:spacing w:after="95" w:line="265" w:lineRule="auto"/>
        <w:ind w:left="9" w:right="328"/>
        <w:rPr>
          <w:rFonts w:ascii="Arial" w:hAnsi="Arial" w:cs="Arial"/>
        </w:rPr>
      </w:pPr>
      <w:r w:rsidRPr="006D04B6">
        <w:rPr>
          <w:rFonts w:ascii="Arial" w:hAnsi="Arial" w:cs="Arial"/>
          <w:b/>
          <w:sz w:val="24"/>
        </w:rPr>
        <w:t xml:space="preserve">Practices should ensure that they have procedures in place to allow for the referral of such individuals to local Prevent team contacts.  </w:t>
      </w:r>
      <w:r w:rsidRPr="006D04B6">
        <w:rPr>
          <w:rFonts w:ascii="Arial" w:hAnsi="Arial" w:cs="Arial"/>
        </w:rPr>
        <w:t xml:space="preserve">  </w:t>
      </w:r>
    </w:p>
    <w:p w14:paraId="67867ACA" w14:textId="77777777" w:rsidR="00951094" w:rsidRPr="006D04B6" w:rsidRDefault="00A37BB0" w:rsidP="006D04B6">
      <w:pPr>
        <w:spacing w:after="110"/>
        <w:ind w:left="9" w:right="1418"/>
        <w:rPr>
          <w:rFonts w:ascii="Arial" w:hAnsi="Arial" w:cs="Arial"/>
        </w:rPr>
      </w:pPr>
      <w:r w:rsidRPr="006D04B6">
        <w:rPr>
          <w:rFonts w:ascii="Arial" w:hAnsi="Arial" w:cs="Arial"/>
        </w:rPr>
        <w:t xml:space="preserve">Prevent team contact information should be available on the local police or Council website but local arrangements can vary.   In practice it is probably best to search the Internet for ‘Contact my local Prevent team’. </w:t>
      </w:r>
    </w:p>
    <w:p w14:paraId="2D218E85" w14:textId="77777777" w:rsidR="00951094" w:rsidRPr="006D04B6" w:rsidRDefault="00A37BB0" w:rsidP="006D04B6">
      <w:pPr>
        <w:spacing w:after="318"/>
        <w:ind w:left="9" w:right="1418"/>
        <w:rPr>
          <w:rFonts w:ascii="Arial" w:hAnsi="Arial" w:cs="Arial"/>
        </w:rPr>
      </w:pPr>
      <w:r w:rsidRPr="006D04B6">
        <w:rPr>
          <w:rFonts w:ascii="Arial" w:hAnsi="Arial" w:cs="Arial"/>
        </w:rPr>
        <w:t xml:space="preserve">As in other safeguarding situations, the following steps should be followed:  </w:t>
      </w:r>
    </w:p>
    <w:p w14:paraId="7B6556CF" w14:textId="77777777" w:rsidR="00951094" w:rsidRPr="006D04B6" w:rsidRDefault="00A37BB0" w:rsidP="006D04B6">
      <w:pPr>
        <w:pStyle w:val="Heading2"/>
        <w:spacing w:after="180" w:line="259" w:lineRule="auto"/>
        <w:ind w:left="9"/>
        <w:rPr>
          <w:rFonts w:ascii="Arial" w:hAnsi="Arial" w:cs="Arial"/>
        </w:rPr>
      </w:pPr>
      <w:r w:rsidRPr="006D04B6">
        <w:rPr>
          <w:rFonts w:ascii="Arial" w:hAnsi="Arial" w:cs="Arial"/>
          <w:i/>
        </w:rPr>
        <w:t>1.</w:t>
      </w:r>
      <w:r w:rsidRPr="006D04B6">
        <w:rPr>
          <w:rFonts w:ascii="Arial" w:eastAsia="Arial" w:hAnsi="Arial" w:cs="Arial"/>
          <w:i/>
        </w:rPr>
        <w:t xml:space="preserve"> </w:t>
      </w:r>
      <w:r w:rsidRPr="006D04B6">
        <w:rPr>
          <w:rFonts w:ascii="Arial" w:hAnsi="Arial" w:cs="Arial"/>
          <w:i/>
        </w:rPr>
        <w:t xml:space="preserve">Observe </w:t>
      </w:r>
      <w:r w:rsidRPr="006D04B6">
        <w:rPr>
          <w:rFonts w:ascii="Arial" w:hAnsi="Arial" w:cs="Arial"/>
        </w:rPr>
        <w:t xml:space="preserve"> </w:t>
      </w:r>
    </w:p>
    <w:p w14:paraId="79C042E0" w14:textId="77777777" w:rsidR="00951094" w:rsidRPr="006D04B6" w:rsidRDefault="00A37BB0" w:rsidP="006D04B6">
      <w:pPr>
        <w:spacing w:after="312"/>
        <w:ind w:left="420" w:right="1418"/>
        <w:rPr>
          <w:rFonts w:ascii="Arial" w:hAnsi="Arial" w:cs="Arial"/>
        </w:rPr>
      </w:pPr>
      <w:r w:rsidRPr="006D04B6">
        <w:rPr>
          <w:rFonts w:ascii="Arial" w:hAnsi="Arial" w:cs="Arial"/>
        </w:rPr>
        <w:t xml:space="preserve">Note factual signs and symptoms of potential or suspected radicalisation without alarming the person or colleague concerned.  </w:t>
      </w:r>
    </w:p>
    <w:p w14:paraId="5FD278FE" w14:textId="77777777" w:rsidR="00951094" w:rsidRPr="006D04B6" w:rsidRDefault="00A37BB0" w:rsidP="006D04B6">
      <w:pPr>
        <w:pStyle w:val="Heading2"/>
        <w:spacing w:after="180" w:line="259" w:lineRule="auto"/>
        <w:ind w:left="9"/>
        <w:rPr>
          <w:rFonts w:ascii="Arial" w:hAnsi="Arial" w:cs="Arial"/>
        </w:rPr>
      </w:pPr>
      <w:r w:rsidRPr="006D04B6">
        <w:rPr>
          <w:rFonts w:ascii="Arial" w:hAnsi="Arial" w:cs="Arial"/>
          <w:i/>
        </w:rPr>
        <w:t>2.</w:t>
      </w:r>
      <w:r w:rsidRPr="006D04B6">
        <w:rPr>
          <w:rFonts w:ascii="Arial" w:eastAsia="Arial" w:hAnsi="Arial" w:cs="Arial"/>
          <w:i/>
        </w:rPr>
        <w:t xml:space="preserve"> </w:t>
      </w:r>
      <w:r w:rsidRPr="006D04B6">
        <w:rPr>
          <w:rFonts w:ascii="Arial" w:hAnsi="Arial" w:cs="Arial"/>
          <w:i/>
        </w:rPr>
        <w:t xml:space="preserve">Discuss   </w:t>
      </w:r>
      <w:r w:rsidRPr="006D04B6">
        <w:rPr>
          <w:rFonts w:ascii="Arial" w:hAnsi="Arial" w:cs="Arial"/>
        </w:rPr>
        <w:t xml:space="preserve"> </w:t>
      </w:r>
    </w:p>
    <w:p w14:paraId="28789E96" w14:textId="77777777" w:rsidR="00951094" w:rsidRPr="006D04B6" w:rsidRDefault="00A37BB0" w:rsidP="006D04B6">
      <w:pPr>
        <w:ind w:left="420" w:right="1418"/>
        <w:rPr>
          <w:rFonts w:ascii="Arial" w:hAnsi="Arial" w:cs="Arial"/>
        </w:rPr>
      </w:pPr>
      <w:r w:rsidRPr="006D04B6">
        <w:rPr>
          <w:rFonts w:ascii="Arial" w:hAnsi="Arial" w:cs="Arial"/>
        </w:rPr>
        <w:t xml:space="preserve">Alert and discuss your concerns with your manager, senior professional, designated staff member or, if you are a </w:t>
      </w:r>
      <w:proofErr w:type="gramStart"/>
      <w:r w:rsidRPr="006D04B6">
        <w:rPr>
          <w:rFonts w:ascii="Arial" w:hAnsi="Arial" w:cs="Arial"/>
        </w:rPr>
        <w:t>pre-registration optometrists</w:t>
      </w:r>
      <w:proofErr w:type="gramEnd"/>
      <w:r w:rsidRPr="006D04B6">
        <w:rPr>
          <w:rFonts w:ascii="Arial" w:hAnsi="Arial" w:cs="Arial"/>
        </w:rPr>
        <w:t xml:space="preserve"> with your supervisor, depending on your practice procedure.   </w:t>
      </w:r>
    </w:p>
    <w:p w14:paraId="3668B310" w14:textId="77777777" w:rsidR="00951094" w:rsidRPr="006D04B6" w:rsidRDefault="00A37BB0" w:rsidP="006D04B6">
      <w:pPr>
        <w:spacing w:after="317"/>
        <w:ind w:left="420" w:right="1418"/>
        <w:rPr>
          <w:rFonts w:ascii="Arial" w:hAnsi="Arial" w:cs="Arial"/>
        </w:rPr>
      </w:pPr>
      <w:r w:rsidRPr="006D04B6">
        <w:rPr>
          <w:rFonts w:ascii="Arial" w:hAnsi="Arial" w:cs="Arial"/>
        </w:rPr>
        <w:t xml:space="preserve">If appropriate, seek advice from the local NHS Prevent team.  </w:t>
      </w:r>
    </w:p>
    <w:p w14:paraId="69AA4D18" w14:textId="77777777" w:rsidR="00951094" w:rsidRPr="006D04B6" w:rsidRDefault="00A37BB0" w:rsidP="006D04B6">
      <w:pPr>
        <w:pStyle w:val="Heading2"/>
        <w:spacing w:after="180" w:line="259" w:lineRule="auto"/>
        <w:ind w:left="9"/>
        <w:rPr>
          <w:rFonts w:ascii="Arial" w:hAnsi="Arial" w:cs="Arial"/>
        </w:rPr>
      </w:pPr>
      <w:r w:rsidRPr="006D04B6">
        <w:rPr>
          <w:rFonts w:ascii="Arial" w:hAnsi="Arial" w:cs="Arial"/>
          <w:i/>
        </w:rPr>
        <w:t>3.</w:t>
      </w:r>
      <w:r w:rsidRPr="006D04B6">
        <w:rPr>
          <w:rFonts w:ascii="Arial" w:eastAsia="Arial" w:hAnsi="Arial" w:cs="Arial"/>
          <w:i/>
        </w:rPr>
        <w:t xml:space="preserve"> </w:t>
      </w:r>
      <w:r w:rsidRPr="006D04B6">
        <w:rPr>
          <w:rFonts w:ascii="Arial" w:hAnsi="Arial" w:cs="Arial"/>
          <w:i/>
        </w:rPr>
        <w:t xml:space="preserve">Act </w:t>
      </w:r>
      <w:r w:rsidRPr="006D04B6">
        <w:rPr>
          <w:rFonts w:ascii="Arial" w:hAnsi="Arial" w:cs="Arial"/>
        </w:rPr>
        <w:t xml:space="preserve"> </w:t>
      </w:r>
    </w:p>
    <w:p w14:paraId="455C7B38" w14:textId="77777777" w:rsidR="00951094" w:rsidRPr="006D04B6" w:rsidRDefault="00A37BB0" w:rsidP="006D04B6">
      <w:pPr>
        <w:ind w:left="365" w:right="1418"/>
        <w:rPr>
          <w:rFonts w:ascii="Arial" w:hAnsi="Arial" w:cs="Arial"/>
        </w:rPr>
      </w:pPr>
      <w:r w:rsidRPr="006D04B6">
        <w:rPr>
          <w:rFonts w:ascii="Arial" w:hAnsi="Arial" w:cs="Arial"/>
        </w:rPr>
        <w:t xml:space="preserve">If appropriate, inform the local NHS Prevent team and supply them with a copy of your recorded observations (using the model referral form supplied in Annex 4).  </w:t>
      </w:r>
    </w:p>
    <w:p w14:paraId="07EFE398" w14:textId="77777777" w:rsidR="00951094" w:rsidRPr="006D04B6" w:rsidRDefault="00A37BB0" w:rsidP="006D04B6">
      <w:pPr>
        <w:spacing w:after="301"/>
        <w:ind w:left="365" w:right="1418"/>
        <w:rPr>
          <w:rFonts w:ascii="Arial" w:hAnsi="Arial" w:cs="Arial"/>
        </w:rPr>
      </w:pPr>
      <w:r w:rsidRPr="006D04B6">
        <w:rPr>
          <w:rFonts w:ascii="Arial" w:hAnsi="Arial" w:cs="Arial"/>
        </w:rPr>
        <w:t xml:space="preserve">When reporting information, reports should be restricted to   </w:t>
      </w:r>
    </w:p>
    <w:p w14:paraId="18FB064D" w14:textId="77777777" w:rsidR="00951094" w:rsidRPr="006D04B6" w:rsidRDefault="00A37BB0" w:rsidP="006D04B6">
      <w:pPr>
        <w:numPr>
          <w:ilvl w:val="0"/>
          <w:numId w:val="6"/>
        </w:numPr>
        <w:spacing w:after="46"/>
        <w:ind w:right="3172" w:hanging="360"/>
        <w:rPr>
          <w:rFonts w:ascii="Arial" w:hAnsi="Arial" w:cs="Arial"/>
        </w:rPr>
      </w:pPr>
      <w:r w:rsidRPr="006D04B6">
        <w:rPr>
          <w:rFonts w:ascii="Arial" w:hAnsi="Arial" w:cs="Arial"/>
        </w:rPr>
        <w:t xml:space="preserve">the nature of the suspicious behaviour or concern  </w:t>
      </w:r>
    </w:p>
    <w:p w14:paraId="712D87C5" w14:textId="77777777" w:rsidR="00951094" w:rsidRPr="006D04B6" w:rsidRDefault="00A37BB0" w:rsidP="006D04B6">
      <w:pPr>
        <w:numPr>
          <w:ilvl w:val="0"/>
          <w:numId w:val="6"/>
        </w:numPr>
        <w:spacing w:after="347"/>
        <w:ind w:right="3172" w:hanging="360"/>
        <w:rPr>
          <w:rFonts w:ascii="Arial" w:hAnsi="Arial" w:cs="Arial"/>
        </w:rPr>
      </w:pPr>
      <w:r w:rsidRPr="006D04B6">
        <w:rPr>
          <w:rFonts w:ascii="Arial" w:hAnsi="Arial" w:cs="Arial"/>
        </w:rPr>
        <w:t xml:space="preserve">facts which support the concerns.  </w:t>
      </w:r>
    </w:p>
    <w:p w14:paraId="7ABE7B90" w14:textId="77777777" w:rsidR="00951094" w:rsidRPr="006D04B6" w:rsidRDefault="00A37BB0" w:rsidP="006D04B6">
      <w:pPr>
        <w:pStyle w:val="Heading2"/>
        <w:spacing w:after="99" w:line="259" w:lineRule="auto"/>
        <w:ind w:left="9"/>
        <w:rPr>
          <w:rFonts w:ascii="Arial" w:hAnsi="Arial" w:cs="Arial"/>
        </w:rPr>
      </w:pPr>
      <w:r w:rsidRPr="006D04B6">
        <w:rPr>
          <w:rFonts w:ascii="Arial" w:hAnsi="Arial" w:cs="Arial"/>
        </w:rPr>
        <w:t xml:space="preserve">4. </w:t>
      </w:r>
      <w:r w:rsidRPr="006D04B6">
        <w:rPr>
          <w:rFonts w:ascii="Arial" w:hAnsi="Arial" w:cs="Arial"/>
          <w:i/>
        </w:rPr>
        <w:t xml:space="preserve">Confirm  </w:t>
      </w:r>
      <w:r w:rsidRPr="006D04B6">
        <w:rPr>
          <w:rFonts w:ascii="Arial" w:hAnsi="Arial" w:cs="Arial"/>
        </w:rPr>
        <w:t xml:space="preserve"> </w:t>
      </w:r>
    </w:p>
    <w:p w14:paraId="78972BD6" w14:textId="77777777" w:rsidR="00951094" w:rsidRPr="006D04B6" w:rsidRDefault="00A37BB0" w:rsidP="006D04B6">
      <w:pPr>
        <w:ind w:left="365" w:right="1418"/>
        <w:rPr>
          <w:rFonts w:ascii="Arial" w:hAnsi="Arial" w:cs="Arial"/>
        </w:rPr>
      </w:pPr>
      <w:r w:rsidRPr="006D04B6">
        <w:rPr>
          <w:rFonts w:ascii="Arial" w:hAnsi="Arial" w:cs="Arial"/>
        </w:rPr>
        <w:t xml:space="preserve">Confirm telephone notifications in writing by email, secure fax or letter within 48 hours. If you are using a non-secure method of communication, consider anonymising or </w:t>
      </w:r>
      <w:proofErr w:type="gramStart"/>
      <w:r w:rsidRPr="006D04B6">
        <w:rPr>
          <w:rFonts w:ascii="Arial" w:hAnsi="Arial" w:cs="Arial"/>
        </w:rPr>
        <w:t>pass word</w:t>
      </w:r>
      <w:proofErr w:type="gramEnd"/>
      <w:r w:rsidRPr="006D04B6">
        <w:rPr>
          <w:rFonts w:ascii="Arial" w:hAnsi="Arial" w:cs="Arial"/>
        </w:rPr>
        <w:t xml:space="preserve"> protecting this notification.  </w:t>
      </w:r>
    </w:p>
    <w:p w14:paraId="5A799991" w14:textId="77777777" w:rsidR="00951094" w:rsidRPr="006D04B6" w:rsidRDefault="00A37BB0" w:rsidP="006D04B6">
      <w:pPr>
        <w:ind w:left="365" w:right="1418"/>
        <w:rPr>
          <w:rFonts w:ascii="Arial" w:hAnsi="Arial" w:cs="Arial"/>
        </w:rPr>
      </w:pPr>
      <w:r w:rsidRPr="006D04B6">
        <w:rPr>
          <w:rFonts w:ascii="Arial" w:hAnsi="Arial" w:cs="Arial"/>
        </w:rPr>
        <w:t xml:space="preserve">You should receive confirmation of referral within one working day.  If you have not heard back within three working days, contact again.   Keep contacting (including considering using another route) until you receive confirmation of receipt or other substantive communication or advice.  </w:t>
      </w:r>
    </w:p>
    <w:p w14:paraId="06052E04" w14:textId="77777777" w:rsidR="00951094" w:rsidRPr="006D04B6" w:rsidRDefault="00A37BB0" w:rsidP="006D04B6">
      <w:pPr>
        <w:spacing w:after="205" w:line="268" w:lineRule="auto"/>
        <w:ind w:left="54" w:right="1252"/>
        <w:rPr>
          <w:rFonts w:ascii="Arial" w:hAnsi="Arial" w:cs="Arial"/>
        </w:rPr>
      </w:pPr>
      <w:r w:rsidRPr="006D04B6">
        <w:rPr>
          <w:rFonts w:ascii="Arial" w:hAnsi="Arial" w:cs="Arial"/>
        </w:rPr>
        <w:lastRenderedPageBreak/>
        <w:t xml:space="preserve">If you are/will not be available to do this, make sure by agreement with an appropriately senior person in the practice that this will happen and record that agreement as part of Step 5 below.    </w:t>
      </w:r>
    </w:p>
    <w:p w14:paraId="0FC2F6DE" w14:textId="77777777" w:rsidR="00951094" w:rsidRPr="006D04B6" w:rsidRDefault="00A37BB0" w:rsidP="006D04B6">
      <w:pPr>
        <w:spacing w:after="54" w:line="259" w:lineRule="auto"/>
        <w:ind w:left="727" w:right="0" w:firstLine="0"/>
        <w:rPr>
          <w:rFonts w:ascii="Arial" w:hAnsi="Arial" w:cs="Arial"/>
        </w:rPr>
      </w:pPr>
      <w:r w:rsidRPr="006D04B6">
        <w:rPr>
          <w:rFonts w:ascii="Arial" w:hAnsi="Arial" w:cs="Arial"/>
        </w:rPr>
        <w:t xml:space="preserve">  </w:t>
      </w:r>
    </w:p>
    <w:p w14:paraId="45856AF4" w14:textId="77777777" w:rsidR="00951094" w:rsidRPr="006D04B6" w:rsidRDefault="00A37BB0" w:rsidP="006D04B6">
      <w:pPr>
        <w:pStyle w:val="Heading2"/>
        <w:spacing w:after="180" w:line="259" w:lineRule="auto"/>
        <w:ind w:left="9"/>
        <w:rPr>
          <w:rFonts w:ascii="Arial" w:hAnsi="Arial" w:cs="Arial"/>
        </w:rPr>
      </w:pPr>
      <w:r w:rsidRPr="006D04B6">
        <w:rPr>
          <w:rFonts w:ascii="Arial" w:hAnsi="Arial" w:cs="Arial"/>
          <w:i/>
        </w:rPr>
        <w:t>5.</w:t>
      </w:r>
      <w:r w:rsidRPr="006D04B6">
        <w:rPr>
          <w:rFonts w:ascii="Arial" w:eastAsia="Arial" w:hAnsi="Arial" w:cs="Arial"/>
          <w:i/>
        </w:rPr>
        <w:t xml:space="preserve"> </w:t>
      </w:r>
      <w:r w:rsidRPr="006D04B6">
        <w:rPr>
          <w:rFonts w:ascii="Arial" w:hAnsi="Arial" w:cs="Arial"/>
          <w:i/>
        </w:rPr>
        <w:t xml:space="preserve">Record </w:t>
      </w:r>
      <w:r w:rsidRPr="006D04B6">
        <w:rPr>
          <w:rFonts w:ascii="Arial" w:hAnsi="Arial" w:cs="Arial"/>
        </w:rPr>
        <w:t xml:space="preserve"> </w:t>
      </w:r>
    </w:p>
    <w:p w14:paraId="2A64F759" w14:textId="77777777" w:rsidR="00951094" w:rsidRPr="006D04B6" w:rsidRDefault="00A37BB0" w:rsidP="006D04B6">
      <w:pPr>
        <w:ind w:left="365" w:right="1418"/>
        <w:rPr>
          <w:rFonts w:ascii="Arial" w:hAnsi="Arial" w:cs="Arial"/>
        </w:rPr>
      </w:pPr>
      <w:r w:rsidRPr="006D04B6">
        <w:rPr>
          <w:rFonts w:ascii="Arial" w:hAnsi="Arial" w:cs="Arial"/>
        </w:rPr>
        <w:t xml:space="preserve">Ensure that all observations, advice sought, received and actions taken are recorded and stored confidentially and separately from the patient’s optical record.  </w:t>
      </w:r>
    </w:p>
    <w:p w14:paraId="7E71C99A" w14:textId="77777777" w:rsidR="00951094" w:rsidRPr="006D04B6" w:rsidRDefault="00A37BB0" w:rsidP="006D04B6">
      <w:pPr>
        <w:spacing w:after="315"/>
        <w:ind w:left="365" w:right="1418"/>
        <w:rPr>
          <w:rFonts w:ascii="Arial" w:hAnsi="Arial" w:cs="Arial"/>
        </w:rPr>
      </w:pPr>
      <w:r w:rsidRPr="006D04B6">
        <w:rPr>
          <w:rFonts w:ascii="Arial" w:hAnsi="Arial" w:cs="Arial"/>
        </w:rPr>
        <w:t xml:space="preserve">Given the nature of optical practice and frequency of contact with patients, cases of suspected radicalisation amongst patients should be rare.   </w:t>
      </w:r>
      <w:proofErr w:type="gramStart"/>
      <w:r w:rsidRPr="006D04B6">
        <w:rPr>
          <w:rFonts w:ascii="Arial" w:hAnsi="Arial" w:cs="Arial"/>
        </w:rPr>
        <w:t>However</w:t>
      </w:r>
      <w:proofErr w:type="gramEnd"/>
      <w:r w:rsidRPr="006D04B6">
        <w:rPr>
          <w:rFonts w:ascii="Arial" w:hAnsi="Arial" w:cs="Arial"/>
        </w:rPr>
        <w:t xml:space="preserve"> colleagues or other acquaintances may show these signs.  If you have any concerns or questions, please contact your Optical Confederation representative body for advice and assistance.  </w:t>
      </w:r>
    </w:p>
    <w:p w14:paraId="6E500297"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b/>
          <w:sz w:val="28"/>
        </w:rPr>
        <w:t xml:space="preserve">  </w:t>
      </w:r>
      <w:r w:rsidRPr="006D04B6">
        <w:rPr>
          <w:rFonts w:ascii="Arial" w:hAnsi="Arial" w:cs="Arial"/>
          <w:b/>
          <w:sz w:val="28"/>
        </w:rPr>
        <w:tab/>
        <w:t xml:space="preserve"> </w:t>
      </w:r>
      <w:r w:rsidRPr="006D04B6">
        <w:rPr>
          <w:rFonts w:ascii="Arial" w:hAnsi="Arial" w:cs="Arial"/>
        </w:rPr>
        <w:t xml:space="preserve"> </w:t>
      </w:r>
      <w:r w:rsidRPr="006D04B6">
        <w:rPr>
          <w:rFonts w:ascii="Arial" w:hAnsi="Arial" w:cs="Arial"/>
        </w:rPr>
        <w:tab/>
        <w:t xml:space="preserve"> </w:t>
      </w:r>
      <w:r w:rsidRPr="006D04B6">
        <w:rPr>
          <w:rFonts w:ascii="Arial" w:hAnsi="Arial" w:cs="Arial"/>
        </w:rPr>
        <w:br w:type="page"/>
      </w:r>
    </w:p>
    <w:p w14:paraId="0E805F8F" w14:textId="77777777" w:rsidR="00951094" w:rsidRPr="006D04B6" w:rsidRDefault="00A37BB0" w:rsidP="006D04B6">
      <w:pPr>
        <w:pStyle w:val="Heading1"/>
        <w:spacing w:after="295"/>
        <w:ind w:left="-5" w:right="0"/>
        <w:rPr>
          <w:rFonts w:ascii="Arial" w:hAnsi="Arial" w:cs="Arial"/>
        </w:rPr>
      </w:pPr>
      <w:r w:rsidRPr="006D04B6">
        <w:rPr>
          <w:rFonts w:ascii="Arial" w:hAnsi="Arial" w:cs="Arial"/>
        </w:rPr>
        <w:lastRenderedPageBreak/>
        <w:t>Part 3: Responsibilities of for Optical Practitioners, Staff</w:t>
      </w:r>
      <w:r w:rsidRPr="006D04B6">
        <w:rPr>
          <w:rFonts w:ascii="Arial" w:hAnsi="Arial" w:cs="Arial"/>
          <w:color w:val="FF0000"/>
        </w:rPr>
        <w:t xml:space="preserve"> </w:t>
      </w:r>
      <w:r w:rsidRPr="006D04B6">
        <w:rPr>
          <w:rFonts w:ascii="Arial" w:hAnsi="Arial" w:cs="Arial"/>
        </w:rPr>
        <w:t xml:space="preserve">and Practices  </w:t>
      </w:r>
    </w:p>
    <w:p w14:paraId="6DDE986F"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Practice Protocol  </w:t>
      </w:r>
    </w:p>
    <w:p w14:paraId="0F8ACFF7" w14:textId="77777777" w:rsidR="00951094" w:rsidRPr="006D04B6" w:rsidRDefault="00A37BB0" w:rsidP="006D04B6">
      <w:pPr>
        <w:spacing w:after="286"/>
        <w:ind w:left="9" w:right="1418"/>
        <w:rPr>
          <w:rFonts w:ascii="Arial" w:hAnsi="Arial" w:cs="Arial"/>
        </w:rPr>
      </w:pPr>
      <w:r w:rsidRPr="006D04B6">
        <w:rPr>
          <w:rFonts w:ascii="Arial" w:hAnsi="Arial" w:cs="Arial"/>
        </w:rPr>
        <w:t xml:space="preserve">Each optical practice should   </w:t>
      </w:r>
    </w:p>
    <w:p w14:paraId="5B58F119" w14:textId="77777777" w:rsidR="00951094" w:rsidRPr="006D04B6" w:rsidRDefault="00A37BB0" w:rsidP="006D04B6">
      <w:pPr>
        <w:numPr>
          <w:ilvl w:val="0"/>
          <w:numId w:val="7"/>
        </w:numPr>
        <w:spacing w:after="82"/>
        <w:ind w:right="1418" w:hanging="360"/>
        <w:rPr>
          <w:rFonts w:ascii="Arial" w:hAnsi="Arial" w:cs="Arial"/>
        </w:rPr>
      </w:pPr>
      <w:r w:rsidRPr="006D04B6">
        <w:rPr>
          <w:rFonts w:ascii="Arial" w:hAnsi="Arial" w:cs="Arial"/>
        </w:rPr>
        <w:t xml:space="preserve">have safeguarding and Prevent protocol/procedures in place in line with this guidance and guidance from the College of Optometrists   </w:t>
      </w:r>
    </w:p>
    <w:p w14:paraId="7E263906" w14:textId="77777777" w:rsidR="00951094" w:rsidRPr="006D04B6" w:rsidRDefault="00A37BB0" w:rsidP="006D04B6">
      <w:pPr>
        <w:numPr>
          <w:ilvl w:val="0"/>
          <w:numId w:val="7"/>
        </w:numPr>
        <w:ind w:right="1418" w:hanging="360"/>
        <w:rPr>
          <w:rFonts w:ascii="Arial" w:hAnsi="Arial" w:cs="Arial"/>
        </w:rPr>
      </w:pPr>
      <w:r w:rsidRPr="006D04B6">
        <w:rPr>
          <w:rFonts w:ascii="Arial" w:hAnsi="Arial" w:cs="Arial"/>
        </w:rPr>
        <w:t xml:space="preserve">ensure that all members of staff and practitioners are aware of and understand the protocol/procedures.    </w:t>
      </w:r>
    </w:p>
    <w:p w14:paraId="1B669F6E" w14:textId="77777777" w:rsidR="00951094" w:rsidRPr="006D04B6" w:rsidRDefault="00A37BB0" w:rsidP="006D04B6">
      <w:pPr>
        <w:spacing w:after="282"/>
        <w:ind w:left="9" w:right="1418"/>
        <w:rPr>
          <w:rFonts w:ascii="Arial" w:hAnsi="Arial" w:cs="Arial"/>
        </w:rPr>
      </w:pPr>
      <w:r w:rsidRPr="006D04B6">
        <w:rPr>
          <w:rFonts w:ascii="Arial" w:hAnsi="Arial" w:cs="Arial"/>
        </w:rPr>
        <w:t xml:space="preserve">Safeguarding and chaperone policies should already be in place as part of GOS compliance. </w:t>
      </w:r>
      <w:proofErr w:type="gramStart"/>
      <w:r w:rsidRPr="006D04B6">
        <w:rPr>
          <w:rFonts w:ascii="Arial" w:hAnsi="Arial" w:cs="Arial"/>
        </w:rPr>
        <w:t>However</w:t>
      </w:r>
      <w:proofErr w:type="gramEnd"/>
      <w:r w:rsidRPr="006D04B6">
        <w:rPr>
          <w:rFonts w:ascii="Arial" w:hAnsi="Arial" w:cs="Arial"/>
        </w:rPr>
        <w:t xml:space="preserve"> it is worth noting that the protocol/procedures should include:  </w:t>
      </w:r>
    </w:p>
    <w:p w14:paraId="4AFF095D" w14:textId="77777777" w:rsidR="00951094" w:rsidRPr="006D04B6" w:rsidRDefault="00A37BB0" w:rsidP="006D04B6">
      <w:pPr>
        <w:numPr>
          <w:ilvl w:val="0"/>
          <w:numId w:val="7"/>
        </w:numPr>
        <w:spacing w:after="86"/>
        <w:ind w:right="1418" w:hanging="360"/>
        <w:rPr>
          <w:rFonts w:ascii="Arial" w:hAnsi="Arial" w:cs="Arial"/>
        </w:rPr>
      </w:pPr>
      <w:r w:rsidRPr="006D04B6">
        <w:rPr>
          <w:rFonts w:ascii="Arial" w:hAnsi="Arial" w:cs="Arial"/>
        </w:rPr>
        <w:t xml:space="preserve">the appointment of the practice manager or another nominated senior professional as the responsible person within the practice to whom members of staff should refer safeguarding and Prevent concerns in the first instance  </w:t>
      </w:r>
    </w:p>
    <w:p w14:paraId="35171CC9" w14:textId="77777777" w:rsidR="00951094" w:rsidRPr="006D04B6" w:rsidRDefault="00A37BB0" w:rsidP="006D04B6">
      <w:pPr>
        <w:numPr>
          <w:ilvl w:val="0"/>
          <w:numId w:val="7"/>
        </w:numPr>
        <w:spacing w:after="63"/>
        <w:ind w:right="1418" w:hanging="360"/>
        <w:rPr>
          <w:rFonts w:ascii="Arial" w:hAnsi="Arial" w:cs="Arial"/>
        </w:rPr>
      </w:pPr>
      <w:r w:rsidRPr="006D04B6">
        <w:rPr>
          <w:rFonts w:ascii="Arial" w:hAnsi="Arial" w:cs="Arial"/>
        </w:rPr>
        <w:t xml:space="preserve">a chaperone policy – a sample policy can be found at </w:t>
      </w:r>
      <w:hyperlink r:id="rId22">
        <w:r w:rsidRPr="006D04B6">
          <w:rPr>
            <w:rFonts w:ascii="Arial" w:hAnsi="Arial" w:cs="Arial"/>
            <w:color w:val="0000FF"/>
            <w:u w:val="single" w:color="0000FF"/>
          </w:rPr>
          <w:t>www.qualityinoptometry.co.u</w:t>
        </w:r>
      </w:hyperlink>
      <w:hyperlink r:id="rId23">
        <w:r w:rsidRPr="006D04B6">
          <w:rPr>
            <w:rFonts w:ascii="Arial" w:hAnsi="Arial" w:cs="Arial"/>
            <w:color w:val="0000FF"/>
            <w:u w:val="single" w:color="0000FF"/>
          </w:rPr>
          <w:t>k</w:t>
        </w:r>
      </w:hyperlink>
      <w:hyperlink r:id="rId24">
        <w:r w:rsidRPr="006D04B6">
          <w:rPr>
            <w:rFonts w:ascii="Arial" w:hAnsi="Arial" w:cs="Arial"/>
          </w:rPr>
          <w:t xml:space="preserve">  </w:t>
        </w:r>
      </w:hyperlink>
      <w:r w:rsidRPr="006D04B6">
        <w:rPr>
          <w:rFonts w:ascii="Arial" w:hAnsi="Arial" w:cs="Arial"/>
        </w:rPr>
        <w:t xml:space="preserve"> </w:t>
      </w:r>
    </w:p>
    <w:p w14:paraId="52B8295A" w14:textId="77777777" w:rsidR="00951094" w:rsidRPr="006D04B6" w:rsidRDefault="00A37BB0" w:rsidP="006D04B6">
      <w:pPr>
        <w:numPr>
          <w:ilvl w:val="0"/>
          <w:numId w:val="7"/>
        </w:numPr>
        <w:spacing w:after="66"/>
        <w:ind w:right="1418" w:hanging="360"/>
        <w:rPr>
          <w:rFonts w:ascii="Arial" w:hAnsi="Arial" w:cs="Arial"/>
        </w:rPr>
      </w:pPr>
      <w:r w:rsidRPr="006D04B6">
        <w:rPr>
          <w:rFonts w:ascii="Arial" w:hAnsi="Arial" w:cs="Arial"/>
        </w:rPr>
        <w:t xml:space="preserve">a copy of this guidance in the practice   </w:t>
      </w:r>
    </w:p>
    <w:p w14:paraId="7E1755D5" w14:textId="77777777" w:rsidR="00951094" w:rsidRPr="006D04B6" w:rsidRDefault="00A37BB0" w:rsidP="006D04B6">
      <w:pPr>
        <w:numPr>
          <w:ilvl w:val="0"/>
          <w:numId w:val="7"/>
        </w:numPr>
        <w:spacing w:after="63"/>
        <w:ind w:right="1418" w:hanging="360"/>
        <w:rPr>
          <w:rFonts w:ascii="Arial" w:hAnsi="Arial" w:cs="Arial"/>
        </w:rPr>
      </w:pPr>
      <w:r w:rsidRPr="006D04B6">
        <w:rPr>
          <w:rFonts w:ascii="Arial" w:hAnsi="Arial" w:cs="Arial"/>
        </w:rPr>
        <w:t xml:space="preserve">local safeguarding team contact details  </w:t>
      </w:r>
    </w:p>
    <w:p w14:paraId="6044BB0C" w14:textId="77777777" w:rsidR="00951094" w:rsidRPr="006D04B6" w:rsidRDefault="00A37BB0" w:rsidP="006D04B6">
      <w:pPr>
        <w:numPr>
          <w:ilvl w:val="0"/>
          <w:numId w:val="7"/>
        </w:numPr>
        <w:spacing w:after="66"/>
        <w:ind w:right="1418" w:hanging="360"/>
        <w:rPr>
          <w:rFonts w:ascii="Arial" w:hAnsi="Arial" w:cs="Arial"/>
        </w:rPr>
      </w:pPr>
      <w:r w:rsidRPr="006D04B6">
        <w:rPr>
          <w:rFonts w:ascii="Arial" w:hAnsi="Arial" w:cs="Arial"/>
        </w:rPr>
        <w:t xml:space="preserve">local NHS Prevent team contact details   </w:t>
      </w:r>
    </w:p>
    <w:p w14:paraId="47C8A023" w14:textId="77777777" w:rsidR="00951094" w:rsidRPr="006D04B6" w:rsidRDefault="00A37BB0" w:rsidP="006D04B6">
      <w:pPr>
        <w:numPr>
          <w:ilvl w:val="0"/>
          <w:numId w:val="7"/>
        </w:numPr>
        <w:spacing w:after="63"/>
        <w:ind w:right="1418" w:hanging="360"/>
        <w:rPr>
          <w:rFonts w:ascii="Arial" w:hAnsi="Arial" w:cs="Arial"/>
        </w:rPr>
      </w:pPr>
      <w:r w:rsidRPr="006D04B6">
        <w:rPr>
          <w:rFonts w:ascii="Arial" w:hAnsi="Arial" w:cs="Arial"/>
        </w:rPr>
        <w:t xml:space="preserve">a copy of any relevant local safeguarding guidance   </w:t>
      </w:r>
    </w:p>
    <w:p w14:paraId="76B44451" w14:textId="77777777" w:rsidR="00951094" w:rsidRPr="006D04B6" w:rsidRDefault="00A37BB0" w:rsidP="006D04B6">
      <w:pPr>
        <w:numPr>
          <w:ilvl w:val="0"/>
          <w:numId w:val="7"/>
        </w:numPr>
        <w:spacing w:after="404"/>
        <w:ind w:right="1418" w:hanging="360"/>
        <w:rPr>
          <w:rFonts w:ascii="Arial" w:hAnsi="Arial" w:cs="Arial"/>
        </w:rPr>
      </w:pPr>
      <w:r w:rsidRPr="006D04B6">
        <w:rPr>
          <w:rFonts w:ascii="Arial" w:hAnsi="Arial" w:cs="Arial"/>
        </w:rPr>
        <w:t>the procedures staff should follow where the nominated responsible person is unavailable (or inappropriate) e.g. contact number at company headquarters or a direct contact number to local safeguarding or NHS Prevent</w:t>
      </w:r>
      <w:r w:rsidRPr="006D04B6">
        <w:rPr>
          <w:rFonts w:ascii="Arial" w:hAnsi="Arial" w:cs="Arial"/>
          <w:color w:val="FF0000"/>
        </w:rPr>
        <w:t xml:space="preserve"> </w:t>
      </w:r>
      <w:r w:rsidRPr="006D04B6">
        <w:rPr>
          <w:rFonts w:ascii="Arial" w:hAnsi="Arial" w:cs="Arial"/>
        </w:rPr>
        <w:t xml:space="preserve">team.  </w:t>
      </w:r>
    </w:p>
    <w:p w14:paraId="7CADBCF3" w14:textId="77777777" w:rsidR="00951094" w:rsidRPr="006D04B6" w:rsidRDefault="00A37BB0" w:rsidP="006D04B6">
      <w:pPr>
        <w:pStyle w:val="Heading2"/>
        <w:spacing w:after="175"/>
        <w:ind w:left="9" w:right="328"/>
        <w:rPr>
          <w:rFonts w:ascii="Arial" w:hAnsi="Arial" w:cs="Arial"/>
        </w:rPr>
      </w:pPr>
      <w:r w:rsidRPr="006D04B6">
        <w:rPr>
          <w:rFonts w:ascii="Arial" w:hAnsi="Arial" w:cs="Arial"/>
        </w:rPr>
        <w:t xml:space="preserve">Practitioners and Staff   </w:t>
      </w:r>
    </w:p>
    <w:p w14:paraId="3036BB47" w14:textId="77777777" w:rsidR="00951094" w:rsidRPr="006D04B6" w:rsidRDefault="00A37BB0" w:rsidP="006D04B6">
      <w:pPr>
        <w:numPr>
          <w:ilvl w:val="0"/>
          <w:numId w:val="8"/>
        </w:numPr>
        <w:spacing w:after="74"/>
        <w:ind w:right="1418" w:hanging="360"/>
        <w:rPr>
          <w:rFonts w:ascii="Arial" w:hAnsi="Arial" w:cs="Arial"/>
        </w:rPr>
      </w:pPr>
      <w:r w:rsidRPr="006D04B6">
        <w:rPr>
          <w:rFonts w:ascii="Arial" w:hAnsi="Arial" w:cs="Arial"/>
        </w:rPr>
        <w:t>Be familiar with the common signs and symptoms of abuse, neglect or radicalisation</w:t>
      </w:r>
      <w:r w:rsidRPr="006D04B6">
        <w:rPr>
          <w:rFonts w:ascii="Arial" w:hAnsi="Arial" w:cs="Arial"/>
          <w:color w:val="FF0000"/>
        </w:rPr>
        <w:t xml:space="preserve"> </w:t>
      </w:r>
      <w:r w:rsidRPr="006D04B6">
        <w:rPr>
          <w:rFonts w:ascii="Arial" w:hAnsi="Arial" w:cs="Arial"/>
        </w:rPr>
        <w:t>and the meaning of the term ‘looked after child’ (Annexes 1 and 2).</w:t>
      </w:r>
      <w:r w:rsidRPr="006D04B6">
        <w:rPr>
          <w:rFonts w:ascii="Arial" w:eastAsia="Arial" w:hAnsi="Arial" w:cs="Arial"/>
        </w:rPr>
        <w:t xml:space="preserve"> </w:t>
      </w:r>
      <w:r w:rsidRPr="006D04B6">
        <w:rPr>
          <w:rFonts w:ascii="Arial" w:hAnsi="Arial" w:cs="Arial"/>
        </w:rPr>
        <w:t xml:space="preserve"> </w:t>
      </w:r>
    </w:p>
    <w:p w14:paraId="3EBB5627" w14:textId="77777777" w:rsidR="00951094" w:rsidRPr="006D04B6" w:rsidRDefault="00A37BB0" w:rsidP="006D04B6">
      <w:pPr>
        <w:numPr>
          <w:ilvl w:val="0"/>
          <w:numId w:val="8"/>
        </w:numPr>
        <w:spacing w:after="112"/>
        <w:ind w:right="1418" w:hanging="360"/>
        <w:rPr>
          <w:rFonts w:ascii="Arial" w:hAnsi="Arial" w:cs="Arial"/>
        </w:rPr>
      </w:pPr>
      <w:r w:rsidRPr="006D04B6">
        <w:rPr>
          <w:rFonts w:ascii="Arial" w:hAnsi="Arial" w:cs="Arial"/>
        </w:rPr>
        <w:t>Understand</w:t>
      </w:r>
      <w:r w:rsidRPr="006D04B6">
        <w:rPr>
          <w:rFonts w:ascii="Arial" w:hAnsi="Arial" w:cs="Arial"/>
          <w:color w:val="FF0000"/>
        </w:rPr>
        <w:t xml:space="preserve"> </w:t>
      </w:r>
      <w:r w:rsidRPr="006D04B6">
        <w:rPr>
          <w:rFonts w:ascii="Arial" w:hAnsi="Arial" w:cs="Arial"/>
        </w:rPr>
        <w:t>that for safeguarding purposes, a child or young person is defined as someone who has not yet reached their 18</w:t>
      </w:r>
      <w:r w:rsidRPr="006D04B6">
        <w:rPr>
          <w:rFonts w:ascii="Arial" w:hAnsi="Arial" w:cs="Arial"/>
          <w:vertAlign w:val="superscript"/>
        </w:rPr>
        <w:t>th</w:t>
      </w:r>
      <w:r w:rsidRPr="006D04B6">
        <w:rPr>
          <w:rFonts w:ascii="Arial" w:hAnsi="Arial" w:cs="Arial"/>
        </w:rPr>
        <w:t xml:space="preserve"> birthday</w:t>
      </w:r>
      <w:r w:rsidRPr="006D04B6">
        <w:rPr>
          <w:rFonts w:ascii="Arial" w:eastAsia="Arial" w:hAnsi="Arial" w:cs="Arial"/>
        </w:rPr>
        <w:t xml:space="preserve"> </w:t>
      </w:r>
      <w:r w:rsidRPr="006D04B6">
        <w:rPr>
          <w:rFonts w:ascii="Arial" w:hAnsi="Arial" w:cs="Arial"/>
        </w:rPr>
        <w:t xml:space="preserve"> </w:t>
      </w:r>
    </w:p>
    <w:p w14:paraId="33E4FB52" w14:textId="77777777" w:rsidR="00951094" w:rsidRPr="006D04B6" w:rsidRDefault="00A37BB0" w:rsidP="006D04B6">
      <w:pPr>
        <w:numPr>
          <w:ilvl w:val="0"/>
          <w:numId w:val="8"/>
        </w:numPr>
        <w:spacing w:after="85"/>
        <w:ind w:right="1418" w:hanging="360"/>
        <w:rPr>
          <w:rFonts w:ascii="Arial" w:hAnsi="Arial" w:cs="Arial"/>
        </w:rPr>
      </w:pPr>
      <w:r w:rsidRPr="006D04B6">
        <w:rPr>
          <w:rFonts w:ascii="Arial" w:hAnsi="Arial" w:cs="Arial"/>
        </w:rPr>
        <w:t xml:space="preserve">Be alert to any signs of more widespread abuse e.g. in siblings or others attending with the patient  </w:t>
      </w:r>
    </w:p>
    <w:p w14:paraId="728A5ADE" w14:textId="77777777" w:rsidR="00951094" w:rsidRPr="006D04B6" w:rsidRDefault="00A37BB0" w:rsidP="006D04B6">
      <w:pPr>
        <w:numPr>
          <w:ilvl w:val="0"/>
          <w:numId w:val="8"/>
        </w:numPr>
        <w:spacing w:after="87"/>
        <w:ind w:right="1418" w:hanging="360"/>
        <w:rPr>
          <w:rFonts w:ascii="Arial" w:hAnsi="Arial" w:cs="Arial"/>
        </w:rPr>
      </w:pPr>
      <w:r w:rsidRPr="006D04B6">
        <w:rPr>
          <w:rFonts w:ascii="Arial" w:hAnsi="Arial" w:cs="Arial"/>
        </w:rPr>
        <w:t xml:space="preserve">Take personal responsibility for referring cases of suspected abuse, neglect or radicalisation of a patient by a family member, carer, or any other person, including for domiciliary patients a care home staff member, to the responsible person in the practice or other appropriate person </w:t>
      </w:r>
      <w:r w:rsidRPr="006D04B6">
        <w:rPr>
          <w:rFonts w:ascii="Arial" w:hAnsi="Arial" w:cs="Arial"/>
          <w:color w:val="FF0000"/>
        </w:rPr>
        <w:t xml:space="preserve"> </w:t>
      </w:r>
      <w:r w:rsidRPr="006D04B6">
        <w:rPr>
          <w:rFonts w:ascii="Arial" w:hAnsi="Arial" w:cs="Arial"/>
        </w:rPr>
        <w:t xml:space="preserve">  </w:t>
      </w:r>
    </w:p>
    <w:p w14:paraId="40CCEDEF" w14:textId="77777777" w:rsidR="00951094" w:rsidRPr="006D04B6" w:rsidRDefault="00A37BB0" w:rsidP="006D04B6">
      <w:pPr>
        <w:numPr>
          <w:ilvl w:val="0"/>
          <w:numId w:val="8"/>
        </w:numPr>
        <w:spacing w:after="35"/>
        <w:ind w:right="1418" w:hanging="360"/>
        <w:rPr>
          <w:rFonts w:ascii="Arial" w:hAnsi="Arial" w:cs="Arial"/>
        </w:rPr>
      </w:pPr>
      <w:r w:rsidRPr="006D04B6">
        <w:rPr>
          <w:rFonts w:ascii="Arial" w:hAnsi="Arial" w:cs="Arial"/>
        </w:rPr>
        <w:t xml:space="preserve">Take personal responsibility for referring suspected abuse or neglect by an optical practitioner or a member of practice staff to an appropriate person. </w:t>
      </w:r>
      <w:r w:rsidRPr="006D04B6">
        <w:rPr>
          <w:rFonts w:ascii="Arial" w:hAnsi="Arial" w:cs="Arial"/>
          <w:color w:val="FF0000"/>
        </w:rPr>
        <w:t xml:space="preserve"> </w:t>
      </w:r>
      <w:r w:rsidRPr="006D04B6">
        <w:rPr>
          <w:rFonts w:ascii="Arial" w:hAnsi="Arial" w:cs="Arial"/>
        </w:rPr>
        <w:t xml:space="preserve">Staff should speak to the responsible person in the practice.  </w:t>
      </w:r>
    </w:p>
    <w:p w14:paraId="10D0CA43" w14:textId="77777777" w:rsidR="00951094" w:rsidRPr="006D04B6" w:rsidRDefault="00A37BB0" w:rsidP="006D04B6">
      <w:pPr>
        <w:numPr>
          <w:ilvl w:val="0"/>
          <w:numId w:val="8"/>
        </w:numPr>
        <w:spacing w:after="20"/>
        <w:ind w:right="1418" w:hanging="360"/>
        <w:rPr>
          <w:rFonts w:ascii="Arial" w:hAnsi="Arial" w:cs="Arial"/>
        </w:rPr>
      </w:pPr>
      <w:r w:rsidRPr="006D04B6">
        <w:rPr>
          <w:rFonts w:ascii="Arial" w:hAnsi="Arial" w:cs="Arial"/>
        </w:rPr>
        <w:t xml:space="preserve">The responsible person in the practice should apply their professional judgement to each case and should not make assumptions about a case on the basis of familiarity or assumed knowledge of the situation.  Stick to observed facts and, if in any doubt, refer to the safeguarding or Prevent specialists.    </w:t>
      </w:r>
    </w:p>
    <w:p w14:paraId="34EC170D" w14:textId="77777777" w:rsidR="00951094" w:rsidRPr="006D04B6" w:rsidRDefault="00A37BB0" w:rsidP="006D04B6">
      <w:pPr>
        <w:pStyle w:val="Heading2"/>
        <w:spacing w:after="175"/>
        <w:ind w:left="9" w:right="328"/>
        <w:rPr>
          <w:rFonts w:ascii="Arial" w:hAnsi="Arial" w:cs="Arial"/>
        </w:rPr>
      </w:pPr>
      <w:r w:rsidRPr="006D04B6">
        <w:rPr>
          <w:rFonts w:ascii="Arial" w:hAnsi="Arial" w:cs="Arial"/>
        </w:rPr>
        <w:t xml:space="preserve"> Practices  </w:t>
      </w:r>
    </w:p>
    <w:p w14:paraId="603D15BA" w14:textId="77777777" w:rsidR="00951094" w:rsidRPr="006D04B6" w:rsidRDefault="00A37BB0" w:rsidP="006D04B6">
      <w:pPr>
        <w:numPr>
          <w:ilvl w:val="0"/>
          <w:numId w:val="9"/>
        </w:numPr>
        <w:ind w:right="1418" w:hanging="360"/>
        <w:rPr>
          <w:rFonts w:ascii="Arial" w:hAnsi="Arial" w:cs="Arial"/>
        </w:rPr>
      </w:pPr>
      <w:r w:rsidRPr="006D04B6">
        <w:rPr>
          <w:rFonts w:ascii="Arial" w:hAnsi="Arial" w:cs="Arial"/>
        </w:rPr>
        <w:t xml:space="preserve">Fixed practices should identify a lead clinician in the practice with responsibility for safeguarding and Prevent procedures and ensure all staff are aware of who this is  </w:t>
      </w:r>
    </w:p>
    <w:p w14:paraId="22776FC4" w14:textId="77777777" w:rsidR="00951094" w:rsidRPr="006D04B6" w:rsidRDefault="00A37BB0" w:rsidP="006D04B6">
      <w:pPr>
        <w:numPr>
          <w:ilvl w:val="0"/>
          <w:numId w:val="9"/>
        </w:numPr>
        <w:spacing w:after="77"/>
        <w:ind w:right="1418" w:hanging="360"/>
        <w:rPr>
          <w:rFonts w:ascii="Arial" w:hAnsi="Arial" w:cs="Arial"/>
        </w:rPr>
      </w:pPr>
      <w:r w:rsidRPr="006D04B6">
        <w:rPr>
          <w:rFonts w:ascii="Arial" w:hAnsi="Arial" w:cs="Arial"/>
        </w:rPr>
        <w:lastRenderedPageBreak/>
        <w:t xml:space="preserve">Domiciliary and mobile providers should similarly nominate a lead clinician and make all staff aware of who this is   </w:t>
      </w:r>
    </w:p>
    <w:p w14:paraId="5B077AF5" w14:textId="77777777" w:rsidR="00951094" w:rsidRPr="006D04B6" w:rsidRDefault="00A37BB0" w:rsidP="006D04B6">
      <w:pPr>
        <w:numPr>
          <w:ilvl w:val="0"/>
          <w:numId w:val="9"/>
        </w:numPr>
        <w:spacing w:after="85"/>
        <w:ind w:right="1418" w:hanging="360"/>
        <w:rPr>
          <w:rFonts w:ascii="Arial" w:hAnsi="Arial" w:cs="Arial"/>
        </w:rPr>
      </w:pPr>
      <w:r w:rsidRPr="006D04B6">
        <w:rPr>
          <w:rFonts w:ascii="Arial" w:hAnsi="Arial" w:cs="Arial"/>
        </w:rPr>
        <w:t xml:space="preserve">All practices should respond helpfully to a formal request by social services to provide information about a patient who is involved in a safeguarding assessment or to provide eye health services to a child or adult at risk as part of an agreed safeguarding plan  </w:t>
      </w:r>
    </w:p>
    <w:p w14:paraId="4904F127" w14:textId="77777777" w:rsidR="00951094" w:rsidRPr="006D04B6" w:rsidRDefault="00A37BB0" w:rsidP="006D04B6">
      <w:pPr>
        <w:numPr>
          <w:ilvl w:val="0"/>
          <w:numId w:val="9"/>
        </w:numPr>
        <w:spacing w:after="404"/>
        <w:ind w:right="1418" w:hanging="360"/>
        <w:rPr>
          <w:rFonts w:ascii="Arial" w:hAnsi="Arial" w:cs="Arial"/>
        </w:rPr>
      </w:pPr>
      <w:r w:rsidRPr="006D04B6">
        <w:rPr>
          <w:rFonts w:ascii="Arial" w:hAnsi="Arial" w:cs="Arial"/>
        </w:rPr>
        <w:t>All practices should play their part in</w:t>
      </w:r>
      <w:r w:rsidRPr="006D04B6">
        <w:rPr>
          <w:rFonts w:ascii="Arial" w:hAnsi="Arial" w:cs="Arial"/>
          <w:color w:val="FF0000"/>
        </w:rPr>
        <w:t xml:space="preserve"> </w:t>
      </w:r>
      <w:r w:rsidRPr="006D04B6">
        <w:rPr>
          <w:rFonts w:ascii="Arial" w:hAnsi="Arial" w:cs="Arial"/>
        </w:rPr>
        <w:t xml:space="preserve">identifying individuals at risk of being radicalised or involved in terrorist related </w:t>
      </w:r>
      <w:proofErr w:type="gramStart"/>
      <w:r w:rsidRPr="006D04B6">
        <w:rPr>
          <w:rFonts w:ascii="Arial" w:hAnsi="Arial" w:cs="Arial"/>
        </w:rPr>
        <w:t>activities, and</w:t>
      </w:r>
      <w:proofErr w:type="gramEnd"/>
      <w:r w:rsidRPr="006D04B6">
        <w:rPr>
          <w:rFonts w:ascii="Arial" w:hAnsi="Arial" w:cs="Arial"/>
        </w:rPr>
        <w:t xml:space="preserve"> refer them for further support.   </w:t>
      </w:r>
    </w:p>
    <w:p w14:paraId="5DA45170"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Further Information  </w:t>
      </w:r>
    </w:p>
    <w:p w14:paraId="6346144A" w14:textId="77777777" w:rsidR="00E801DD" w:rsidRDefault="00A37BB0" w:rsidP="00E801DD">
      <w:pPr>
        <w:ind w:left="9" w:right="1418"/>
        <w:rPr>
          <w:rFonts w:ascii="Arial" w:hAnsi="Arial" w:cs="Arial"/>
        </w:rPr>
      </w:pPr>
      <w:r w:rsidRPr="006D04B6">
        <w:rPr>
          <w:rFonts w:ascii="Arial" w:hAnsi="Arial" w:cs="Arial"/>
        </w:rPr>
        <w:t xml:space="preserve">Details of relevant legislation and guidance are at Annex 5.  For further information please contact your representative body or professional association.  </w:t>
      </w:r>
    </w:p>
    <w:p w14:paraId="2276408D" w14:textId="7739FCD0" w:rsidR="00951094" w:rsidRPr="004B3796" w:rsidRDefault="00A37BB0" w:rsidP="00E801DD">
      <w:pPr>
        <w:ind w:left="9" w:right="1418"/>
        <w:rPr>
          <w:rFonts w:ascii="Arial" w:hAnsi="Arial" w:cs="Arial"/>
          <w:bCs/>
        </w:rPr>
      </w:pPr>
      <w:r w:rsidRPr="004B3796">
        <w:rPr>
          <w:rFonts w:ascii="Arial" w:hAnsi="Arial" w:cs="Arial"/>
          <w:bCs/>
        </w:rPr>
        <w:t>ABDO members</w:t>
      </w:r>
      <w:r w:rsidR="00E801DD" w:rsidRPr="004B3796">
        <w:rPr>
          <w:rFonts w:ascii="Arial" w:hAnsi="Arial" w:cs="Arial"/>
          <w:bCs/>
        </w:rPr>
        <w:tab/>
      </w:r>
      <w:r w:rsidRPr="004B3796">
        <w:rPr>
          <w:rFonts w:ascii="Arial" w:hAnsi="Arial" w:cs="Arial"/>
          <w:bCs/>
        </w:rPr>
        <w:t xml:space="preserve">Katie Docker </w:t>
      </w:r>
      <w:r w:rsidRPr="004B3796">
        <w:rPr>
          <w:rFonts w:ascii="Arial" w:hAnsi="Arial" w:cs="Arial"/>
          <w:bCs/>
          <w:color w:val="0000FF"/>
          <w:u w:val="single" w:color="0000FF"/>
        </w:rPr>
        <w:t>kdocker@abdo.org.uk</w:t>
      </w:r>
      <w:r w:rsidRPr="004B3796">
        <w:rPr>
          <w:rFonts w:ascii="Arial" w:hAnsi="Arial" w:cs="Arial"/>
          <w:bCs/>
        </w:rPr>
        <w:t xml:space="preserve">   </w:t>
      </w:r>
    </w:p>
    <w:p w14:paraId="2D971885" w14:textId="61E791B8" w:rsidR="00951094" w:rsidRPr="004B3796" w:rsidRDefault="00A37BB0" w:rsidP="00E801DD">
      <w:pPr>
        <w:spacing w:after="110" w:line="259" w:lineRule="auto"/>
        <w:ind w:left="0" w:right="0" w:firstLine="0"/>
        <w:rPr>
          <w:rFonts w:ascii="Arial" w:hAnsi="Arial" w:cs="Arial"/>
          <w:bCs/>
        </w:rPr>
      </w:pPr>
      <w:r w:rsidRPr="004B3796">
        <w:rPr>
          <w:rFonts w:ascii="Arial" w:hAnsi="Arial" w:cs="Arial"/>
          <w:bCs/>
        </w:rPr>
        <w:t>AOP member</w:t>
      </w:r>
      <w:r w:rsidR="00E801DD" w:rsidRPr="004B3796">
        <w:rPr>
          <w:rFonts w:ascii="Arial" w:hAnsi="Arial" w:cs="Arial"/>
          <w:bCs/>
        </w:rPr>
        <w:t>s</w:t>
      </w:r>
      <w:r w:rsidR="00E801DD" w:rsidRPr="004B3796">
        <w:rPr>
          <w:rFonts w:ascii="Arial" w:hAnsi="Arial" w:cs="Arial"/>
          <w:bCs/>
        </w:rPr>
        <w:tab/>
      </w:r>
      <w:bookmarkStart w:id="0" w:name="_GoBack"/>
      <w:bookmarkEnd w:id="0"/>
      <w:r w:rsidRPr="004B3796">
        <w:rPr>
          <w:rFonts w:ascii="Arial" w:hAnsi="Arial" w:cs="Arial"/>
          <w:bCs/>
        </w:rPr>
        <w:t xml:space="preserve">Regulatory Team </w:t>
      </w:r>
      <w:r w:rsidRPr="004B3796">
        <w:rPr>
          <w:rFonts w:ascii="Arial" w:hAnsi="Arial" w:cs="Arial"/>
          <w:bCs/>
          <w:color w:val="0000FF"/>
          <w:u w:val="single" w:color="0000FF"/>
        </w:rPr>
        <w:t>regulation@aop.org.uk</w:t>
      </w:r>
      <w:r w:rsidRPr="004B3796">
        <w:rPr>
          <w:rFonts w:ascii="Arial" w:hAnsi="Arial" w:cs="Arial"/>
          <w:bCs/>
        </w:rPr>
        <w:t xml:space="preserve">   </w:t>
      </w:r>
    </w:p>
    <w:p w14:paraId="1894821B" w14:textId="12BF80C4" w:rsidR="00951094" w:rsidRPr="004B3796" w:rsidRDefault="00A37BB0" w:rsidP="00E801DD">
      <w:pPr>
        <w:tabs>
          <w:tab w:val="center" w:pos="1446"/>
          <w:tab w:val="center" w:pos="4700"/>
        </w:tabs>
        <w:spacing w:after="110" w:line="259" w:lineRule="auto"/>
        <w:ind w:left="1" w:right="0" w:firstLine="0"/>
        <w:rPr>
          <w:rFonts w:ascii="Arial" w:hAnsi="Arial" w:cs="Arial"/>
          <w:bCs/>
        </w:rPr>
      </w:pPr>
      <w:r w:rsidRPr="004B3796">
        <w:rPr>
          <w:rFonts w:ascii="Arial" w:hAnsi="Arial" w:cs="Arial"/>
          <w:bCs/>
        </w:rPr>
        <w:t>FODO members</w:t>
      </w:r>
      <w:r w:rsidR="00E801DD" w:rsidRPr="004B3796">
        <w:rPr>
          <w:rFonts w:ascii="Arial" w:hAnsi="Arial" w:cs="Arial"/>
          <w:bCs/>
        </w:rPr>
        <w:t xml:space="preserve">        </w:t>
      </w:r>
      <w:r w:rsidRPr="004B3796">
        <w:rPr>
          <w:rFonts w:ascii="Arial" w:hAnsi="Arial" w:cs="Arial"/>
          <w:bCs/>
        </w:rPr>
        <w:t xml:space="preserve">Member Support Team </w:t>
      </w:r>
      <w:r w:rsidRPr="004B3796">
        <w:rPr>
          <w:rFonts w:ascii="Arial" w:hAnsi="Arial" w:cs="Arial"/>
          <w:bCs/>
          <w:color w:val="0000FF"/>
          <w:u w:val="single" w:color="0000FF"/>
        </w:rPr>
        <w:t>info@fodo.com</w:t>
      </w:r>
      <w:r w:rsidRPr="004B3796">
        <w:rPr>
          <w:rFonts w:ascii="Arial" w:hAnsi="Arial" w:cs="Arial"/>
          <w:bCs/>
        </w:rPr>
        <w:t xml:space="preserve">   </w:t>
      </w:r>
    </w:p>
    <w:p w14:paraId="14500CD8" w14:textId="77777777" w:rsidR="00951094" w:rsidRPr="004B3796" w:rsidRDefault="00A37BB0" w:rsidP="006D04B6">
      <w:pPr>
        <w:spacing w:after="94" w:line="259" w:lineRule="auto"/>
        <w:ind w:left="14" w:right="0" w:firstLine="0"/>
        <w:rPr>
          <w:rFonts w:ascii="Arial" w:hAnsi="Arial" w:cs="Arial"/>
          <w:bCs/>
        </w:rPr>
      </w:pPr>
      <w:r w:rsidRPr="004B3796">
        <w:rPr>
          <w:rFonts w:ascii="Arial" w:hAnsi="Arial" w:cs="Arial"/>
          <w:bCs/>
          <w:sz w:val="24"/>
        </w:rPr>
        <w:t xml:space="preserve"> </w:t>
      </w:r>
      <w:r w:rsidRPr="004B3796">
        <w:rPr>
          <w:rFonts w:ascii="Arial" w:hAnsi="Arial" w:cs="Arial"/>
          <w:bCs/>
        </w:rPr>
        <w:t xml:space="preserve"> </w:t>
      </w:r>
    </w:p>
    <w:p w14:paraId="2BEB21A8" w14:textId="3A770A96" w:rsidR="00951094" w:rsidRPr="00E801DD" w:rsidRDefault="00A37BB0" w:rsidP="00E801DD">
      <w:pPr>
        <w:spacing w:after="0" w:line="259" w:lineRule="auto"/>
        <w:ind w:left="5" w:right="0"/>
        <w:rPr>
          <w:rFonts w:ascii="Arial" w:hAnsi="Arial" w:cs="Arial"/>
          <w:sz w:val="28"/>
          <w:szCs w:val="28"/>
        </w:rPr>
      </w:pPr>
      <w:r w:rsidRPr="00E801DD">
        <w:rPr>
          <w:rFonts w:ascii="Arial" w:hAnsi="Arial" w:cs="Arial"/>
          <w:b/>
          <w:sz w:val="28"/>
          <w:szCs w:val="28"/>
        </w:rPr>
        <w:t xml:space="preserve">Optical Confederation   </w:t>
      </w:r>
      <w:r w:rsidRPr="00E801DD">
        <w:rPr>
          <w:rFonts w:ascii="Arial" w:hAnsi="Arial" w:cs="Arial"/>
          <w:sz w:val="28"/>
          <w:szCs w:val="28"/>
        </w:rPr>
        <w:t xml:space="preserve"> </w:t>
      </w:r>
    </w:p>
    <w:p w14:paraId="7676E6F2" w14:textId="77777777" w:rsidR="00951094" w:rsidRPr="00E801DD" w:rsidRDefault="00A37BB0" w:rsidP="006D04B6">
      <w:pPr>
        <w:spacing w:after="4" w:line="265" w:lineRule="auto"/>
        <w:ind w:left="9" w:right="328"/>
        <w:rPr>
          <w:rFonts w:ascii="Arial" w:hAnsi="Arial" w:cs="Arial"/>
          <w:sz w:val="28"/>
          <w:szCs w:val="28"/>
        </w:rPr>
      </w:pPr>
      <w:r w:rsidRPr="00E801DD">
        <w:rPr>
          <w:rFonts w:ascii="Arial" w:hAnsi="Arial" w:cs="Arial"/>
          <w:b/>
          <w:sz w:val="28"/>
          <w:szCs w:val="28"/>
        </w:rPr>
        <w:t xml:space="preserve">Originally published: 2014, updated 2017, updated August 2019 </w:t>
      </w:r>
      <w:r w:rsidRPr="00E801DD">
        <w:rPr>
          <w:rFonts w:ascii="Arial" w:hAnsi="Arial" w:cs="Arial"/>
          <w:sz w:val="28"/>
          <w:szCs w:val="28"/>
        </w:rPr>
        <w:t xml:space="preserve"> </w:t>
      </w:r>
    </w:p>
    <w:p w14:paraId="4A86C59A" w14:textId="77777777" w:rsidR="00951094" w:rsidRPr="006D04B6" w:rsidRDefault="00A37BB0" w:rsidP="006D04B6">
      <w:pPr>
        <w:spacing w:after="249" w:line="259" w:lineRule="auto"/>
        <w:ind w:left="14" w:right="0" w:firstLine="0"/>
        <w:rPr>
          <w:rFonts w:ascii="Arial" w:hAnsi="Arial" w:cs="Arial"/>
        </w:rPr>
      </w:pPr>
      <w:r w:rsidRPr="006D04B6">
        <w:rPr>
          <w:rFonts w:ascii="Arial" w:hAnsi="Arial" w:cs="Arial"/>
          <w:b/>
          <w:sz w:val="24"/>
        </w:rPr>
        <w:t xml:space="preserve">  </w:t>
      </w:r>
    </w:p>
    <w:p w14:paraId="2F57902B"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b/>
          <w:sz w:val="24"/>
        </w:rPr>
        <w:tab/>
        <w:t xml:space="preserve"> </w:t>
      </w:r>
      <w:r w:rsidRPr="006D04B6">
        <w:rPr>
          <w:rFonts w:ascii="Arial" w:hAnsi="Arial" w:cs="Arial"/>
        </w:rPr>
        <w:br w:type="page"/>
      </w:r>
    </w:p>
    <w:p w14:paraId="4D4298B0" w14:textId="77777777" w:rsidR="00951094" w:rsidRPr="006D04B6" w:rsidRDefault="00A37BB0" w:rsidP="006D04B6">
      <w:pPr>
        <w:spacing w:after="254" w:line="259" w:lineRule="auto"/>
        <w:ind w:left="14" w:right="0" w:firstLine="0"/>
        <w:rPr>
          <w:rFonts w:ascii="Arial" w:hAnsi="Arial" w:cs="Arial"/>
        </w:rPr>
      </w:pPr>
      <w:r w:rsidRPr="006D04B6">
        <w:rPr>
          <w:rFonts w:ascii="Arial" w:hAnsi="Arial" w:cs="Arial"/>
        </w:rPr>
        <w:lastRenderedPageBreak/>
        <w:t xml:space="preserve"> </w:t>
      </w:r>
    </w:p>
    <w:p w14:paraId="0EE87454"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b/>
          <w:sz w:val="24"/>
        </w:rPr>
        <w:tab/>
        <w:t xml:space="preserve"> </w:t>
      </w:r>
      <w:r w:rsidRPr="006D04B6">
        <w:rPr>
          <w:rFonts w:ascii="Arial" w:hAnsi="Arial" w:cs="Arial"/>
        </w:rPr>
        <w:t xml:space="preserve"> </w:t>
      </w:r>
    </w:p>
    <w:p w14:paraId="06C36C92" w14:textId="77777777" w:rsidR="00951094" w:rsidRPr="006D04B6" w:rsidRDefault="00A37BB0" w:rsidP="006D04B6">
      <w:pPr>
        <w:spacing w:after="381" w:line="263" w:lineRule="auto"/>
        <w:ind w:right="1408"/>
        <w:rPr>
          <w:rFonts w:ascii="Arial" w:hAnsi="Arial" w:cs="Arial"/>
        </w:rPr>
      </w:pPr>
      <w:r w:rsidRPr="006D04B6">
        <w:rPr>
          <w:rFonts w:ascii="Arial" w:hAnsi="Arial" w:cs="Arial"/>
          <w:b/>
          <w:sz w:val="24"/>
        </w:rPr>
        <w:t xml:space="preserve">Annex 1 </w:t>
      </w:r>
      <w:r w:rsidRPr="006D04B6">
        <w:rPr>
          <w:rFonts w:ascii="Arial" w:hAnsi="Arial" w:cs="Arial"/>
        </w:rPr>
        <w:t xml:space="preserve"> </w:t>
      </w:r>
    </w:p>
    <w:p w14:paraId="1228DD68"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What to look out for – common signs and symptoms of abuse or neglect  </w:t>
      </w:r>
    </w:p>
    <w:p w14:paraId="44C29362" w14:textId="77777777" w:rsidR="00951094" w:rsidRPr="006D04B6" w:rsidRDefault="00A37BB0" w:rsidP="006D04B6">
      <w:pPr>
        <w:ind w:left="9" w:right="1418"/>
        <w:rPr>
          <w:rFonts w:ascii="Arial" w:hAnsi="Arial" w:cs="Arial"/>
        </w:rPr>
      </w:pPr>
      <w:r w:rsidRPr="006D04B6">
        <w:rPr>
          <w:rFonts w:ascii="Arial" w:hAnsi="Arial" w:cs="Arial"/>
        </w:rPr>
        <w:t>Reminder: The Optical Confederation advises that all staff should speak to the practice’s lead clinician if they see any signs or symptoms of abuse or neglect, who should in turn seek professional advice from the local designated doctor or nurse.  Your representative body is also available to advise on specific cases.</w:t>
      </w:r>
      <w:r w:rsidRPr="006D04B6">
        <w:rPr>
          <w:rFonts w:ascii="Arial" w:hAnsi="Arial" w:cs="Arial"/>
          <w:b/>
        </w:rPr>
        <w:t xml:space="preserve"> </w:t>
      </w:r>
      <w:r w:rsidRPr="006D04B6">
        <w:rPr>
          <w:rFonts w:ascii="Arial" w:hAnsi="Arial" w:cs="Arial"/>
        </w:rPr>
        <w:t xml:space="preserve"> </w:t>
      </w:r>
    </w:p>
    <w:p w14:paraId="779CDDB5" w14:textId="77777777" w:rsidR="00951094" w:rsidRPr="006D04B6" w:rsidRDefault="00A37BB0" w:rsidP="006D04B6">
      <w:pPr>
        <w:pStyle w:val="Heading2"/>
        <w:spacing w:after="179"/>
        <w:ind w:left="9" w:right="328"/>
        <w:rPr>
          <w:rFonts w:ascii="Arial" w:hAnsi="Arial" w:cs="Arial"/>
        </w:rPr>
      </w:pPr>
      <w:r w:rsidRPr="006D04B6">
        <w:rPr>
          <w:rFonts w:ascii="Arial" w:hAnsi="Arial" w:cs="Arial"/>
        </w:rPr>
        <w:t>Children</w:t>
      </w:r>
      <w:r w:rsidRPr="006D04B6">
        <w:rPr>
          <w:rFonts w:ascii="Arial" w:hAnsi="Arial" w:cs="Arial"/>
          <w:b w:val="0"/>
        </w:rPr>
        <w:t xml:space="preserve"> </w:t>
      </w:r>
      <w:r w:rsidRPr="006D04B6">
        <w:rPr>
          <w:rFonts w:ascii="Arial" w:hAnsi="Arial" w:cs="Arial"/>
        </w:rPr>
        <w:t xml:space="preserve"> </w:t>
      </w:r>
    </w:p>
    <w:p w14:paraId="57F2510E" w14:textId="77777777" w:rsidR="00951094" w:rsidRPr="006D04B6" w:rsidRDefault="00A37BB0" w:rsidP="006D04B6">
      <w:pPr>
        <w:pStyle w:val="Heading3"/>
        <w:ind w:left="-5"/>
        <w:rPr>
          <w:rFonts w:ascii="Arial" w:hAnsi="Arial" w:cs="Arial"/>
        </w:rPr>
      </w:pPr>
      <w:r w:rsidRPr="006D04B6">
        <w:rPr>
          <w:rFonts w:ascii="Arial" w:hAnsi="Arial" w:cs="Arial"/>
        </w:rPr>
        <w:t>Physical abuse</w:t>
      </w:r>
      <w:r w:rsidRPr="006D04B6">
        <w:rPr>
          <w:rFonts w:ascii="Arial" w:hAnsi="Arial" w:cs="Arial"/>
          <w:u w:val="none"/>
        </w:rPr>
        <w:t xml:space="preserve">   </w:t>
      </w:r>
    </w:p>
    <w:p w14:paraId="061C59EF" w14:textId="77777777" w:rsidR="00951094" w:rsidRPr="006D04B6" w:rsidRDefault="00A37BB0" w:rsidP="006D04B6">
      <w:pPr>
        <w:ind w:left="9" w:right="1418"/>
        <w:rPr>
          <w:rFonts w:ascii="Arial" w:hAnsi="Arial" w:cs="Arial"/>
        </w:rPr>
      </w:pPr>
      <w:r w:rsidRPr="006D04B6">
        <w:rPr>
          <w:rFonts w:ascii="Arial" w:hAnsi="Arial" w:cs="Arial"/>
        </w:rPr>
        <w:t xml:space="preserve">Eye injuries, unexplained retinal haemorrhage, fractures, hypothermia, lacerations, subdural haemorrhage, teeth marks, scalds, scars, petechiae (small haemorrhages on the skin), abrasions, bites, bruises, burns, cold injuries (e.g. swollen, red hands or feet), cuts, bites, wearing inappropriate clothes e.g. long sleeves even in hot weather; fear of physical contact – shrinking back if touched – bald patches, aggression.    </w:t>
      </w:r>
    </w:p>
    <w:p w14:paraId="08B2E31F" w14:textId="77777777" w:rsidR="00951094" w:rsidRPr="006D04B6" w:rsidRDefault="00A37BB0" w:rsidP="006D04B6">
      <w:pPr>
        <w:pStyle w:val="Heading3"/>
        <w:ind w:left="-5"/>
        <w:rPr>
          <w:rFonts w:ascii="Arial" w:hAnsi="Arial" w:cs="Arial"/>
        </w:rPr>
      </w:pPr>
      <w:r w:rsidRPr="006D04B6">
        <w:rPr>
          <w:rFonts w:ascii="Arial" w:hAnsi="Arial" w:cs="Arial"/>
        </w:rPr>
        <w:t>Neglect</w:t>
      </w:r>
      <w:r w:rsidRPr="006D04B6">
        <w:rPr>
          <w:rFonts w:ascii="Arial" w:hAnsi="Arial" w:cs="Arial"/>
          <w:u w:val="none"/>
        </w:rPr>
        <w:t xml:space="preserve">   </w:t>
      </w:r>
    </w:p>
    <w:p w14:paraId="51BFBFB4" w14:textId="77777777" w:rsidR="00951094" w:rsidRPr="006D04B6" w:rsidRDefault="00A37BB0" w:rsidP="006D04B6">
      <w:pPr>
        <w:ind w:left="9" w:right="1418"/>
        <w:rPr>
          <w:rFonts w:ascii="Arial" w:hAnsi="Arial" w:cs="Arial"/>
        </w:rPr>
      </w:pPr>
      <w:r w:rsidRPr="006D04B6">
        <w:rPr>
          <w:rFonts w:ascii="Arial" w:hAnsi="Arial" w:cs="Arial"/>
        </w:rPr>
        <w:t xml:space="preserve">Bites, dirty clothing, dirty child, head lice, persistent infestations, scabies, sunburn, tooth decay, not complying with treatment / advice.    </w:t>
      </w:r>
    </w:p>
    <w:p w14:paraId="442A3302" w14:textId="77777777" w:rsidR="00951094" w:rsidRPr="006D04B6" w:rsidRDefault="00A37BB0" w:rsidP="006D04B6">
      <w:pPr>
        <w:pStyle w:val="Heading3"/>
        <w:ind w:left="-5"/>
        <w:rPr>
          <w:rFonts w:ascii="Arial" w:hAnsi="Arial" w:cs="Arial"/>
        </w:rPr>
      </w:pPr>
      <w:r w:rsidRPr="006D04B6">
        <w:rPr>
          <w:rFonts w:ascii="Arial" w:hAnsi="Arial" w:cs="Arial"/>
        </w:rPr>
        <w:t>Emotional/behavioural abuse</w:t>
      </w:r>
      <w:r w:rsidRPr="006D04B6">
        <w:rPr>
          <w:rFonts w:ascii="Arial" w:hAnsi="Arial" w:cs="Arial"/>
          <w:u w:val="none"/>
        </w:rPr>
        <w:t xml:space="preserve">  </w:t>
      </w:r>
    </w:p>
    <w:p w14:paraId="21F3ACAB" w14:textId="77777777" w:rsidR="00951094" w:rsidRPr="006D04B6" w:rsidRDefault="00A37BB0" w:rsidP="006D04B6">
      <w:pPr>
        <w:ind w:left="9" w:right="1418"/>
        <w:rPr>
          <w:rFonts w:ascii="Arial" w:hAnsi="Arial" w:cs="Arial"/>
        </w:rPr>
      </w:pPr>
      <w:r w:rsidRPr="006D04B6">
        <w:rPr>
          <w:rFonts w:ascii="Arial" w:hAnsi="Arial" w:cs="Arial"/>
        </w:rPr>
        <w:t xml:space="preserve">Age-inappropriate behaviour, aggression, body-rocking, changes in emotional or behavioural state, fearfulness, runaway behaviour,  continual self-deprecation (I’m stupid, ugly, worthless, etc), overreaction to mistakes, extreme fear in new situations, neurotic behaviour (rocking, hair-twisting) extremes of passivity or aggression.   </w:t>
      </w:r>
    </w:p>
    <w:p w14:paraId="1C33E6E7" w14:textId="77777777" w:rsidR="00951094" w:rsidRPr="006D04B6" w:rsidRDefault="00A37BB0" w:rsidP="006D04B6">
      <w:pPr>
        <w:pStyle w:val="Heading3"/>
        <w:ind w:left="-5"/>
        <w:rPr>
          <w:rFonts w:ascii="Arial" w:hAnsi="Arial" w:cs="Arial"/>
        </w:rPr>
      </w:pPr>
      <w:r w:rsidRPr="006D04B6">
        <w:rPr>
          <w:rFonts w:ascii="Arial" w:hAnsi="Arial" w:cs="Arial"/>
        </w:rPr>
        <w:t>Sexual abuse</w:t>
      </w:r>
      <w:r w:rsidRPr="006D04B6">
        <w:rPr>
          <w:rFonts w:ascii="Arial" w:hAnsi="Arial" w:cs="Arial"/>
          <w:u w:val="none"/>
        </w:rPr>
        <w:t xml:space="preserve">  </w:t>
      </w:r>
    </w:p>
    <w:p w14:paraId="0E2DEA09" w14:textId="77777777" w:rsidR="00951094" w:rsidRPr="006D04B6" w:rsidRDefault="00A37BB0" w:rsidP="006D04B6">
      <w:pPr>
        <w:ind w:left="9" w:right="1418"/>
        <w:rPr>
          <w:rFonts w:ascii="Arial" w:hAnsi="Arial" w:cs="Arial"/>
        </w:rPr>
      </w:pPr>
      <w:r w:rsidRPr="006D04B6">
        <w:rPr>
          <w:rFonts w:ascii="Arial" w:hAnsi="Arial" w:cs="Arial"/>
        </w:rPr>
        <w:t xml:space="preserve">Sexualised behaviour, age-inappropriate behaviour, regressive behaviour, being overly affectionate, being isolated and withdrawn, inability to concentrate, lack of trust or fear of someone they know well.   </w:t>
      </w:r>
    </w:p>
    <w:p w14:paraId="12782501" w14:textId="77777777" w:rsidR="00951094" w:rsidRPr="006D04B6" w:rsidRDefault="00A37BB0" w:rsidP="006D04B6">
      <w:pPr>
        <w:pStyle w:val="Heading3"/>
        <w:ind w:left="-5"/>
        <w:rPr>
          <w:rFonts w:ascii="Arial" w:hAnsi="Arial" w:cs="Arial"/>
        </w:rPr>
      </w:pPr>
      <w:r w:rsidRPr="006D04B6">
        <w:rPr>
          <w:rFonts w:ascii="Arial" w:hAnsi="Arial" w:cs="Arial"/>
        </w:rPr>
        <w:t>Parents and children</w:t>
      </w:r>
      <w:r w:rsidRPr="006D04B6">
        <w:rPr>
          <w:rFonts w:ascii="Arial" w:hAnsi="Arial" w:cs="Arial"/>
          <w:u w:val="none"/>
        </w:rPr>
        <w:t xml:space="preserve">  </w:t>
      </w:r>
    </w:p>
    <w:p w14:paraId="263040A7" w14:textId="77777777" w:rsidR="00951094" w:rsidRPr="006D04B6" w:rsidRDefault="00A37BB0" w:rsidP="006D04B6">
      <w:pPr>
        <w:spacing w:after="103" w:line="360" w:lineRule="auto"/>
        <w:ind w:left="9" w:right="1886"/>
        <w:rPr>
          <w:rFonts w:ascii="Arial" w:hAnsi="Arial" w:cs="Arial"/>
        </w:rPr>
      </w:pPr>
      <w:r w:rsidRPr="006D04B6">
        <w:rPr>
          <w:rFonts w:ascii="Arial" w:hAnsi="Arial" w:cs="Arial"/>
        </w:rPr>
        <w:t xml:space="preserve">Be alert to any signs of more widespread abuse, e.g. in siblings or others attending with an adult patient.  </w:t>
      </w:r>
      <w:r w:rsidRPr="006D04B6">
        <w:rPr>
          <w:rFonts w:ascii="Arial" w:hAnsi="Arial" w:cs="Arial"/>
          <w:u w:val="single" w:color="000000"/>
        </w:rPr>
        <w:t>Other</w:t>
      </w:r>
      <w:r w:rsidRPr="006D04B6">
        <w:rPr>
          <w:rFonts w:ascii="Arial" w:hAnsi="Arial" w:cs="Arial"/>
        </w:rPr>
        <w:t xml:space="preserve">  </w:t>
      </w:r>
    </w:p>
    <w:p w14:paraId="242CFD5E" w14:textId="77777777" w:rsidR="00951094" w:rsidRPr="006D04B6" w:rsidRDefault="00A37BB0" w:rsidP="006D04B6">
      <w:pPr>
        <w:ind w:left="9" w:right="1418"/>
        <w:rPr>
          <w:rFonts w:ascii="Arial" w:hAnsi="Arial" w:cs="Arial"/>
        </w:rPr>
      </w:pPr>
      <w:r w:rsidRPr="006D04B6">
        <w:rPr>
          <w:rFonts w:ascii="Arial" w:hAnsi="Arial" w:cs="Arial"/>
        </w:rPr>
        <w:t xml:space="preserve">Abuse might manifest in other ways, for example mental ill-health, alcohol or drug misuse.  </w:t>
      </w:r>
    </w:p>
    <w:p w14:paraId="6D00C98D" w14:textId="77777777" w:rsidR="00951094" w:rsidRPr="006D04B6" w:rsidRDefault="00A37BB0" w:rsidP="006D04B6">
      <w:pPr>
        <w:ind w:left="9" w:right="1418"/>
        <w:rPr>
          <w:rFonts w:ascii="Arial" w:hAnsi="Arial" w:cs="Arial"/>
        </w:rPr>
      </w:pPr>
      <w:r w:rsidRPr="006D04B6">
        <w:rPr>
          <w:rFonts w:ascii="Arial" w:hAnsi="Arial" w:cs="Arial"/>
        </w:rPr>
        <w:t xml:space="preserve">You should also be generally aware of the potential for the internet or social media to be used to perpetrate abuse. </w:t>
      </w:r>
      <w:r w:rsidRPr="006D04B6">
        <w:rPr>
          <w:rFonts w:ascii="Arial" w:hAnsi="Arial" w:cs="Arial"/>
          <w:b/>
        </w:rPr>
        <w:t xml:space="preserve">  </w:t>
      </w:r>
    </w:p>
    <w:p w14:paraId="52410E39" w14:textId="77777777" w:rsidR="00951094" w:rsidRPr="006D04B6" w:rsidRDefault="00A37BB0" w:rsidP="006D04B6">
      <w:pPr>
        <w:spacing w:after="0" w:line="259" w:lineRule="auto"/>
        <w:ind w:left="0" w:right="0" w:firstLine="0"/>
        <w:rPr>
          <w:rFonts w:ascii="Arial" w:hAnsi="Arial" w:cs="Arial"/>
        </w:rPr>
      </w:pPr>
      <w:r w:rsidRPr="006D04B6">
        <w:rPr>
          <w:rFonts w:ascii="Arial" w:hAnsi="Arial" w:cs="Arial"/>
        </w:rPr>
        <w:t xml:space="preserve"> </w:t>
      </w:r>
    </w:p>
    <w:p w14:paraId="24CB7F0B" w14:textId="77777777" w:rsidR="00951094" w:rsidRPr="006D04B6" w:rsidRDefault="00A37BB0" w:rsidP="006D04B6">
      <w:pPr>
        <w:pStyle w:val="Heading3"/>
        <w:ind w:left="-5"/>
        <w:rPr>
          <w:rFonts w:ascii="Arial" w:hAnsi="Arial" w:cs="Arial"/>
        </w:rPr>
      </w:pPr>
      <w:r w:rsidRPr="006D04B6">
        <w:rPr>
          <w:rFonts w:ascii="Arial" w:hAnsi="Arial" w:cs="Arial"/>
        </w:rPr>
        <w:t>Trafficking and</w:t>
      </w:r>
      <w:r w:rsidRPr="006D04B6">
        <w:rPr>
          <w:rFonts w:ascii="Arial" w:hAnsi="Arial" w:cs="Arial"/>
          <w:b/>
        </w:rPr>
        <w:t xml:space="preserve"> </w:t>
      </w:r>
      <w:r w:rsidRPr="006D04B6">
        <w:rPr>
          <w:rFonts w:ascii="Arial" w:hAnsi="Arial" w:cs="Arial"/>
        </w:rPr>
        <w:t>female genital mutilation (FGM)</w:t>
      </w:r>
      <w:r w:rsidRPr="006D04B6">
        <w:rPr>
          <w:rFonts w:ascii="Arial" w:hAnsi="Arial" w:cs="Arial"/>
          <w:b/>
          <w:u w:val="none"/>
        </w:rPr>
        <w:t xml:space="preserve"> </w:t>
      </w:r>
    </w:p>
    <w:p w14:paraId="2DD596C6" w14:textId="77777777" w:rsidR="00951094" w:rsidRPr="006D04B6" w:rsidRDefault="00A37BB0" w:rsidP="006D04B6">
      <w:pPr>
        <w:ind w:left="9" w:right="1418"/>
        <w:rPr>
          <w:rFonts w:ascii="Arial" w:hAnsi="Arial" w:cs="Arial"/>
        </w:rPr>
      </w:pPr>
      <w:r w:rsidRPr="006D04B6">
        <w:rPr>
          <w:rFonts w:ascii="Arial" w:hAnsi="Arial" w:cs="Arial"/>
        </w:rPr>
        <w:t xml:space="preserve">Child trafficking and female genital mutilation (FGM) are forms of abuse and should be addressed in exactly the same was as any other form of abuse.    </w:t>
      </w:r>
    </w:p>
    <w:p w14:paraId="7605F23C" w14:textId="77777777" w:rsidR="00951094" w:rsidRPr="006D04B6" w:rsidRDefault="00A37BB0" w:rsidP="006D04B6">
      <w:pPr>
        <w:pStyle w:val="Heading3"/>
        <w:ind w:left="-5"/>
        <w:rPr>
          <w:rFonts w:ascii="Arial" w:hAnsi="Arial" w:cs="Arial"/>
        </w:rPr>
      </w:pPr>
      <w:r w:rsidRPr="006D04B6">
        <w:rPr>
          <w:rFonts w:ascii="Arial" w:hAnsi="Arial" w:cs="Arial"/>
        </w:rPr>
        <w:lastRenderedPageBreak/>
        <w:t>Looked After Children</w:t>
      </w:r>
      <w:r w:rsidRPr="006D04B6">
        <w:rPr>
          <w:rFonts w:ascii="Arial" w:hAnsi="Arial" w:cs="Arial"/>
          <w:u w:val="none"/>
        </w:rPr>
        <w:t xml:space="preserve">   </w:t>
      </w:r>
    </w:p>
    <w:p w14:paraId="5D2ACC80" w14:textId="77777777" w:rsidR="00951094" w:rsidRPr="006D04B6" w:rsidRDefault="00A37BB0" w:rsidP="006D04B6">
      <w:pPr>
        <w:ind w:left="9" w:right="1418"/>
        <w:rPr>
          <w:rFonts w:ascii="Arial" w:hAnsi="Arial" w:cs="Arial"/>
        </w:rPr>
      </w:pPr>
      <w:r w:rsidRPr="006D04B6">
        <w:rPr>
          <w:rFonts w:ascii="Arial" w:hAnsi="Arial" w:cs="Arial"/>
        </w:rPr>
        <w:t xml:space="preserve">This term is used to describe any child who is in the care of the local authority or who is provided with accommodation by the local authority social services department for a continuous period of more than 24 hours. This covers children in respect of whom a compulsory care order or other court order has been made. It also refers to children accommodated voluntarily, including under an agreed series of short-term placements which may be called short breaks, family link placements or respite care.   </w:t>
      </w:r>
    </w:p>
    <w:p w14:paraId="4DF42922" w14:textId="77777777" w:rsidR="00951094" w:rsidRPr="006D04B6" w:rsidRDefault="00A37BB0" w:rsidP="006D04B6">
      <w:pPr>
        <w:pStyle w:val="Heading2"/>
        <w:spacing w:after="179"/>
        <w:ind w:left="9" w:right="328"/>
        <w:rPr>
          <w:rFonts w:ascii="Arial" w:hAnsi="Arial" w:cs="Arial"/>
        </w:rPr>
      </w:pPr>
      <w:r w:rsidRPr="006D04B6">
        <w:rPr>
          <w:rFonts w:ascii="Arial" w:hAnsi="Arial" w:cs="Arial"/>
        </w:rPr>
        <w:t xml:space="preserve">Adults  </w:t>
      </w:r>
    </w:p>
    <w:p w14:paraId="2ADAE701" w14:textId="77777777" w:rsidR="00951094" w:rsidRPr="006D04B6" w:rsidRDefault="00A37BB0" w:rsidP="006D04B6">
      <w:pPr>
        <w:pStyle w:val="Heading3"/>
        <w:ind w:left="-5"/>
        <w:rPr>
          <w:rFonts w:ascii="Arial" w:hAnsi="Arial" w:cs="Arial"/>
        </w:rPr>
      </w:pPr>
      <w:r w:rsidRPr="006D04B6">
        <w:rPr>
          <w:rFonts w:ascii="Arial" w:hAnsi="Arial" w:cs="Arial"/>
        </w:rPr>
        <w:t>Physical abuse</w:t>
      </w:r>
      <w:r w:rsidRPr="006D04B6">
        <w:rPr>
          <w:rFonts w:ascii="Arial" w:hAnsi="Arial" w:cs="Arial"/>
          <w:u w:val="none"/>
        </w:rPr>
        <w:t xml:space="preserve">   </w:t>
      </w:r>
    </w:p>
    <w:p w14:paraId="2ADCC930" w14:textId="77777777" w:rsidR="00951094" w:rsidRPr="006D04B6" w:rsidRDefault="00A37BB0" w:rsidP="006D04B6">
      <w:pPr>
        <w:ind w:left="9" w:right="1418"/>
        <w:rPr>
          <w:rFonts w:ascii="Arial" w:hAnsi="Arial" w:cs="Arial"/>
        </w:rPr>
      </w:pPr>
      <w:r w:rsidRPr="006D04B6">
        <w:rPr>
          <w:rFonts w:ascii="Arial" w:hAnsi="Arial" w:cs="Arial"/>
        </w:rPr>
        <w:t xml:space="preserve">Unexplained falls or major injuries, injuries/bruises at different stages of healing, bruising in unusual sites e.g. inner arms, abrasions, teeth indentations, injuries to head or face, very passive.  </w:t>
      </w:r>
    </w:p>
    <w:p w14:paraId="731EF646" w14:textId="77777777" w:rsidR="00951094" w:rsidRPr="006D04B6" w:rsidRDefault="00A37BB0" w:rsidP="006D04B6">
      <w:pPr>
        <w:pStyle w:val="Heading3"/>
        <w:ind w:left="-5"/>
        <w:rPr>
          <w:rFonts w:ascii="Arial" w:hAnsi="Arial" w:cs="Arial"/>
        </w:rPr>
      </w:pPr>
      <w:r w:rsidRPr="006D04B6">
        <w:rPr>
          <w:rFonts w:ascii="Arial" w:hAnsi="Arial" w:cs="Arial"/>
        </w:rPr>
        <w:t>Elder abuse</w:t>
      </w:r>
      <w:r w:rsidRPr="006D04B6">
        <w:rPr>
          <w:rFonts w:ascii="Arial" w:hAnsi="Arial" w:cs="Arial"/>
          <w:u w:val="none"/>
        </w:rPr>
        <w:t xml:space="preserve">  </w:t>
      </w:r>
    </w:p>
    <w:p w14:paraId="05DAD258" w14:textId="77777777" w:rsidR="00951094" w:rsidRPr="006D04B6" w:rsidRDefault="00A37BB0" w:rsidP="006D04B6">
      <w:pPr>
        <w:ind w:left="9" w:right="1418"/>
        <w:rPr>
          <w:rFonts w:ascii="Arial" w:hAnsi="Arial" w:cs="Arial"/>
        </w:rPr>
      </w:pPr>
      <w:r w:rsidRPr="006D04B6">
        <w:rPr>
          <w:rFonts w:ascii="Arial" w:hAnsi="Arial" w:cs="Arial"/>
        </w:rPr>
        <w:t xml:space="preserve">As above, plus hand-slap marks, pinches or grip marks, physical pain, burns, blisters, unexplained or sudden weight loss, recoiling from physical contact, stress or anxiety in presence of certain individuals, perpetrator describing person as uncooperative/ungrateful/unwilling to care for self, restraint, unreasonable confinement e.g. locking in or tying up.  </w:t>
      </w:r>
    </w:p>
    <w:p w14:paraId="36C437A3" w14:textId="77777777" w:rsidR="00951094" w:rsidRPr="006D04B6" w:rsidRDefault="00A37BB0" w:rsidP="006D04B6">
      <w:pPr>
        <w:pStyle w:val="Heading3"/>
        <w:ind w:left="-5"/>
        <w:rPr>
          <w:rFonts w:ascii="Arial" w:hAnsi="Arial" w:cs="Arial"/>
        </w:rPr>
      </w:pPr>
      <w:r w:rsidRPr="006D04B6">
        <w:rPr>
          <w:rFonts w:ascii="Arial" w:hAnsi="Arial" w:cs="Arial"/>
        </w:rPr>
        <w:t>Psychological abuse</w:t>
      </w:r>
      <w:r w:rsidRPr="006D04B6">
        <w:rPr>
          <w:rFonts w:ascii="Arial" w:hAnsi="Arial" w:cs="Arial"/>
          <w:u w:val="none"/>
        </w:rPr>
        <w:t xml:space="preserve">  </w:t>
      </w:r>
    </w:p>
    <w:p w14:paraId="20972E80" w14:textId="77777777" w:rsidR="00951094" w:rsidRPr="006D04B6" w:rsidRDefault="00A37BB0" w:rsidP="006D04B6">
      <w:pPr>
        <w:ind w:left="9" w:right="1418"/>
        <w:rPr>
          <w:rFonts w:ascii="Arial" w:hAnsi="Arial" w:cs="Arial"/>
        </w:rPr>
      </w:pPr>
      <w:r w:rsidRPr="006D04B6">
        <w:rPr>
          <w:rFonts w:ascii="Arial" w:hAnsi="Arial" w:cs="Arial"/>
        </w:rPr>
        <w:t xml:space="preserve">Withdrawal, depression, cowering, fearfulness, agitation, confusion, changes in behaviour, obsequious willingness to please, no self-esteem, fear, anger.  </w:t>
      </w:r>
    </w:p>
    <w:p w14:paraId="62DFA683" w14:textId="77777777" w:rsidR="00951094" w:rsidRPr="006D04B6" w:rsidRDefault="00A37BB0" w:rsidP="006D04B6">
      <w:pPr>
        <w:pStyle w:val="Heading3"/>
        <w:ind w:left="-5"/>
        <w:rPr>
          <w:rFonts w:ascii="Arial" w:hAnsi="Arial" w:cs="Arial"/>
        </w:rPr>
      </w:pPr>
      <w:r w:rsidRPr="006D04B6">
        <w:rPr>
          <w:rFonts w:ascii="Arial" w:hAnsi="Arial" w:cs="Arial"/>
        </w:rPr>
        <w:t>Domestic abuse</w:t>
      </w:r>
      <w:r w:rsidRPr="006D04B6">
        <w:rPr>
          <w:rFonts w:ascii="Arial" w:hAnsi="Arial" w:cs="Arial"/>
          <w:u w:val="none"/>
        </w:rPr>
        <w:t xml:space="preserve">  </w:t>
      </w:r>
    </w:p>
    <w:p w14:paraId="3903CA67" w14:textId="77777777" w:rsidR="00951094" w:rsidRPr="006D04B6" w:rsidRDefault="00A37BB0" w:rsidP="006D04B6">
      <w:pPr>
        <w:ind w:left="9" w:right="1418"/>
        <w:rPr>
          <w:rFonts w:ascii="Arial" w:hAnsi="Arial" w:cs="Arial"/>
        </w:rPr>
      </w:pPr>
      <w:r w:rsidRPr="006D04B6">
        <w:rPr>
          <w:rFonts w:ascii="Arial" w:hAnsi="Arial" w:cs="Arial"/>
        </w:rPr>
        <w:t xml:space="preserve">Bruises, black eyes, painful limbs, make-up covering bruises, damaged clothes or accessories,  patient “walking on eggshells” if partner around, partner belittling or putting down patient, partner acting excessively jealously or possessively, partner insisting on accompanying patient at all times, partner nervous if patient is out of their sight, patient having limited access to money, phone, car etc.   </w:t>
      </w:r>
    </w:p>
    <w:p w14:paraId="6178B0F3" w14:textId="77777777" w:rsidR="00951094" w:rsidRPr="006D04B6" w:rsidRDefault="00A37BB0" w:rsidP="006D04B6">
      <w:pPr>
        <w:spacing w:after="217" w:line="259" w:lineRule="auto"/>
        <w:ind w:left="-5" w:right="0"/>
        <w:rPr>
          <w:rFonts w:ascii="Arial" w:hAnsi="Arial" w:cs="Arial"/>
        </w:rPr>
      </w:pPr>
      <w:r w:rsidRPr="006D04B6">
        <w:rPr>
          <w:rFonts w:ascii="Arial" w:hAnsi="Arial" w:cs="Arial"/>
          <w:u w:val="single" w:color="000000"/>
        </w:rPr>
        <w:t>Other</w:t>
      </w:r>
      <w:r w:rsidRPr="006D04B6">
        <w:rPr>
          <w:rFonts w:ascii="Arial" w:hAnsi="Arial" w:cs="Arial"/>
        </w:rPr>
        <w:t xml:space="preserve">  </w:t>
      </w:r>
    </w:p>
    <w:p w14:paraId="6E294AD1" w14:textId="77777777" w:rsidR="00951094" w:rsidRPr="006D04B6" w:rsidRDefault="00A37BB0" w:rsidP="006D04B6">
      <w:pPr>
        <w:ind w:left="9" w:right="1418"/>
        <w:rPr>
          <w:rFonts w:ascii="Arial" w:hAnsi="Arial" w:cs="Arial"/>
        </w:rPr>
      </w:pPr>
      <w:r w:rsidRPr="006D04B6">
        <w:rPr>
          <w:rFonts w:ascii="Arial" w:hAnsi="Arial" w:cs="Arial"/>
        </w:rPr>
        <w:t xml:space="preserve">Abuse might also manifest as mental ill-health, alcohol or drug misuse.  </w:t>
      </w:r>
    </w:p>
    <w:p w14:paraId="41282D63" w14:textId="77777777" w:rsidR="00951094" w:rsidRPr="006D04B6" w:rsidRDefault="00A37BB0" w:rsidP="006D04B6">
      <w:pPr>
        <w:pStyle w:val="Heading3"/>
        <w:ind w:left="-5"/>
        <w:rPr>
          <w:rFonts w:ascii="Arial" w:hAnsi="Arial" w:cs="Arial"/>
        </w:rPr>
      </w:pPr>
      <w:proofErr w:type="gramStart"/>
      <w:r w:rsidRPr="006D04B6">
        <w:rPr>
          <w:rFonts w:ascii="Arial" w:hAnsi="Arial" w:cs="Arial"/>
        </w:rPr>
        <w:t>Non Verbal</w:t>
      </w:r>
      <w:proofErr w:type="gramEnd"/>
      <w:r w:rsidRPr="006D04B6">
        <w:rPr>
          <w:rFonts w:ascii="Arial" w:hAnsi="Arial" w:cs="Arial"/>
        </w:rPr>
        <w:t xml:space="preserve"> Communication / Indirect Signalling</w:t>
      </w:r>
      <w:r w:rsidRPr="006D04B6">
        <w:rPr>
          <w:rFonts w:ascii="Arial" w:hAnsi="Arial" w:cs="Arial"/>
          <w:u w:val="none"/>
        </w:rPr>
        <w:t xml:space="preserve">  </w:t>
      </w:r>
    </w:p>
    <w:p w14:paraId="3D61F360" w14:textId="77777777" w:rsidR="00951094" w:rsidRPr="006D04B6" w:rsidRDefault="00A37BB0" w:rsidP="006D04B6">
      <w:pPr>
        <w:ind w:left="9" w:right="1418"/>
        <w:rPr>
          <w:rFonts w:ascii="Arial" w:hAnsi="Arial" w:cs="Arial"/>
        </w:rPr>
      </w:pPr>
      <w:r w:rsidRPr="006D04B6">
        <w:rPr>
          <w:rFonts w:ascii="Arial" w:hAnsi="Arial" w:cs="Arial"/>
        </w:rPr>
        <w:t xml:space="preserve">Be alert for indirect forms of signalling or silent cries for help.  For instance some abused children, young people or adults may be unable to articulate or speak about what may be happening to them but may try to communicate with the practitioner in other ways e.g. rolled-up sleeves, low necks or shorts which reveal bruises or injury sites.    </w:t>
      </w:r>
    </w:p>
    <w:p w14:paraId="71C27D7E" w14:textId="77777777" w:rsidR="00951094" w:rsidRPr="006D04B6" w:rsidRDefault="00A37BB0" w:rsidP="006D04B6">
      <w:pPr>
        <w:pStyle w:val="Heading2"/>
        <w:ind w:left="9" w:right="328"/>
        <w:rPr>
          <w:rFonts w:ascii="Arial" w:hAnsi="Arial" w:cs="Arial"/>
        </w:rPr>
      </w:pPr>
      <w:r w:rsidRPr="006D04B6">
        <w:rPr>
          <w:rFonts w:ascii="Arial" w:hAnsi="Arial" w:cs="Arial"/>
        </w:rPr>
        <w:t xml:space="preserve">Colleagues and Staff Warning Signs   </w:t>
      </w:r>
    </w:p>
    <w:p w14:paraId="17FAA538" w14:textId="3D30A65A" w:rsidR="00951094" w:rsidRPr="006D04B6" w:rsidRDefault="00A37BB0" w:rsidP="00F469AE">
      <w:pPr>
        <w:spacing w:after="255" w:line="268" w:lineRule="auto"/>
        <w:ind w:left="54" w:right="1224"/>
        <w:rPr>
          <w:rFonts w:ascii="Arial" w:hAnsi="Arial" w:cs="Arial"/>
        </w:rPr>
      </w:pPr>
      <w:r w:rsidRPr="006D04B6">
        <w:rPr>
          <w:rFonts w:ascii="Arial" w:hAnsi="Arial" w:cs="Arial"/>
        </w:rPr>
        <w:t xml:space="preserve">Colleagues or staff paying particular attention to a patient or a group of patients (e.g. young children, girls, boys), appearing overfriendly with particular patients, families or groups, going out of their way to see the same patient without obvious reason, seeming overly familiar with a patient, always seeking out a particular patient or changing a patient’s appointments to fit in with times when they are present without clinical reason, patient request or established professional relationship.  </w:t>
      </w:r>
      <w:r w:rsidRPr="006D04B6">
        <w:rPr>
          <w:rFonts w:ascii="Arial" w:hAnsi="Arial" w:cs="Arial"/>
        </w:rPr>
        <w:tab/>
        <w:t xml:space="preserve"> </w:t>
      </w:r>
      <w:r w:rsidRPr="006D04B6">
        <w:rPr>
          <w:rFonts w:ascii="Arial" w:hAnsi="Arial" w:cs="Arial"/>
        </w:rPr>
        <w:br w:type="page"/>
      </w:r>
    </w:p>
    <w:p w14:paraId="05A10E5E" w14:textId="0E6AB074" w:rsidR="00951094" w:rsidRPr="006D04B6" w:rsidRDefault="00A37BB0" w:rsidP="006D04B6">
      <w:pPr>
        <w:spacing w:after="218" w:line="263" w:lineRule="auto"/>
        <w:ind w:right="1408"/>
        <w:rPr>
          <w:rFonts w:ascii="Arial" w:hAnsi="Arial" w:cs="Arial"/>
        </w:rPr>
      </w:pPr>
      <w:r w:rsidRPr="006D04B6">
        <w:rPr>
          <w:rFonts w:ascii="Arial" w:hAnsi="Arial" w:cs="Arial"/>
          <w:b/>
          <w:sz w:val="24"/>
        </w:rPr>
        <w:lastRenderedPageBreak/>
        <w:t xml:space="preserve">Annex 2 </w:t>
      </w:r>
      <w:r w:rsidRPr="006D04B6">
        <w:rPr>
          <w:rFonts w:ascii="Arial" w:hAnsi="Arial" w:cs="Arial"/>
        </w:rPr>
        <w:t xml:space="preserve"> </w:t>
      </w:r>
    </w:p>
    <w:p w14:paraId="0EB0E865" w14:textId="77777777" w:rsidR="00951094" w:rsidRPr="006D04B6" w:rsidRDefault="00A37BB0" w:rsidP="006D04B6">
      <w:pPr>
        <w:pStyle w:val="Heading2"/>
        <w:spacing w:after="0"/>
        <w:ind w:left="9" w:right="328"/>
        <w:rPr>
          <w:rFonts w:ascii="Arial" w:hAnsi="Arial" w:cs="Arial"/>
        </w:rPr>
      </w:pPr>
      <w:r w:rsidRPr="006D04B6">
        <w:rPr>
          <w:rFonts w:ascii="Arial" w:hAnsi="Arial" w:cs="Arial"/>
        </w:rPr>
        <w:t xml:space="preserve">Prevent Strategy: Signs that a Person is Being Radicalised  </w:t>
      </w:r>
    </w:p>
    <w:p w14:paraId="33D01FAB"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525BA6B5" w14:textId="77777777" w:rsidR="00951094" w:rsidRPr="006D04B6" w:rsidRDefault="00A37BB0" w:rsidP="006D04B6">
      <w:pPr>
        <w:ind w:left="9" w:right="695"/>
        <w:rPr>
          <w:rFonts w:ascii="Arial" w:hAnsi="Arial" w:cs="Arial"/>
        </w:rPr>
      </w:pPr>
      <w:r w:rsidRPr="006D04B6">
        <w:rPr>
          <w:rFonts w:ascii="Arial" w:hAnsi="Arial" w:cs="Arial"/>
        </w:rPr>
        <w:t xml:space="preserve">A member of the practice team may have concerns relating to an individual’s behaviour, which could indicate that they may be being drawn into terrorist activity.   This might include other members of the practice team.  </w:t>
      </w:r>
    </w:p>
    <w:p w14:paraId="21174173" w14:textId="77777777" w:rsidR="00951094" w:rsidRPr="006D04B6" w:rsidRDefault="00A37BB0" w:rsidP="006D04B6">
      <w:pPr>
        <w:spacing w:after="287"/>
        <w:ind w:left="9" w:right="1418"/>
        <w:rPr>
          <w:rFonts w:ascii="Arial" w:hAnsi="Arial" w:cs="Arial"/>
        </w:rPr>
      </w:pPr>
      <w:r w:rsidRPr="006D04B6">
        <w:rPr>
          <w:rFonts w:ascii="Arial" w:hAnsi="Arial" w:cs="Arial"/>
        </w:rPr>
        <w:t xml:space="preserve">Radicalisation can be difficult to spot.  Signs or indicators that someone is being drawn into terrorist activity may include:  </w:t>
      </w:r>
    </w:p>
    <w:p w14:paraId="1436AE80" w14:textId="77777777" w:rsidR="00951094" w:rsidRPr="006D04B6" w:rsidRDefault="00A37BB0" w:rsidP="006D04B6">
      <w:pPr>
        <w:numPr>
          <w:ilvl w:val="0"/>
          <w:numId w:val="10"/>
        </w:numPr>
        <w:spacing w:after="63"/>
        <w:ind w:right="1418" w:hanging="360"/>
        <w:rPr>
          <w:rFonts w:ascii="Arial" w:hAnsi="Arial" w:cs="Arial"/>
        </w:rPr>
      </w:pPr>
      <w:r w:rsidRPr="006D04B6">
        <w:rPr>
          <w:rFonts w:ascii="Arial" w:hAnsi="Arial" w:cs="Arial"/>
        </w:rPr>
        <w:t xml:space="preserve">Graffiti symbols, writing or artwork promoting extremist messages or images  </w:t>
      </w:r>
    </w:p>
    <w:p w14:paraId="10D11030" w14:textId="77777777" w:rsidR="00951094" w:rsidRPr="006D04B6" w:rsidRDefault="00A37BB0" w:rsidP="006D04B6">
      <w:pPr>
        <w:numPr>
          <w:ilvl w:val="0"/>
          <w:numId w:val="10"/>
        </w:numPr>
        <w:spacing w:after="0"/>
        <w:ind w:right="1418" w:hanging="360"/>
        <w:rPr>
          <w:rFonts w:ascii="Arial" w:hAnsi="Arial" w:cs="Arial"/>
        </w:rPr>
      </w:pPr>
      <w:r w:rsidRPr="006D04B6">
        <w:rPr>
          <w:rFonts w:ascii="Arial" w:hAnsi="Arial" w:cs="Arial"/>
        </w:rPr>
        <w:t xml:space="preserve">Patients/staff accessing terrorist related material online, including through social network </w:t>
      </w:r>
    </w:p>
    <w:p w14:paraId="3F66B0F1" w14:textId="77777777" w:rsidR="00951094" w:rsidRPr="006D04B6" w:rsidRDefault="00A37BB0" w:rsidP="006D04B6">
      <w:pPr>
        <w:spacing w:after="89"/>
        <w:ind w:left="744" w:right="1418"/>
        <w:rPr>
          <w:rFonts w:ascii="Arial" w:hAnsi="Arial" w:cs="Arial"/>
        </w:rPr>
      </w:pPr>
      <w:r w:rsidRPr="006D04B6">
        <w:rPr>
          <w:rFonts w:ascii="Arial" w:hAnsi="Arial" w:cs="Arial"/>
        </w:rPr>
        <w:t xml:space="preserve">sites  </w:t>
      </w:r>
    </w:p>
    <w:p w14:paraId="619EED88" w14:textId="77777777" w:rsidR="00951094" w:rsidRPr="006D04B6" w:rsidRDefault="00A37BB0" w:rsidP="006D04B6">
      <w:pPr>
        <w:numPr>
          <w:ilvl w:val="0"/>
          <w:numId w:val="10"/>
        </w:numPr>
        <w:spacing w:after="85"/>
        <w:ind w:right="1418" w:hanging="360"/>
        <w:rPr>
          <w:rFonts w:ascii="Arial" w:hAnsi="Arial" w:cs="Arial"/>
        </w:rPr>
      </w:pPr>
      <w:r w:rsidRPr="006D04B6">
        <w:rPr>
          <w:rFonts w:ascii="Arial" w:hAnsi="Arial" w:cs="Arial"/>
        </w:rPr>
        <w:t xml:space="preserve">Parental/family reports of changes in behaviour, friendships or actions, coupled with requests for assistance  </w:t>
      </w:r>
    </w:p>
    <w:p w14:paraId="290B6E66" w14:textId="77777777" w:rsidR="00951094" w:rsidRPr="006D04B6" w:rsidRDefault="00A37BB0" w:rsidP="006D04B6">
      <w:pPr>
        <w:numPr>
          <w:ilvl w:val="0"/>
          <w:numId w:val="10"/>
        </w:numPr>
        <w:spacing w:after="79" w:line="276" w:lineRule="auto"/>
        <w:ind w:right="1418" w:hanging="360"/>
        <w:rPr>
          <w:rFonts w:ascii="Arial" w:hAnsi="Arial" w:cs="Arial"/>
        </w:rPr>
      </w:pPr>
      <w:r w:rsidRPr="006D04B6">
        <w:rPr>
          <w:rFonts w:ascii="Arial" w:hAnsi="Arial" w:cs="Arial"/>
        </w:rPr>
        <w:t xml:space="preserve">Partner healthcare organisations’, local authority services’ and police reports of issues affecting patients in other healthcare organisations  </w:t>
      </w:r>
    </w:p>
    <w:p w14:paraId="3696F96D" w14:textId="77777777" w:rsidR="00951094" w:rsidRPr="006D04B6" w:rsidRDefault="00A37BB0" w:rsidP="006D04B6">
      <w:pPr>
        <w:numPr>
          <w:ilvl w:val="0"/>
          <w:numId w:val="10"/>
        </w:numPr>
        <w:spacing w:after="241"/>
        <w:ind w:right="1418" w:hanging="360"/>
        <w:rPr>
          <w:rFonts w:ascii="Arial" w:hAnsi="Arial" w:cs="Arial"/>
        </w:rPr>
      </w:pPr>
      <w:r w:rsidRPr="006D04B6">
        <w:rPr>
          <w:rFonts w:ascii="Arial" w:hAnsi="Arial" w:cs="Arial"/>
        </w:rPr>
        <w:t xml:space="preserve">Patients voicing opinions drawn from terrorist related ideologies and narratives  </w:t>
      </w:r>
    </w:p>
    <w:p w14:paraId="58EB912E" w14:textId="77777777" w:rsidR="00951094" w:rsidRPr="006D04B6" w:rsidRDefault="00A37BB0" w:rsidP="006D04B6">
      <w:pPr>
        <w:numPr>
          <w:ilvl w:val="0"/>
          <w:numId w:val="10"/>
        </w:numPr>
        <w:ind w:right="1418" w:hanging="360"/>
        <w:rPr>
          <w:rFonts w:ascii="Arial" w:hAnsi="Arial" w:cs="Arial"/>
        </w:rPr>
      </w:pPr>
      <w:r w:rsidRPr="006D04B6">
        <w:rPr>
          <w:rFonts w:ascii="Arial" w:hAnsi="Arial" w:cs="Arial"/>
        </w:rPr>
        <w:t xml:space="preserve">Use of extremist or hate terms to exclude others or incite violence.  </w:t>
      </w:r>
    </w:p>
    <w:p w14:paraId="602D6F98" w14:textId="77777777" w:rsidR="00951094" w:rsidRPr="006D04B6" w:rsidRDefault="00A37BB0" w:rsidP="006D04B6">
      <w:pPr>
        <w:ind w:left="9" w:right="1418"/>
        <w:rPr>
          <w:rFonts w:ascii="Arial" w:hAnsi="Arial" w:cs="Arial"/>
        </w:rPr>
      </w:pPr>
      <w:r w:rsidRPr="006D04B6">
        <w:rPr>
          <w:rFonts w:ascii="Arial" w:hAnsi="Arial" w:cs="Arial"/>
          <w:sz w:val="24"/>
        </w:rPr>
        <w:t xml:space="preserve"> </w:t>
      </w:r>
      <w:r w:rsidRPr="006D04B6">
        <w:rPr>
          <w:rFonts w:ascii="Arial" w:hAnsi="Arial" w:cs="Arial"/>
        </w:rPr>
        <w:t xml:space="preserve">Signs that may indicate a child is being radicalised include: </w:t>
      </w:r>
    </w:p>
    <w:p w14:paraId="4A1F0AE9" w14:textId="77777777" w:rsidR="00951094" w:rsidRPr="006D04B6" w:rsidRDefault="00A37BB0" w:rsidP="006D04B6">
      <w:pPr>
        <w:spacing w:after="0" w:line="484" w:lineRule="auto"/>
        <w:ind w:left="1104" w:right="4043"/>
        <w:rPr>
          <w:rFonts w:ascii="Arial" w:hAnsi="Arial" w:cs="Arial"/>
        </w:rPr>
      </w:pPr>
      <w:r w:rsidRPr="006D04B6">
        <w:rPr>
          <w:rFonts w:ascii="Arial" w:eastAsia="Courier New" w:hAnsi="Arial" w:cs="Arial"/>
          <w:sz w:val="20"/>
        </w:rPr>
        <w:t>o</w:t>
      </w:r>
      <w:r w:rsidRPr="006D04B6">
        <w:rPr>
          <w:rFonts w:ascii="Arial" w:eastAsia="Arial" w:hAnsi="Arial" w:cs="Arial"/>
          <w:sz w:val="20"/>
        </w:rPr>
        <w:t xml:space="preserve"> </w:t>
      </w:r>
      <w:r w:rsidRPr="006D04B6">
        <w:rPr>
          <w:rFonts w:ascii="Arial" w:eastAsia="Arial" w:hAnsi="Arial" w:cs="Arial"/>
          <w:sz w:val="20"/>
        </w:rPr>
        <w:tab/>
      </w:r>
      <w:r w:rsidRPr="006D04B6">
        <w:rPr>
          <w:rFonts w:ascii="Arial" w:hAnsi="Arial" w:cs="Arial"/>
        </w:rPr>
        <w:t xml:space="preserve">isolating themselves from family and </w:t>
      </w:r>
      <w:proofErr w:type="gramStart"/>
      <w:r w:rsidRPr="006D04B6">
        <w:rPr>
          <w:rFonts w:ascii="Arial" w:hAnsi="Arial" w:cs="Arial"/>
        </w:rPr>
        <w:t>friends</w:t>
      </w:r>
      <w:proofErr w:type="gramEnd"/>
      <w:r w:rsidRPr="006D04B6">
        <w:rPr>
          <w:rFonts w:ascii="Arial" w:hAnsi="Arial" w:cs="Arial"/>
        </w:rPr>
        <w:t xml:space="preserve"> </w:t>
      </w:r>
      <w:r w:rsidRPr="006D04B6">
        <w:rPr>
          <w:rFonts w:ascii="Arial" w:eastAsia="Courier New" w:hAnsi="Arial" w:cs="Arial"/>
          <w:sz w:val="20"/>
        </w:rPr>
        <w:t>o</w:t>
      </w:r>
      <w:r w:rsidRPr="006D04B6">
        <w:rPr>
          <w:rFonts w:ascii="Arial" w:eastAsia="Arial" w:hAnsi="Arial" w:cs="Arial"/>
          <w:sz w:val="20"/>
        </w:rPr>
        <w:t xml:space="preserve"> </w:t>
      </w:r>
      <w:r w:rsidRPr="006D04B6">
        <w:rPr>
          <w:rFonts w:ascii="Arial" w:eastAsia="Arial" w:hAnsi="Arial" w:cs="Arial"/>
          <w:sz w:val="20"/>
        </w:rPr>
        <w:tab/>
      </w:r>
      <w:r w:rsidRPr="006D04B6">
        <w:rPr>
          <w:rFonts w:ascii="Arial" w:hAnsi="Arial" w:cs="Arial"/>
        </w:rPr>
        <w:t xml:space="preserve">talking as if from a scripted speech </w:t>
      </w:r>
      <w:r w:rsidRPr="006D04B6">
        <w:rPr>
          <w:rFonts w:ascii="Arial" w:eastAsia="Courier New" w:hAnsi="Arial" w:cs="Arial"/>
          <w:sz w:val="20"/>
        </w:rPr>
        <w:t>o</w:t>
      </w:r>
      <w:r w:rsidRPr="006D04B6">
        <w:rPr>
          <w:rFonts w:ascii="Arial" w:eastAsia="Arial" w:hAnsi="Arial" w:cs="Arial"/>
          <w:sz w:val="20"/>
        </w:rPr>
        <w:t xml:space="preserve"> </w:t>
      </w:r>
      <w:r w:rsidRPr="006D04B6">
        <w:rPr>
          <w:rFonts w:ascii="Arial" w:eastAsia="Arial" w:hAnsi="Arial" w:cs="Arial"/>
          <w:sz w:val="20"/>
        </w:rPr>
        <w:tab/>
      </w:r>
      <w:r w:rsidRPr="006D04B6">
        <w:rPr>
          <w:rFonts w:ascii="Arial" w:hAnsi="Arial" w:cs="Arial"/>
        </w:rPr>
        <w:t xml:space="preserve">unwillingness or inability to discuss their views </w:t>
      </w:r>
      <w:proofErr w:type="spellStart"/>
      <w:r w:rsidRPr="006D04B6">
        <w:rPr>
          <w:rFonts w:ascii="Arial" w:eastAsia="Courier New" w:hAnsi="Arial" w:cs="Arial"/>
          <w:sz w:val="20"/>
        </w:rPr>
        <w:t>o</w:t>
      </w:r>
      <w:proofErr w:type="spellEnd"/>
      <w:r w:rsidRPr="006D04B6">
        <w:rPr>
          <w:rFonts w:ascii="Arial" w:eastAsia="Arial" w:hAnsi="Arial" w:cs="Arial"/>
          <w:sz w:val="20"/>
        </w:rPr>
        <w:t xml:space="preserve"> </w:t>
      </w:r>
      <w:r w:rsidRPr="006D04B6">
        <w:rPr>
          <w:rFonts w:ascii="Arial" w:eastAsia="Arial" w:hAnsi="Arial" w:cs="Arial"/>
          <w:sz w:val="20"/>
        </w:rPr>
        <w:tab/>
      </w:r>
      <w:r w:rsidRPr="006D04B6">
        <w:rPr>
          <w:rFonts w:ascii="Arial" w:hAnsi="Arial" w:cs="Arial"/>
        </w:rPr>
        <w:t xml:space="preserve">a sudden disrespectful attitude towards others </w:t>
      </w:r>
      <w:r w:rsidRPr="006D04B6">
        <w:rPr>
          <w:rFonts w:ascii="Arial" w:eastAsia="Courier New" w:hAnsi="Arial" w:cs="Arial"/>
          <w:sz w:val="20"/>
        </w:rPr>
        <w:t>o</w:t>
      </w:r>
      <w:r w:rsidRPr="006D04B6">
        <w:rPr>
          <w:rFonts w:ascii="Arial" w:eastAsia="Arial" w:hAnsi="Arial" w:cs="Arial"/>
          <w:sz w:val="20"/>
        </w:rPr>
        <w:t xml:space="preserve"> </w:t>
      </w:r>
      <w:r w:rsidRPr="006D04B6">
        <w:rPr>
          <w:rFonts w:ascii="Arial" w:eastAsia="Arial" w:hAnsi="Arial" w:cs="Arial"/>
          <w:sz w:val="20"/>
        </w:rPr>
        <w:tab/>
      </w:r>
      <w:r w:rsidRPr="006D04B6">
        <w:rPr>
          <w:rFonts w:ascii="Arial" w:hAnsi="Arial" w:cs="Arial"/>
        </w:rPr>
        <w:t xml:space="preserve">increased levels of anger </w:t>
      </w:r>
      <w:r w:rsidRPr="006D04B6">
        <w:rPr>
          <w:rFonts w:ascii="Arial" w:eastAsia="Courier New" w:hAnsi="Arial" w:cs="Arial"/>
          <w:sz w:val="20"/>
        </w:rPr>
        <w:t>o</w:t>
      </w:r>
      <w:r w:rsidRPr="006D04B6">
        <w:rPr>
          <w:rFonts w:ascii="Arial" w:eastAsia="Arial" w:hAnsi="Arial" w:cs="Arial"/>
          <w:sz w:val="20"/>
        </w:rPr>
        <w:t xml:space="preserve"> </w:t>
      </w:r>
      <w:r w:rsidRPr="006D04B6">
        <w:rPr>
          <w:rFonts w:ascii="Arial" w:eastAsia="Arial" w:hAnsi="Arial" w:cs="Arial"/>
          <w:sz w:val="20"/>
        </w:rPr>
        <w:tab/>
      </w:r>
      <w:r w:rsidRPr="006D04B6">
        <w:rPr>
          <w:rFonts w:ascii="Arial" w:hAnsi="Arial" w:cs="Arial"/>
        </w:rPr>
        <w:t xml:space="preserve">increased secretiveness, especially around Internet use. </w:t>
      </w:r>
    </w:p>
    <w:p w14:paraId="23F26DAE" w14:textId="77777777" w:rsidR="00951094" w:rsidRPr="006D04B6" w:rsidRDefault="00A37BB0" w:rsidP="006D04B6">
      <w:pPr>
        <w:spacing w:after="226"/>
        <w:ind w:left="9" w:right="1418"/>
        <w:rPr>
          <w:rFonts w:ascii="Arial" w:hAnsi="Arial" w:cs="Arial"/>
        </w:rPr>
      </w:pPr>
      <w:r w:rsidRPr="006D04B6">
        <w:rPr>
          <w:rFonts w:ascii="Arial" w:hAnsi="Arial" w:cs="Arial"/>
        </w:rPr>
        <w:t xml:space="preserve">Individuals who are at risk of radicalisation may have low </w:t>
      </w:r>
      <w:proofErr w:type="gramStart"/>
      <w:r w:rsidRPr="006D04B6">
        <w:rPr>
          <w:rFonts w:ascii="Arial" w:hAnsi="Arial" w:cs="Arial"/>
        </w:rPr>
        <w:t>self-esteem, or</w:t>
      </w:r>
      <w:proofErr w:type="gramEnd"/>
      <w:r w:rsidRPr="006D04B6">
        <w:rPr>
          <w:rFonts w:ascii="Arial" w:hAnsi="Arial" w:cs="Arial"/>
        </w:rPr>
        <w:t xml:space="preserve"> be victims of bullying or discrimination. Extremists may target them and tell them they can be part of something special, later brainwashing them into cutting themselves off from their friends and family.  </w:t>
      </w:r>
    </w:p>
    <w:p w14:paraId="2666684E" w14:textId="77777777" w:rsidR="00951094" w:rsidRPr="006D04B6" w:rsidRDefault="00A37BB0" w:rsidP="006D04B6">
      <w:pPr>
        <w:spacing w:after="228"/>
        <w:ind w:left="9" w:right="303"/>
        <w:rPr>
          <w:rFonts w:ascii="Arial" w:hAnsi="Arial" w:cs="Arial"/>
        </w:rPr>
      </w:pPr>
      <w:r w:rsidRPr="006D04B6">
        <w:rPr>
          <w:rFonts w:ascii="Arial" w:hAnsi="Arial" w:cs="Arial"/>
        </w:rPr>
        <w:t xml:space="preserve">In the case of children, these signs do not necessarily mean a child is being radicalised – it may be normal teenage behaviour or a sign that something else is wrong.    </w:t>
      </w:r>
    </w:p>
    <w:p w14:paraId="41BC45BD" w14:textId="77777777" w:rsidR="00951094" w:rsidRPr="006D04B6" w:rsidRDefault="00A37BB0" w:rsidP="006D04B6">
      <w:pPr>
        <w:ind w:left="9" w:right="1418"/>
        <w:rPr>
          <w:rFonts w:ascii="Arial" w:hAnsi="Arial" w:cs="Arial"/>
        </w:rPr>
      </w:pPr>
      <w:r w:rsidRPr="006D04B6">
        <w:rPr>
          <w:rFonts w:ascii="Arial" w:hAnsi="Arial" w:cs="Arial"/>
        </w:rPr>
        <w:t xml:space="preserve">Nevertheless, if you notice any of these signs or indicators, you should follow the </w:t>
      </w:r>
      <w:proofErr w:type="gramStart"/>
      <w:r w:rsidRPr="006D04B6">
        <w:rPr>
          <w:rFonts w:ascii="Arial" w:hAnsi="Arial" w:cs="Arial"/>
        </w:rPr>
        <w:t>five step</w:t>
      </w:r>
      <w:proofErr w:type="gramEnd"/>
      <w:r w:rsidRPr="006D04B6">
        <w:rPr>
          <w:rFonts w:ascii="Arial" w:hAnsi="Arial" w:cs="Arial"/>
        </w:rPr>
        <w:t xml:space="preserve"> protocol set out in Part 2 of this guidance.  </w:t>
      </w:r>
    </w:p>
    <w:p w14:paraId="6ECC2F7C" w14:textId="77777777" w:rsidR="00951094" w:rsidRPr="006D04B6" w:rsidRDefault="00A37BB0" w:rsidP="006D04B6">
      <w:pPr>
        <w:spacing w:after="228"/>
        <w:ind w:left="9" w:right="228"/>
        <w:rPr>
          <w:rFonts w:ascii="Arial" w:hAnsi="Arial" w:cs="Arial"/>
        </w:rPr>
      </w:pPr>
      <w:r w:rsidRPr="006D04B6">
        <w:rPr>
          <w:rFonts w:ascii="Arial" w:hAnsi="Arial" w:cs="Arial"/>
        </w:rPr>
        <w:t xml:space="preserve">In the case of children, the National Society for the Prevention of Cruelty to Children (NSPCC) helpline on </w:t>
      </w:r>
      <w:r w:rsidRPr="006D04B6">
        <w:rPr>
          <w:rFonts w:ascii="Arial" w:hAnsi="Arial" w:cs="Arial"/>
          <w:color w:val="0563C1"/>
          <w:u w:val="single" w:color="0563C1"/>
        </w:rPr>
        <w:t>0808</w:t>
      </w:r>
      <w:r w:rsidRPr="006D04B6">
        <w:rPr>
          <w:rFonts w:ascii="Arial" w:hAnsi="Arial" w:cs="Arial"/>
          <w:color w:val="0563C1"/>
        </w:rPr>
        <w:t xml:space="preserve"> </w:t>
      </w:r>
      <w:r w:rsidRPr="006D04B6">
        <w:rPr>
          <w:rFonts w:ascii="Arial" w:hAnsi="Arial" w:cs="Arial"/>
          <w:color w:val="0563C1"/>
          <w:u w:val="single" w:color="0563C1"/>
        </w:rPr>
        <w:t>800 5000</w:t>
      </w:r>
      <w:r w:rsidRPr="006D04B6">
        <w:rPr>
          <w:rFonts w:ascii="Arial" w:hAnsi="Arial" w:cs="Arial"/>
        </w:rPr>
        <w:t xml:space="preserve"> can also offer advice. </w:t>
      </w:r>
    </w:p>
    <w:p w14:paraId="2A46A15C" w14:textId="77777777" w:rsidR="00951094" w:rsidRPr="006D04B6" w:rsidRDefault="00A37BB0" w:rsidP="006D04B6">
      <w:pPr>
        <w:spacing w:after="269" w:line="259" w:lineRule="auto"/>
        <w:ind w:left="14" w:right="0" w:firstLine="0"/>
        <w:rPr>
          <w:rFonts w:ascii="Arial" w:hAnsi="Arial" w:cs="Arial"/>
        </w:rPr>
      </w:pPr>
      <w:r w:rsidRPr="006D04B6">
        <w:rPr>
          <w:rFonts w:ascii="Arial" w:hAnsi="Arial" w:cs="Arial"/>
        </w:rPr>
        <w:t xml:space="preserve"> </w:t>
      </w:r>
    </w:p>
    <w:p w14:paraId="72A8FCE4"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b/>
          <w:sz w:val="24"/>
        </w:rPr>
        <w:tab/>
        <w:t xml:space="preserve"> </w:t>
      </w:r>
    </w:p>
    <w:p w14:paraId="57FAB90D" w14:textId="77777777" w:rsidR="00951094" w:rsidRPr="006D04B6" w:rsidRDefault="00A37BB0" w:rsidP="006D04B6">
      <w:pPr>
        <w:tabs>
          <w:tab w:val="center" w:pos="734"/>
          <w:tab w:val="center" w:pos="1454"/>
          <w:tab w:val="center" w:pos="2174"/>
          <w:tab w:val="center" w:pos="2895"/>
          <w:tab w:val="center" w:pos="3615"/>
          <w:tab w:val="center" w:pos="4335"/>
          <w:tab w:val="center" w:pos="5055"/>
          <w:tab w:val="center" w:pos="5775"/>
          <w:tab w:val="center" w:pos="6495"/>
          <w:tab w:val="center" w:pos="7215"/>
          <w:tab w:val="center" w:pos="8342"/>
        </w:tabs>
        <w:spacing w:after="208" w:line="265" w:lineRule="auto"/>
        <w:ind w:left="-1" w:right="0" w:firstLine="0"/>
        <w:rPr>
          <w:rFonts w:ascii="Arial" w:hAnsi="Arial" w:cs="Arial"/>
        </w:rPr>
      </w:pPr>
      <w:r w:rsidRPr="006D04B6">
        <w:rPr>
          <w:rFonts w:ascii="Arial" w:hAnsi="Arial" w:cs="Arial"/>
          <w:b/>
          <w:sz w:val="24"/>
        </w:rPr>
        <w:lastRenderedPageBreak/>
        <w:t xml:space="preserve"> </w:t>
      </w:r>
      <w:r w:rsidRPr="006D04B6">
        <w:rPr>
          <w:rFonts w:ascii="Arial" w:hAnsi="Arial" w:cs="Arial"/>
          <w:b/>
          <w:sz w:val="28"/>
        </w:rPr>
        <w:t xml:space="preserve">  </w:t>
      </w:r>
      <w:r w:rsidRPr="006D04B6">
        <w:rPr>
          <w:rFonts w:ascii="Arial" w:hAnsi="Arial" w:cs="Arial"/>
          <w:b/>
          <w:sz w:val="28"/>
        </w:rPr>
        <w:tab/>
        <w:t xml:space="preserve"> </w:t>
      </w:r>
      <w:r w:rsidRPr="006D04B6">
        <w:rPr>
          <w:rFonts w:ascii="Arial" w:hAnsi="Arial" w:cs="Arial"/>
          <w:b/>
          <w:sz w:val="28"/>
        </w:rPr>
        <w:tab/>
        <w:t xml:space="preserve"> </w:t>
      </w:r>
      <w:r w:rsidRPr="006D04B6">
        <w:rPr>
          <w:rFonts w:ascii="Arial" w:hAnsi="Arial" w:cs="Arial"/>
          <w:b/>
          <w:sz w:val="28"/>
        </w:rPr>
        <w:tab/>
        <w:t xml:space="preserve"> </w:t>
      </w:r>
      <w:r w:rsidRPr="006D04B6">
        <w:rPr>
          <w:rFonts w:ascii="Arial" w:hAnsi="Arial" w:cs="Arial"/>
          <w:b/>
          <w:sz w:val="28"/>
        </w:rPr>
        <w:tab/>
        <w:t xml:space="preserve"> </w:t>
      </w:r>
      <w:r w:rsidRPr="006D04B6">
        <w:rPr>
          <w:rFonts w:ascii="Arial" w:hAnsi="Arial" w:cs="Arial"/>
          <w:b/>
          <w:sz w:val="28"/>
        </w:rPr>
        <w:tab/>
        <w:t xml:space="preserve"> </w:t>
      </w:r>
      <w:r w:rsidRPr="006D04B6">
        <w:rPr>
          <w:rFonts w:ascii="Arial" w:hAnsi="Arial" w:cs="Arial"/>
          <w:b/>
          <w:sz w:val="28"/>
        </w:rPr>
        <w:tab/>
        <w:t xml:space="preserve"> </w:t>
      </w:r>
      <w:r w:rsidRPr="006D04B6">
        <w:rPr>
          <w:rFonts w:ascii="Arial" w:hAnsi="Arial" w:cs="Arial"/>
          <w:b/>
          <w:sz w:val="28"/>
        </w:rPr>
        <w:tab/>
        <w:t xml:space="preserve"> </w:t>
      </w:r>
      <w:r w:rsidRPr="006D04B6">
        <w:rPr>
          <w:rFonts w:ascii="Arial" w:hAnsi="Arial" w:cs="Arial"/>
          <w:b/>
          <w:sz w:val="28"/>
        </w:rPr>
        <w:tab/>
        <w:t xml:space="preserve"> </w:t>
      </w:r>
      <w:r w:rsidRPr="006D04B6">
        <w:rPr>
          <w:rFonts w:ascii="Arial" w:hAnsi="Arial" w:cs="Arial"/>
          <w:b/>
          <w:sz w:val="28"/>
        </w:rPr>
        <w:tab/>
        <w:t xml:space="preserve"> </w:t>
      </w:r>
      <w:r w:rsidRPr="006D04B6">
        <w:rPr>
          <w:rFonts w:ascii="Arial" w:hAnsi="Arial" w:cs="Arial"/>
          <w:b/>
          <w:sz w:val="28"/>
        </w:rPr>
        <w:tab/>
        <w:t xml:space="preserve"> </w:t>
      </w:r>
      <w:r w:rsidRPr="006D04B6">
        <w:rPr>
          <w:rFonts w:ascii="Arial" w:hAnsi="Arial" w:cs="Arial"/>
          <w:b/>
          <w:sz w:val="28"/>
        </w:rPr>
        <w:tab/>
      </w:r>
      <w:r w:rsidRPr="006D04B6">
        <w:rPr>
          <w:rFonts w:ascii="Arial" w:hAnsi="Arial" w:cs="Arial"/>
          <w:b/>
          <w:sz w:val="24"/>
        </w:rPr>
        <w:t xml:space="preserve">Annex 3 </w:t>
      </w:r>
      <w:r w:rsidRPr="006D04B6">
        <w:rPr>
          <w:rFonts w:ascii="Arial" w:hAnsi="Arial" w:cs="Arial"/>
        </w:rPr>
        <w:t xml:space="preserve"> </w:t>
      </w:r>
    </w:p>
    <w:p w14:paraId="489A1C3C" w14:textId="77777777" w:rsidR="00951094" w:rsidRPr="006D04B6" w:rsidRDefault="00A37BB0" w:rsidP="006D04B6">
      <w:pPr>
        <w:pStyle w:val="Heading1"/>
        <w:spacing w:after="139" w:line="259" w:lineRule="auto"/>
        <w:ind w:right="1422"/>
        <w:rPr>
          <w:rFonts w:ascii="Arial" w:hAnsi="Arial" w:cs="Arial"/>
        </w:rPr>
      </w:pPr>
      <w:r w:rsidRPr="006D04B6">
        <w:rPr>
          <w:rFonts w:ascii="Arial" w:hAnsi="Arial" w:cs="Arial"/>
        </w:rPr>
        <w:t xml:space="preserve">CONFIDENTIAL  </w:t>
      </w:r>
    </w:p>
    <w:p w14:paraId="5B3A14F1" w14:textId="77777777" w:rsidR="00951094" w:rsidRPr="006D04B6" w:rsidRDefault="00A37BB0" w:rsidP="006D04B6">
      <w:pPr>
        <w:pStyle w:val="Heading2"/>
        <w:spacing w:after="215"/>
        <w:ind w:left="1184" w:right="328"/>
        <w:rPr>
          <w:rFonts w:ascii="Arial" w:hAnsi="Arial" w:cs="Arial"/>
        </w:rPr>
      </w:pPr>
      <w:r w:rsidRPr="006D04B6">
        <w:rPr>
          <w:rFonts w:ascii="Arial" w:hAnsi="Arial" w:cs="Arial"/>
        </w:rPr>
        <w:t xml:space="preserve">NOTIFICATION OF POTENTIAL CHILD OR ADULT ABUSE OR NEGLECT  </w:t>
      </w:r>
      <w:r w:rsidRPr="006D04B6">
        <w:rPr>
          <w:rFonts w:ascii="Arial" w:hAnsi="Arial" w:cs="Arial"/>
          <w:b w:val="0"/>
          <w:sz w:val="22"/>
        </w:rPr>
        <w:t xml:space="preserve"> </w:t>
      </w:r>
    </w:p>
    <w:p w14:paraId="5E425803" w14:textId="77777777" w:rsidR="00951094" w:rsidRPr="006D04B6" w:rsidRDefault="00A37BB0" w:rsidP="006D04B6">
      <w:pPr>
        <w:spacing w:after="220" w:line="259" w:lineRule="auto"/>
        <w:ind w:right="1434"/>
        <w:rPr>
          <w:rFonts w:ascii="Arial" w:hAnsi="Arial" w:cs="Arial"/>
        </w:rPr>
      </w:pPr>
      <w:r w:rsidRPr="006D04B6">
        <w:rPr>
          <w:rFonts w:ascii="Arial" w:hAnsi="Arial" w:cs="Arial"/>
          <w:b/>
          <w:sz w:val="24"/>
        </w:rPr>
        <w:t xml:space="preserve">To be completed by the referring practitioner </w:t>
      </w:r>
      <w:r w:rsidRPr="006D04B6">
        <w:rPr>
          <w:rFonts w:ascii="Arial" w:hAnsi="Arial" w:cs="Arial"/>
        </w:rPr>
        <w:t xml:space="preserve"> </w:t>
      </w:r>
    </w:p>
    <w:p w14:paraId="32374B99" w14:textId="77777777" w:rsidR="00951094" w:rsidRPr="006D04B6" w:rsidRDefault="00A37BB0" w:rsidP="006D04B6">
      <w:pPr>
        <w:spacing w:after="260" w:line="259" w:lineRule="auto"/>
        <w:ind w:left="9" w:right="1396"/>
        <w:rPr>
          <w:rFonts w:ascii="Arial" w:hAnsi="Arial" w:cs="Arial"/>
        </w:rPr>
      </w:pPr>
      <w:r w:rsidRPr="006D04B6">
        <w:rPr>
          <w:rFonts w:ascii="Arial" w:hAnsi="Arial" w:cs="Arial"/>
          <w:sz w:val="24"/>
        </w:rPr>
        <w:t xml:space="preserve">This form notifies the appropriate person at the Regional Team/Health Board and/or at the Child Safeguarding Team of suspected abuse. </w:t>
      </w:r>
      <w:r w:rsidRPr="006D04B6">
        <w:rPr>
          <w:rFonts w:ascii="Arial" w:hAnsi="Arial" w:cs="Arial"/>
        </w:rPr>
        <w:t xml:space="preserve"> </w:t>
      </w:r>
    </w:p>
    <w:p w14:paraId="0E5C04A0" w14:textId="77777777" w:rsidR="00951094" w:rsidRPr="006D04B6" w:rsidRDefault="00A37BB0" w:rsidP="006D04B6">
      <w:pPr>
        <w:pStyle w:val="Heading2"/>
        <w:spacing w:after="405"/>
        <w:ind w:left="-5" w:right="445"/>
        <w:rPr>
          <w:rFonts w:ascii="Arial" w:hAnsi="Arial" w:cs="Arial"/>
        </w:rPr>
      </w:pPr>
      <w:r w:rsidRPr="006D04B6">
        <w:rPr>
          <w:rFonts w:ascii="Arial" w:hAnsi="Arial" w:cs="Arial"/>
          <w:u w:val="single" w:color="000000"/>
        </w:rPr>
        <w:t>SUSPECTED VICTIM</w:t>
      </w:r>
      <w:r w:rsidRPr="006D04B6">
        <w:rPr>
          <w:rFonts w:ascii="Arial" w:hAnsi="Arial" w:cs="Arial"/>
        </w:rPr>
        <w:t xml:space="preserve">  </w:t>
      </w:r>
      <w:r w:rsidRPr="006D04B6">
        <w:rPr>
          <w:rFonts w:ascii="Arial" w:hAnsi="Arial" w:cs="Arial"/>
          <w:b w:val="0"/>
          <w:sz w:val="22"/>
        </w:rPr>
        <w:t xml:space="preserve"> </w:t>
      </w:r>
    </w:p>
    <w:p w14:paraId="7B2A3202" w14:textId="77777777" w:rsidR="00951094" w:rsidRPr="006D04B6" w:rsidRDefault="00A37BB0" w:rsidP="006D04B6">
      <w:pPr>
        <w:tabs>
          <w:tab w:val="center" w:pos="1454"/>
          <w:tab w:val="center" w:pos="2650"/>
        </w:tabs>
        <w:spacing w:after="245" w:line="259" w:lineRule="auto"/>
        <w:ind w:left="-1" w:right="0" w:firstLine="0"/>
        <w:rPr>
          <w:rFonts w:ascii="Arial" w:hAnsi="Arial" w:cs="Arial"/>
        </w:rPr>
      </w:pPr>
      <w:r w:rsidRPr="006D04B6">
        <w:rPr>
          <w:rFonts w:ascii="Arial" w:hAnsi="Arial" w:cs="Arial"/>
          <w:sz w:val="24"/>
        </w:rPr>
        <w:t xml:space="preserve">Name:   </w:t>
      </w:r>
      <w:proofErr w:type="gramStart"/>
      <w:r w:rsidRPr="006D04B6">
        <w:rPr>
          <w:rFonts w:ascii="Arial" w:hAnsi="Arial" w:cs="Arial"/>
          <w:sz w:val="24"/>
        </w:rPr>
        <w:tab/>
        <w:t xml:space="preserve">  </w:t>
      </w:r>
      <w:r w:rsidRPr="006D04B6">
        <w:rPr>
          <w:rFonts w:ascii="Arial" w:hAnsi="Arial" w:cs="Arial"/>
          <w:sz w:val="24"/>
        </w:rPr>
        <w:tab/>
      </w:r>
      <w:proofErr w:type="gramEnd"/>
      <w:r w:rsidRPr="006D04B6">
        <w:rPr>
          <w:rFonts w:ascii="Arial" w:hAnsi="Arial" w:cs="Arial"/>
          <w:color w:val="808080"/>
        </w:rPr>
        <w:t xml:space="preserve"> </w:t>
      </w:r>
      <w:r w:rsidRPr="006D04B6">
        <w:rPr>
          <w:rFonts w:ascii="Arial" w:hAnsi="Arial" w:cs="Arial"/>
          <w:sz w:val="24"/>
        </w:rPr>
        <w:t xml:space="preserve"> Address: </w:t>
      </w:r>
    </w:p>
    <w:p w14:paraId="1CCD664C" w14:textId="77777777" w:rsidR="00951094" w:rsidRPr="006D04B6" w:rsidRDefault="00A37BB0" w:rsidP="006D04B6">
      <w:pPr>
        <w:spacing w:after="203"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sz w:val="24"/>
        </w:rPr>
        <w:tab/>
      </w:r>
      <w:r w:rsidRPr="006D04B6">
        <w:rPr>
          <w:rFonts w:ascii="Arial" w:hAnsi="Arial" w:cs="Arial"/>
          <w:color w:val="808080"/>
        </w:rPr>
        <w:t xml:space="preserve">  </w:t>
      </w:r>
      <w:r w:rsidRPr="006D04B6">
        <w:rPr>
          <w:rFonts w:ascii="Arial" w:hAnsi="Arial" w:cs="Arial"/>
        </w:rPr>
        <w:t xml:space="preserve"> </w:t>
      </w:r>
    </w:p>
    <w:p w14:paraId="0EDA36EC" w14:textId="77777777" w:rsidR="00951094" w:rsidRPr="006D04B6" w:rsidRDefault="00A37BB0" w:rsidP="006D04B6">
      <w:pPr>
        <w:spacing w:after="25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6479AFE2" w14:textId="77777777" w:rsidR="00951094" w:rsidRPr="006D04B6" w:rsidRDefault="00A37BB0" w:rsidP="006D04B6">
      <w:pPr>
        <w:tabs>
          <w:tab w:val="center" w:pos="1454"/>
          <w:tab w:val="center" w:pos="2174"/>
        </w:tabs>
        <w:spacing w:after="294" w:line="259" w:lineRule="auto"/>
        <w:ind w:left="-1" w:right="0" w:firstLine="0"/>
        <w:rPr>
          <w:rFonts w:ascii="Arial" w:hAnsi="Arial" w:cs="Arial"/>
        </w:rPr>
      </w:pPr>
      <w:r w:rsidRPr="006D04B6">
        <w:rPr>
          <w:rFonts w:ascii="Arial" w:hAnsi="Arial" w:cs="Arial"/>
          <w:sz w:val="24"/>
        </w:rPr>
        <w:t xml:space="preserve">Gender:  </w:t>
      </w:r>
      <w:r w:rsidRPr="006D04B6">
        <w:rPr>
          <w:rFonts w:ascii="Arial" w:hAnsi="Arial" w:cs="Arial"/>
          <w:sz w:val="24"/>
        </w:rPr>
        <w:tab/>
        <w:t xml:space="preserve">  </w:t>
      </w:r>
      <w:r w:rsidRPr="006D04B6">
        <w:rPr>
          <w:rFonts w:ascii="Arial" w:hAnsi="Arial" w:cs="Arial"/>
          <w:sz w:val="24"/>
        </w:rPr>
        <w:tab/>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rPr>
        <w:t xml:space="preserve"> </w:t>
      </w:r>
    </w:p>
    <w:p w14:paraId="2B5D5B20" w14:textId="77777777" w:rsidR="00951094" w:rsidRPr="006D04B6" w:rsidRDefault="00A37BB0" w:rsidP="006D04B6">
      <w:pPr>
        <w:tabs>
          <w:tab w:val="center" w:pos="2895"/>
        </w:tabs>
        <w:spacing w:after="224" w:line="259" w:lineRule="auto"/>
        <w:ind w:left="-1" w:right="0" w:firstLine="0"/>
        <w:rPr>
          <w:rFonts w:ascii="Arial" w:hAnsi="Arial" w:cs="Arial"/>
        </w:rPr>
      </w:pPr>
      <w:r w:rsidRPr="006D04B6">
        <w:rPr>
          <w:rFonts w:ascii="Arial" w:hAnsi="Arial" w:cs="Arial"/>
          <w:sz w:val="24"/>
        </w:rPr>
        <w:t xml:space="preserve">Date of Birth:               </w:t>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sz w:val="24"/>
        </w:rPr>
        <w:tab/>
        <w:t xml:space="preserve"> </w:t>
      </w:r>
      <w:r w:rsidRPr="006D04B6">
        <w:rPr>
          <w:rFonts w:ascii="Arial" w:hAnsi="Arial" w:cs="Arial"/>
        </w:rPr>
        <w:t xml:space="preserve"> </w:t>
      </w:r>
    </w:p>
    <w:p w14:paraId="377DB54A" w14:textId="77777777" w:rsidR="00951094" w:rsidRPr="006D04B6" w:rsidRDefault="00A37BB0" w:rsidP="006D04B6">
      <w:pPr>
        <w:spacing w:after="256" w:line="259" w:lineRule="auto"/>
        <w:ind w:left="9" w:right="1396"/>
        <w:rPr>
          <w:rFonts w:ascii="Arial" w:hAnsi="Arial" w:cs="Arial"/>
        </w:rPr>
      </w:pPr>
      <w:r w:rsidRPr="006D04B6">
        <w:rPr>
          <w:rFonts w:ascii="Arial" w:hAnsi="Arial" w:cs="Arial"/>
          <w:sz w:val="24"/>
        </w:rPr>
        <w:t xml:space="preserve">Name of Person with parental responsibility/Carer/Next of Kin   </w:t>
      </w:r>
      <w:r w:rsidRPr="006D04B6">
        <w:rPr>
          <w:rFonts w:ascii="Arial" w:hAnsi="Arial" w:cs="Arial"/>
        </w:rPr>
        <w:t xml:space="preserve"> </w:t>
      </w:r>
    </w:p>
    <w:p w14:paraId="6CA0A97A" w14:textId="77777777" w:rsidR="00951094" w:rsidRPr="006D04B6" w:rsidRDefault="00A37BB0" w:rsidP="006D04B6">
      <w:pPr>
        <w:spacing w:after="23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sz w:val="24"/>
        </w:rPr>
        <w:tab/>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rPr>
        <w:t xml:space="preserve"> </w:t>
      </w:r>
    </w:p>
    <w:p w14:paraId="6A92A61A" w14:textId="77777777" w:rsidR="00951094" w:rsidRPr="006D04B6" w:rsidRDefault="00A37BB0" w:rsidP="006D04B6">
      <w:pPr>
        <w:spacing w:after="341" w:line="259" w:lineRule="auto"/>
        <w:ind w:left="9" w:right="1396"/>
        <w:rPr>
          <w:rFonts w:ascii="Arial" w:hAnsi="Arial" w:cs="Arial"/>
        </w:rPr>
      </w:pPr>
      <w:r w:rsidRPr="006D04B6">
        <w:rPr>
          <w:rFonts w:ascii="Arial" w:hAnsi="Arial" w:cs="Arial"/>
          <w:sz w:val="24"/>
        </w:rPr>
        <w:t xml:space="preserve">Relationship    </w:t>
      </w:r>
      <w:r w:rsidRPr="006D04B6">
        <w:rPr>
          <w:rFonts w:ascii="Arial" w:hAnsi="Arial" w:cs="Arial"/>
          <w:color w:val="808080"/>
        </w:rPr>
        <w:t xml:space="preserve"> </w:t>
      </w:r>
      <w:r w:rsidRPr="006D04B6">
        <w:rPr>
          <w:rFonts w:ascii="Arial" w:hAnsi="Arial" w:cs="Arial"/>
          <w:sz w:val="24"/>
        </w:rPr>
        <w:t xml:space="preserve">  </w:t>
      </w:r>
    </w:p>
    <w:p w14:paraId="16FB2C28" w14:textId="77777777" w:rsidR="00951094" w:rsidRPr="006D04B6" w:rsidRDefault="00A37BB0" w:rsidP="006D04B6">
      <w:pPr>
        <w:tabs>
          <w:tab w:val="center" w:pos="2174"/>
        </w:tabs>
        <w:spacing w:after="328" w:line="259" w:lineRule="auto"/>
        <w:ind w:left="-1" w:right="0" w:firstLine="0"/>
        <w:rPr>
          <w:rFonts w:ascii="Arial" w:hAnsi="Arial" w:cs="Arial"/>
        </w:rPr>
      </w:pPr>
      <w:r w:rsidRPr="006D04B6">
        <w:rPr>
          <w:rFonts w:ascii="Arial" w:hAnsi="Arial" w:cs="Arial"/>
          <w:sz w:val="24"/>
        </w:rPr>
        <w:t xml:space="preserve">Other identifiers:  </w:t>
      </w:r>
      <w:r w:rsidRPr="006D04B6">
        <w:rPr>
          <w:rFonts w:ascii="Arial" w:hAnsi="Arial" w:cs="Arial"/>
          <w:sz w:val="24"/>
        </w:rPr>
        <w:tab/>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rPr>
        <w:t xml:space="preserve"> </w:t>
      </w:r>
    </w:p>
    <w:p w14:paraId="3CD9C5E9" w14:textId="77777777" w:rsidR="00951094" w:rsidRPr="006D04B6" w:rsidRDefault="00A37BB0" w:rsidP="006D04B6">
      <w:pPr>
        <w:pStyle w:val="Heading2"/>
        <w:spacing w:after="405"/>
        <w:ind w:left="-5" w:right="445"/>
        <w:rPr>
          <w:rFonts w:ascii="Arial" w:hAnsi="Arial" w:cs="Arial"/>
        </w:rPr>
      </w:pPr>
      <w:r w:rsidRPr="006D04B6">
        <w:rPr>
          <w:rFonts w:ascii="Arial" w:hAnsi="Arial" w:cs="Arial"/>
          <w:u w:val="single" w:color="000000"/>
        </w:rPr>
        <w:t>SUSPECTED PERPETRATOR (if known)</w:t>
      </w:r>
      <w:r w:rsidRPr="006D04B6">
        <w:rPr>
          <w:rFonts w:ascii="Arial" w:hAnsi="Arial" w:cs="Arial"/>
          <w:b w:val="0"/>
        </w:rPr>
        <w:t xml:space="preserve"> </w:t>
      </w:r>
      <w:r w:rsidRPr="006D04B6">
        <w:rPr>
          <w:rFonts w:ascii="Arial" w:hAnsi="Arial" w:cs="Arial"/>
          <w:b w:val="0"/>
          <w:sz w:val="22"/>
        </w:rPr>
        <w:t xml:space="preserve"> </w:t>
      </w:r>
    </w:p>
    <w:p w14:paraId="098A4B26" w14:textId="77777777" w:rsidR="00951094" w:rsidRPr="006D04B6" w:rsidRDefault="00A37BB0" w:rsidP="006D04B6">
      <w:pPr>
        <w:tabs>
          <w:tab w:val="center" w:pos="1454"/>
          <w:tab w:val="center" w:pos="2650"/>
        </w:tabs>
        <w:spacing w:after="243" w:line="259" w:lineRule="auto"/>
        <w:ind w:left="-1" w:right="0" w:firstLine="0"/>
        <w:rPr>
          <w:rFonts w:ascii="Arial" w:hAnsi="Arial" w:cs="Arial"/>
        </w:rPr>
      </w:pPr>
      <w:r w:rsidRPr="006D04B6">
        <w:rPr>
          <w:rFonts w:ascii="Arial" w:hAnsi="Arial" w:cs="Arial"/>
          <w:sz w:val="24"/>
        </w:rPr>
        <w:t xml:space="preserve">Name:   </w:t>
      </w:r>
      <w:proofErr w:type="gramStart"/>
      <w:r w:rsidRPr="006D04B6">
        <w:rPr>
          <w:rFonts w:ascii="Arial" w:hAnsi="Arial" w:cs="Arial"/>
          <w:sz w:val="24"/>
        </w:rPr>
        <w:tab/>
        <w:t xml:space="preserve">  </w:t>
      </w:r>
      <w:r w:rsidRPr="006D04B6">
        <w:rPr>
          <w:rFonts w:ascii="Arial" w:hAnsi="Arial" w:cs="Arial"/>
          <w:sz w:val="24"/>
        </w:rPr>
        <w:tab/>
      </w:r>
      <w:proofErr w:type="gramEnd"/>
      <w:r w:rsidRPr="006D04B6">
        <w:rPr>
          <w:rFonts w:ascii="Arial" w:hAnsi="Arial" w:cs="Arial"/>
          <w:color w:val="808080"/>
        </w:rPr>
        <w:t xml:space="preserve"> </w:t>
      </w:r>
      <w:r w:rsidRPr="006D04B6">
        <w:rPr>
          <w:rFonts w:ascii="Arial" w:hAnsi="Arial" w:cs="Arial"/>
          <w:sz w:val="24"/>
        </w:rPr>
        <w:t xml:space="preserve"> Address: </w:t>
      </w:r>
    </w:p>
    <w:p w14:paraId="19719992" w14:textId="77777777" w:rsidR="00951094" w:rsidRPr="006D04B6" w:rsidRDefault="00A37BB0" w:rsidP="006D04B6">
      <w:pPr>
        <w:spacing w:after="202"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sz w:val="24"/>
        </w:rPr>
        <w:tab/>
      </w:r>
      <w:r w:rsidRPr="006D04B6">
        <w:rPr>
          <w:rFonts w:ascii="Arial" w:hAnsi="Arial" w:cs="Arial"/>
          <w:color w:val="808080"/>
        </w:rPr>
        <w:t xml:space="preserve">  </w:t>
      </w:r>
      <w:r w:rsidRPr="006D04B6">
        <w:rPr>
          <w:rFonts w:ascii="Arial" w:hAnsi="Arial" w:cs="Arial"/>
        </w:rPr>
        <w:t xml:space="preserve"> </w:t>
      </w:r>
    </w:p>
    <w:p w14:paraId="361D2253" w14:textId="77777777" w:rsidR="00951094" w:rsidRPr="006D04B6" w:rsidRDefault="00A37BB0" w:rsidP="006D04B6">
      <w:pPr>
        <w:spacing w:after="25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16BA8B0B" w14:textId="77777777" w:rsidR="00951094" w:rsidRPr="006D04B6" w:rsidRDefault="00A37BB0" w:rsidP="006D04B6">
      <w:pPr>
        <w:tabs>
          <w:tab w:val="center" w:pos="2174"/>
        </w:tabs>
        <w:spacing w:after="224" w:line="259" w:lineRule="auto"/>
        <w:ind w:left="-1" w:right="0" w:firstLine="0"/>
        <w:rPr>
          <w:rFonts w:ascii="Arial" w:hAnsi="Arial" w:cs="Arial"/>
        </w:rPr>
      </w:pPr>
      <w:r w:rsidRPr="006D04B6">
        <w:rPr>
          <w:rFonts w:ascii="Arial" w:hAnsi="Arial" w:cs="Arial"/>
          <w:sz w:val="24"/>
        </w:rPr>
        <w:t xml:space="preserve">Age if under 18:  </w:t>
      </w:r>
      <w:r w:rsidRPr="006D04B6">
        <w:rPr>
          <w:rFonts w:ascii="Arial" w:hAnsi="Arial" w:cs="Arial"/>
          <w:sz w:val="24"/>
        </w:rPr>
        <w:tab/>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rPr>
        <w:t xml:space="preserve"> </w:t>
      </w:r>
    </w:p>
    <w:p w14:paraId="0D74E404" w14:textId="77777777" w:rsidR="00951094" w:rsidRPr="006D04B6" w:rsidRDefault="00A37BB0" w:rsidP="006D04B6">
      <w:pPr>
        <w:spacing w:after="294" w:line="259" w:lineRule="auto"/>
        <w:ind w:left="9" w:right="1396"/>
        <w:rPr>
          <w:rFonts w:ascii="Arial" w:hAnsi="Arial" w:cs="Arial"/>
        </w:rPr>
      </w:pPr>
      <w:r w:rsidRPr="006D04B6">
        <w:rPr>
          <w:rFonts w:ascii="Arial" w:hAnsi="Arial" w:cs="Arial"/>
          <w:sz w:val="24"/>
        </w:rPr>
        <w:t xml:space="preserve">Relationship if known: </w:t>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rPr>
        <w:t xml:space="preserve"> </w:t>
      </w:r>
    </w:p>
    <w:p w14:paraId="585C17B6" w14:textId="77777777" w:rsidR="00951094" w:rsidRPr="006D04B6" w:rsidRDefault="00A37BB0" w:rsidP="006D04B6">
      <w:pPr>
        <w:tabs>
          <w:tab w:val="center" w:pos="1454"/>
          <w:tab w:val="center" w:pos="2174"/>
        </w:tabs>
        <w:spacing w:after="251" w:line="259" w:lineRule="auto"/>
        <w:ind w:left="-1" w:right="0" w:firstLine="0"/>
        <w:rPr>
          <w:rFonts w:ascii="Arial" w:hAnsi="Arial" w:cs="Arial"/>
        </w:rPr>
      </w:pPr>
      <w:r w:rsidRPr="006D04B6">
        <w:rPr>
          <w:rFonts w:ascii="Arial" w:hAnsi="Arial" w:cs="Arial"/>
          <w:sz w:val="24"/>
        </w:rPr>
        <w:t xml:space="preserve">Other:   </w:t>
      </w:r>
      <w:r w:rsidRPr="006D04B6">
        <w:rPr>
          <w:rFonts w:ascii="Arial" w:hAnsi="Arial" w:cs="Arial"/>
          <w:sz w:val="24"/>
        </w:rPr>
        <w:tab/>
        <w:t xml:space="preserve">  </w:t>
      </w:r>
      <w:r w:rsidRPr="006D04B6">
        <w:rPr>
          <w:rFonts w:ascii="Arial" w:hAnsi="Arial" w:cs="Arial"/>
          <w:sz w:val="24"/>
        </w:rPr>
        <w:tab/>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rPr>
        <w:t xml:space="preserve"> </w:t>
      </w:r>
    </w:p>
    <w:p w14:paraId="60068C0A" w14:textId="77777777" w:rsidR="00951094" w:rsidRPr="006D04B6" w:rsidRDefault="00A37BB0" w:rsidP="006D04B6">
      <w:pPr>
        <w:spacing w:after="153" w:line="259" w:lineRule="auto"/>
        <w:ind w:left="14" w:right="0" w:firstLine="0"/>
        <w:rPr>
          <w:rFonts w:ascii="Arial" w:hAnsi="Arial" w:cs="Arial"/>
        </w:rPr>
      </w:pPr>
      <w:r w:rsidRPr="006D04B6">
        <w:rPr>
          <w:rFonts w:ascii="Arial" w:hAnsi="Arial" w:cs="Arial"/>
          <w:b/>
          <w:sz w:val="28"/>
        </w:rPr>
        <w:t xml:space="preserve">  </w:t>
      </w:r>
      <w:r w:rsidRPr="006D04B6">
        <w:rPr>
          <w:rFonts w:ascii="Arial" w:hAnsi="Arial" w:cs="Arial"/>
        </w:rPr>
        <w:t xml:space="preserve"> </w:t>
      </w:r>
    </w:p>
    <w:p w14:paraId="76373D30"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b/>
          <w:sz w:val="28"/>
        </w:rPr>
        <w:t xml:space="preserve">      </w:t>
      </w:r>
      <w:r w:rsidRPr="006D04B6">
        <w:rPr>
          <w:rFonts w:ascii="Arial" w:hAnsi="Arial" w:cs="Arial"/>
        </w:rPr>
        <w:t xml:space="preserve"> </w:t>
      </w:r>
    </w:p>
    <w:p w14:paraId="4033474F" w14:textId="77777777" w:rsidR="00951094" w:rsidRPr="006D04B6" w:rsidRDefault="00A37BB0" w:rsidP="006D04B6">
      <w:pPr>
        <w:spacing w:after="183" w:line="259" w:lineRule="auto"/>
        <w:ind w:left="0" w:right="0" w:firstLine="0"/>
        <w:rPr>
          <w:rFonts w:ascii="Arial" w:hAnsi="Arial" w:cs="Arial"/>
        </w:rPr>
      </w:pPr>
      <w:r w:rsidRPr="006D04B6">
        <w:rPr>
          <w:rFonts w:ascii="Arial" w:hAnsi="Arial" w:cs="Arial"/>
          <w:b/>
          <w:sz w:val="24"/>
        </w:rPr>
        <w:t xml:space="preserve"> </w:t>
      </w:r>
    </w:p>
    <w:p w14:paraId="0A4378B2" w14:textId="77777777" w:rsidR="00951094" w:rsidRPr="006D04B6" w:rsidRDefault="00A37BB0" w:rsidP="006D04B6">
      <w:pPr>
        <w:spacing w:after="0" w:line="259" w:lineRule="auto"/>
        <w:ind w:left="0" w:right="0" w:firstLine="0"/>
        <w:rPr>
          <w:rFonts w:ascii="Arial" w:hAnsi="Arial" w:cs="Arial"/>
        </w:rPr>
      </w:pPr>
      <w:r w:rsidRPr="006D04B6">
        <w:rPr>
          <w:rFonts w:ascii="Arial" w:hAnsi="Arial" w:cs="Arial"/>
          <w:b/>
          <w:sz w:val="24"/>
        </w:rPr>
        <w:t xml:space="preserve"> </w:t>
      </w:r>
    </w:p>
    <w:p w14:paraId="5979F3B8" w14:textId="77777777" w:rsidR="00951094" w:rsidRPr="006D04B6" w:rsidRDefault="00A37BB0" w:rsidP="006D04B6">
      <w:pPr>
        <w:pStyle w:val="Heading2"/>
        <w:spacing w:after="119"/>
        <w:ind w:left="-5" w:right="445"/>
        <w:rPr>
          <w:rFonts w:ascii="Arial" w:hAnsi="Arial" w:cs="Arial"/>
        </w:rPr>
      </w:pPr>
      <w:r w:rsidRPr="006D04B6">
        <w:rPr>
          <w:rFonts w:ascii="Arial" w:hAnsi="Arial" w:cs="Arial"/>
          <w:u w:val="single" w:color="000000"/>
        </w:rPr>
        <w:t>FORM OF SUSPECTED ABUSE OR NEGLECT</w:t>
      </w:r>
      <w:r w:rsidRPr="006D04B6">
        <w:rPr>
          <w:rFonts w:ascii="Arial" w:hAnsi="Arial" w:cs="Arial"/>
        </w:rPr>
        <w:t xml:space="preserve"> </w:t>
      </w:r>
      <w:r w:rsidRPr="006D04B6">
        <w:rPr>
          <w:rFonts w:ascii="Arial" w:hAnsi="Arial" w:cs="Arial"/>
          <w:sz w:val="28"/>
        </w:rPr>
        <w:t xml:space="preserve"> </w:t>
      </w:r>
      <w:r w:rsidRPr="006D04B6">
        <w:rPr>
          <w:rFonts w:ascii="Arial" w:hAnsi="Arial" w:cs="Arial"/>
          <w:b w:val="0"/>
          <w:sz w:val="22"/>
        </w:rPr>
        <w:t xml:space="preserve"> </w:t>
      </w:r>
    </w:p>
    <w:p w14:paraId="3687B662" w14:textId="77777777" w:rsidR="00951094" w:rsidRPr="006D04B6" w:rsidRDefault="00A37BB0" w:rsidP="006D04B6">
      <w:pPr>
        <w:spacing w:after="146" w:line="259" w:lineRule="auto"/>
        <w:ind w:left="14" w:right="0" w:firstLine="0"/>
        <w:rPr>
          <w:rFonts w:ascii="Arial" w:hAnsi="Arial" w:cs="Arial"/>
        </w:rPr>
      </w:pPr>
      <w:r w:rsidRPr="006D04B6">
        <w:rPr>
          <w:rFonts w:ascii="Arial" w:hAnsi="Arial" w:cs="Arial"/>
          <w:b/>
          <w:sz w:val="28"/>
        </w:rPr>
        <w:t xml:space="preserve">            </w:t>
      </w:r>
      <w:r w:rsidRPr="006D04B6">
        <w:rPr>
          <w:rFonts w:ascii="Arial" w:hAnsi="Arial" w:cs="Arial"/>
          <w:b/>
          <w:sz w:val="24"/>
        </w:rPr>
        <w:t xml:space="preserve"> </w:t>
      </w:r>
      <w:r w:rsidRPr="006D04B6">
        <w:rPr>
          <w:rFonts w:ascii="Arial" w:hAnsi="Arial" w:cs="Arial"/>
        </w:rPr>
        <w:t xml:space="preserve"> </w:t>
      </w:r>
    </w:p>
    <w:p w14:paraId="0F6C8D98" w14:textId="77777777" w:rsidR="00951094" w:rsidRPr="006D04B6" w:rsidRDefault="00A37BB0" w:rsidP="006D04B6">
      <w:pPr>
        <w:spacing w:after="445" w:line="265" w:lineRule="auto"/>
        <w:ind w:left="9" w:right="328"/>
        <w:rPr>
          <w:rFonts w:ascii="Arial" w:hAnsi="Arial" w:cs="Arial"/>
        </w:rPr>
      </w:pPr>
      <w:r w:rsidRPr="006D04B6">
        <w:rPr>
          <w:rFonts w:ascii="Arial" w:hAnsi="Arial" w:cs="Arial"/>
          <w:b/>
          <w:sz w:val="24"/>
        </w:rPr>
        <w:lastRenderedPageBreak/>
        <w:t xml:space="preserve">(Include body map – Annex 7 - to indicate body positions or marks where relevant.) </w:t>
      </w:r>
      <w:r w:rsidRPr="006D04B6">
        <w:rPr>
          <w:rFonts w:ascii="Arial" w:hAnsi="Arial" w:cs="Arial"/>
        </w:rPr>
        <w:t xml:space="preserve"> </w:t>
      </w:r>
    </w:p>
    <w:p w14:paraId="5280B857" w14:textId="77777777" w:rsidR="00951094" w:rsidRPr="006D04B6" w:rsidRDefault="00A37BB0" w:rsidP="006D04B6">
      <w:pPr>
        <w:spacing w:after="257"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rPr>
        <w:t xml:space="preserve"> </w:t>
      </w:r>
    </w:p>
    <w:p w14:paraId="2F2CBD52" w14:textId="77777777" w:rsidR="00951094" w:rsidRPr="006D04B6" w:rsidRDefault="00A37BB0" w:rsidP="006D04B6">
      <w:pPr>
        <w:pStyle w:val="Heading2"/>
        <w:spacing w:after="240"/>
        <w:ind w:left="-5" w:right="445"/>
        <w:rPr>
          <w:rFonts w:ascii="Arial" w:hAnsi="Arial" w:cs="Arial"/>
        </w:rPr>
      </w:pPr>
      <w:r w:rsidRPr="006D04B6">
        <w:rPr>
          <w:rFonts w:ascii="Arial" w:hAnsi="Arial" w:cs="Arial"/>
          <w:u w:val="single" w:color="000000"/>
        </w:rPr>
        <w:t>WHETHER SUSPECTED VICTIM/PARENT/CARER AGREED TO OR HAS BEEN INFORMED OF THE</w:t>
      </w:r>
      <w:r w:rsidRPr="006D04B6">
        <w:rPr>
          <w:rFonts w:ascii="Arial" w:hAnsi="Arial" w:cs="Arial"/>
        </w:rPr>
        <w:t xml:space="preserve"> </w:t>
      </w:r>
      <w:r w:rsidRPr="006D04B6">
        <w:rPr>
          <w:rFonts w:ascii="Arial" w:hAnsi="Arial" w:cs="Arial"/>
          <w:u w:val="single" w:color="000000"/>
        </w:rPr>
        <w:t>REFERRAL</w:t>
      </w:r>
      <w:r w:rsidRPr="006D04B6">
        <w:rPr>
          <w:rFonts w:ascii="Arial" w:hAnsi="Arial" w:cs="Arial"/>
        </w:rPr>
        <w:t xml:space="preserve">  </w:t>
      </w:r>
      <w:r w:rsidRPr="006D04B6">
        <w:rPr>
          <w:rFonts w:ascii="Arial" w:hAnsi="Arial" w:cs="Arial"/>
          <w:b w:val="0"/>
          <w:sz w:val="22"/>
        </w:rPr>
        <w:t xml:space="preserve"> </w:t>
      </w:r>
    </w:p>
    <w:p w14:paraId="6267B2DA" w14:textId="77777777" w:rsidR="00951094" w:rsidRPr="006D04B6" w:rsidRDefault="00A37BB0" w:rsidP="006D04B6">
      <w:pPr>
        <w:spacing w:after="295"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rPr>
        <w:t xml:space="preserve"> </w:t>
      </w:r>
    </w:p>
    <w:p w14:paraId="3F453AA6" w14:textId="77777777" w:rsidR="00951094" w:rsidRPr="006D04B6" w:rsidRDefault="00A37BB0" w:rsidP="006D04B6">
      <w:pPr>
        <w:spacing w:after="149" w:line="265" w:lineRule="auto"/>
        <w:ind w:left="9" w:right="328"/>
        <w:rPr>
          <w:rFonts w:ascii="Arial" w:hAnsi="Arial" w:cs="Arial"/>
        </w:rPr>
      </w:pPr>
      <w:r w:rsidRPr="006D04B6">
        <w:rPr>
          <w:rFonts w:ascii="Arial" w:hAnsi="Arial" w:cs="Arial"/>
          <w:b/>
          <w:sz w:val="24"/>
        </w:rPr>
        <w:t>Yes/No</w:t>
      </w:r>
      <w:r w:rsidRPr="006D04B6">
        <w:rPr>
          <w:rFonts w:ascii="Arial" w:hAnsi="Arial" w:cs="Arial"/>
          <w:b/>
          <w:sz w:val="28"/>
        </w:rPr>
        <w:t xml:space="preserve">       </w:t>
      </w:r>
      <w:r w:rsidRPr="006D04B6">
        <w:rPr>
          <w:rFonts w:ascii="Arial" w:hAnsi="Arial" w:cs="Arial"/>
          <w:b/>
          <w:sz w:val="24"/>
        </w:rPr>
        <w:t xml:space="preserve"> </w:t>
      </w:r>
      <w:r w:rsidRPr="006D04B6">
        <w:rPr>
          <w:rFonts w:ascii="Arial" w:hAnsi="Arial" w:cs="Arial"/>
        </w:rPr>
        <w:t xml:space="preserve"> </w:t>
      </w:r>
    </w:p>
    <w:p w14:paraId="5DE7C9E5" w14:textId="77777777" w:rsidR="00951094" w:rsidRPr="006D04B6" w:rsidRDefault="00A37BB0" w:rsidP="006D04B6">
      <w:pPr>
        <w:spacing w:after="258"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rPr>
        <w:t xml:space="preserve"> </w:t>
      </w:r>
    </w:p>
    <w:p w14:paraId="20393CFF" w14:textId="77777777" w:rsidR="00951094" w:rsidRPr="006D04B6" w:rsidRDefault="00A37BB0" w:rsidP="006D04B6">
      <w:pPr>
        <w:pStyle w:val="Heading2"/>
        <w:spacing w:after="231"/>
        <w:ind w:left="-5" w:right="445"/>
        <w:rPr>
          <w:rFonts w:ascii="Arial" w:hAnsi="Arial" w:cs="Arial"/>
        </w:rPr>
      </w:pPr>
      <w:r w:rsidRPr="006D04B6">
        <w:rPr>
          <w:rFonts w:ascii="Arial" w:hAnsi="Arial" w:cs="Arial"/>
          <w:u w:val="single" w:color="000000"/>
        </w:rPr>
        <w:t>DISCLOSURE AGREEMENT (with Recipient of Referral about what patient and suspected</w:t>
      </w:r>
      <w:r w:rsidRPr="006D04B6">
        <w:rPr>
          <w:rFonts w:ascii="Arial" w:hAnsi="Arial" w:cs="Arial"/>
        </w:rPr>
        <w:t xml:space="preserve"> </w:t>
      </w:r>
      <w:r w:rsidRPr="006D04B6">
        <w:rPr>
          <w:rFonts w:ascii="Arial" w:hAnsi="Arial" w:cs="Arial"/>
          <w:u w:val="single" w:color="000000"/>
        </w:rPr>
        <w:t>perpetrators will be told, by whom and when)</w:t>
      </w:r>
      <w:r w:rsidRPr="006D04B6">
        <w:rPr>
          <w:rFonts w:ascii="Arial" w:hAnsi="Arial" w:cs="Arial"/>
        </w:rPr>
        <w:t xml:space="preserve">     </w:t>
      </w:r>
    </w:p>
    <w:p w14:paraId="4EE5BE34" w14:textId="77777777" w:rsidR="00951094" w:rsidRPr="006D04B6" w:rsidRDefault="00A37BB0" w:rsidP="006D04B6">
      <w:pPr>
        <w:spacing w:after="200"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rPr>
        <w:t xml:space="preserve"> </w:t>
      </w:r>
    </w:p>
    <w:p w14:paraId="5EBEBA3D" w14:textId="77777777" w:rsidR="00951094" w:rsidRPr="006D04B6" w:rsidRDefault="00A37BB0" w:rsidP="006D04B6">
      <w:pPr>
        <w:spacing w:after="216"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rPr>
        <w:t xml:space="preserve"> </w:t>
      </w:r>
    </w:p>
    <w:p w14:paraId="55FB9ED5" w14:textId="77777777" w:rsidR="00951094" w:rsidRPr="006D04B6" w:rsidRDefault="00A37BB0" w:rsidP="006D04B6">
      <w:pPr>
        <w:spacing w:after="218" w:line="265" w:lineRule="auto"/>
        <w:ind w:left="9" w:right="328"/>
        <w:rPr>
          <w:rFonts w:ascii="Arial" w:hAnsi="Arial" w:cs="Arial"/>
        </w:rPr>
      </w:pPr>
      <w:r w:rsidRPr="006D04B6">
        <w:rPr>
          <w:rFonts w:ascii="Arial" w:hAnsi="Arial" w:cs="Arial"/>
          <w:b/>
          <w:sz w:val="24"/>
        </w:rPr>
        <w:t xml:space="preserve">Declaration:  </w:t>
      </w:r>
      <w:r w:rsidRPr="006D04B6">
        <w:rPr>
          <w:rFonts w:ascii="Arial" w:hAnsi="Arial" w:cs="Arial"/>
        </w:rPr>
        <w:t xml:space="preserve"> </w:t>
      </w:r>
    </w:p>
    <w:p w14:paraId="31094811" w14:textId="77777777" w:rsidR="00951094" w:rsidRPr="006D04B6" w:rsidRDefault="00A37BB0" w:rsidP="006D04B6">
      <w:pPr>
        <w:spacing w:after="294" w:line="259" w:lineRule="auto"/>
        <w:ind w:left="9" w:right="1396"/>
        <w:rPr>
          <w:rFonts w:ascii="Arial" w:hAnsi="Arial" w:cs="Arial"/>
        </w:rPr>
      </w:pPr>
      <w:r w:rsidRPr="006D04B6">
        <w:rPr>
          <w:rFonts w:ascii="Arial" w:hAnsi="Arial" w:cs="Arial"/>
          <w:sz w:val="24"/>
        </w:rPr>
        <w:t xml:space="preserve">I wish to make this notification in line with the disclosure agreement above unless </w:t>
      </w:r>
      <w:r w:rsidRPr="006D04B6">
        <w:rPr>
          <w:rFonts w:ascii="Arial" w:hAnsi="Arial" w:cs="Arial"/>
        </w:rPr>
        <w:t xml:space="preserve"> </w:t>
      </w:r>
    </w:p>
    <w:p w14:paraId="4C1E833A" w14:textId="77777777" w:rsidR="00951094" w:rsidRPr="006D04B6" w:rsidRDefault="00A37BB0" w:rsidP="006D04B6">
      <w:pPr>
        <w:numPr>
          <w:ilvl w:val="0"/>
          <w:numId w:val="11"/>
        </w:numPr>
        <w:spacing w:after="105" w:line="259" w:lineRule="auto"/>
        <w:ind w:right="1396" w:hanging="360"/>
        <w:rPr>
          <w:rFonts w:ascii="Arial" w:hAnsi="Arial" w:cs="Arial"/>
        </w:rPr>
      </w:pPr>
      <w:r w:rsidRPr="006D04B6">
        <w:rPr>
          <w:rFonts w:ascii="Arial" w:hAnsi="Arial" w:cs="Arial"/>
          <w:sz w:val="24"/>
        </w:rPr>
        <w:t xml:space="preserve">I have been further approached and have specifically given my permission in writing in advance for the release of my details, or </w:t>
      </w:r>
      <w:r w:rsidRPr="006D04B6">
        <w:rPr>
          <w:rFonts w:ascii="Arial" w:hAnsi="Arial" w:cs="Arial"/>
        </w:rPr>
        <w:t xml:space="preserve"> </w:t>
      </w:r>
    </w:p>
    <w:p w14:paraId="499D13BF" w14:textId="77777777" w:rsidR="00951094" w:rsidRPr="006D04B6" w:rsidRDefault="00A37BB0" w:rsidP="006D04B6">
      <w:pPr>
        <w:numPr>
          <w:ilvl w:val="0"/>
          <w:numId w:val="11"/>
        </w:numPr>
        <w:spacing w:after="236" w:line="259" w:lineRule="auto"/>
        <w:ind w:right="1396" w:hanging="360"/>
        <w:rPr>
          <w:rFonts w:ascii="Arial" w:hAnsi="Arial" w:cs="Arial"/>
        </w:rPr>
      </w:pPr>
      <w:r w:rsidRPr="006D04B6">
        <w:rPr>
          <w:rFonts w:ascii="Arial" w:hAnsi="Arial" w:cs="Arial"/>
          <w:sz w:val="24"/>
        </w:rPr>
        <w:t xml:space="preserve">the release of my details is ordered by a UK court. </w:t>
      </w:r>
      <w:r w:rsidRPr="006D04B6">
        <w:rPr>
          <w:rFonts w:ascii="Arial" w:hAnsi="Arial" w:cs="Arial"/>
        </w:rPr>
        <w:t xml:space="preserve"> </w:t>
      </w:r>
    </w:p>
    <w:p w14:paraId="2A0B71C3" w14:textId="77777777" w:rsidR="00951094" w:rsidRPr="006D04B6" w:rsidRDefault="00A37BB0" w:rsidP="006D04B6">
      <w:pPr>
        <w:spacing w:after="20" w:line="265" w:lineRule="auto"/>
        <w:ind w:left="9" w:right="328"/>
        <w:rPr>
          <w:rFonts w:ascii="Arial" w:hAnsi="Arial" w:cs="Arial"/>
        </w:rPr>
      </w:pPr>
      <w:r w:rsidRPr="006D04B6">
        <w:rPr>
          <w:rFonts w:ascii="Arial" w:hAnsi="Arial" w:cs="Arial"/>
          <w:b/>
          <w:sz w:val="24"/>
        </w:rPr>
        <w:t>MEANS OF TRANSMISSION:</w:t>
      </w:r>
      <w:r w:rsidRPr="006D04B6">
        <w:rPr>
          <w:rFonts w:ascii="Arial" w:hAnsi="Arial" w:cs="Arial"/>
          <w:sz w:val="24"/>
        </w:rPr>
        <w:t xml:space="preserve"> </w:t>
      </w:r>
      <w:r w:rsidRPr="006D04B6">
        <w:rPr>
          <w:rFonts w:ascii="Arial" w:hAnsi="Arial" w:cs="Arial"/>
        </w:rPr>
        <w:t xml:space="preserve"> </w:t>
      </w:r>
    </w:p>
    <w:p w14:paraId="1418047C" w14:textId="77777777" w:rsidR="00951094" w:rsidRPr="006D04B6" w:rsidRDefault="00A37BB0" w:rsidP="006D04B6">
      <w:pPr>
        <w:tabs>
          <w:tab w:val="center" w:pos="2174"/>
        </w:tabs>
        <w:spacing w:after="26" w:line="259" w:lineRule="auto"/>
        <w:ind w:left="-1" w:right="0" w:firstLine="0"/>
        <w:rPr>
          <w:rFonts w:ascii="Arial" w:hAnsi="Arial" w:cs="Arial"/>
        </w:rPr>
      </w:pPr>
      <w:r w:rsidRPr="006D04B6">
        <w:rPr>
          <w:rFonts w:ascii="Arial" w:hAnsi="Arial" w:cs="Arial"/>
          <w:sz w:val="24"/>
        </w:rPr>
        <w:t xml:space="preserve">Telephone           </w:t>
      </w:r>
      <w:r w:rsidRPr="006D04B6">
        <w:rPr>
          <w:rFonts w:ascii="Arial" w:hAnsi="Arial" w:cs="Arial"/>
          <w:sz w:val="24"/>
        </w:rPr>
        <w:tab/>
        <w:t xml:space="preserve">              </w:t>
      </w:r>
      <w:r w:rsidRPr="006D04B6">
        <w:rPr>
          <w:rFonts w:ascii="Arial" w:hAnsi="Arial" w:cs="Arial"/>
        </w:rPr>
        <w:t xml:space="preserve"> </w:t>
      </w:r>
    </w:p>
    <w:p w14:paraId="7870B6D3" w14:textId="77777777" w:rsidR="00951094" w:rsidRPr="006D04B6" w:rsidRDefault="00A37BB0" w:rsidP="006D04B6">
      <w:pPr>
        <w:tabs>
          <w:tab w:val="center" w:pos="1454"/>
          <w:tab w:val="center" w:pos="2174"/>
          <w:tab w:val="center" w:pos="2895"/>
        </w:tabs>
        <w:spacing w:after="29" w:line="259" w:lineRule="auto"/>
        <w:ind w:left="-1" w:right="0" w:firstLine="0"/>
        <w:rPr>
          <w:rFonts w:ascii="Arial" w:hAnsi="Arial" w:cs="Arial"/>
        </w:rPr>
      </w:pPr>
      <w:r w:rsidRPr="006D04B6">
        <w:rPr>
          <w:rFonts w:ascii="Arial" w:hAnsi="Arial" w:cs="Arial"/>
          <w:sz w:val="24"/>
        </w:rPr>
        <w:t xml:space="preserve">Secure Fax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rPr>
        <w:t xml:space="preserve"> </w:t>
      </w:r>
    </w:p>
    <w:p w14:paraId="1722BC2F" w14:textId="77777777" w:rsidR="00951094" w:rsidRPr="006D04B6" w:rsidRDefault="00A37BB0" w:rsidP="006D04B6">
      <w:pPr>
        <w:tabs>
          <w:tab w:val="center" w:pos="2174"/>
        </w:tabs>
        <w:spacing w:after="26" w:line="259" w:lineRule="auto"/>
        <w:ind w:left="-1" w:right="0" w:firstLine="0"/>
        <w:rPr>
          <w:rFonts w:ascii="Arial" w:hAnsi="Arial" w:cs="Arial"/>
        </w:rPr>
      </w:pPr>
      <w:r w:rsidRPr="006D04B6">
        <w:rPr>
          <w:rFonts w:ascii="Arial" w:hAnsi="Arial" w:cs="Arial"/>
          <w:sz w:val="24"/>
        </w:rPr>
        <w:t xml:space="preserve">Secure email   </w:t>
      </w:r>
      <w:r w:rsidRPr="006D04B6">
        <w:rPr>
          <w:rFonts w:ascii="Arial" w:hAnsi="Arial" w:cs="Arial"/>
          <w:sz w:val="24"/>
        </w:rPr>
        <w:tab/>
        <w:t xml:space="preserve">  </w:t>
      </w:r>
      <w:r w:rsidRPr="006D04B6">
        <w:rPr>
          <w:rFonts w:ascii="Arial" w:hAnsi="Arial" w:cs="Arial"/>
        </w:rPr>
        <w:t xml:space="preserve"> </w:t>
      </w:r>
    </w:p>
    <w:p w14:paraId="2A9A108C" w14:textId="77777777" w:rsidR="00951094" w:rsidRPr="006D04B6" w:rsidRDefault="00A37BB0" w:rsidP="006D04B6">
      <w:pPr>
        <w:tabs>
          <w:tab w:val="center" w:pos="2174"/>
        </w:tabs>
        <w:spacing w:after="0" w:line="259" w:lineRule="auto"/>
        <w:ind w:left="-1" w:right="0" w:firstLine="0"/>
        <w:rPr>
          <w:rFonts w:ascii="Arial" w:hAnsi="Arial" w:cs="Arial"/>
        </w:rPr>
      </w:pPr>
      <w:r w:rsidRPr="006D04B6">
        <w:rPr>
          <w:rFonts w:ascii="Arial" w:hAnsi="Arial" w:cs="Arial"/>
          <w:sz w:val="24"/>
        </w:rPr>
        <w:t xml:space="preserve">Registered Letter   </w:t>
      </w:r>
      <w:r w:rsidRPr="006D04B6">
        <w:rPr>
          <w:rFonts w:ascii="Arial" w:hAnsi="Arial" w:cs="Arial"/>
          <w:sz w:val="24"/>
        </w:rPr>
        <w:tab/>
        <w:t xml:space="preserve">  </w:t>
      </w:r>
      <w:r w:rsidRPr="006D04B6">
        <w:rPr>
          <w:rFonts w:ascii="Arial" w:hAnsi="Arial" w:cs="Arial"/>
        </w:rPr>
        <w:t xml:space="preserve"> </w:t>
      </w:r>
    </w:p>
    <w:p w14:paraId="73798A8C"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18C505D6"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597DA8A6" w14:textId="77777777" w:rsidR="00951094" w:rsidRPr="006D04B6" w:rsidRDefault="00A37BB0" w:rsidP="006D04B6">
      <w:pPr>
        <w:spacing w:after="217" w:line="259" w:lineRule="auto"/>
        <w:ind w:left="9" w:right="6040"/>
        <w:rPr>
          <w:rFonts w:ascii="Arial" w:hAnsi="Arial" w:cs="Arial"/>
        </w:rPr>
      </w:pPr>
      <w:r w:rsidRPr="006D04B6">
        <w:rPr>
          <w:rFonts w:ascii="Arial" w:hAnsi="Arial" w:cs="Arial"/>
          <w:sz w:val="24"/>
        </w:rPr>
        <w:t xml:space="preserve">This is a first referral/follow-up confirmation </w:t>
      </w:r>
      <w:r w:rsidRPr="006D04B6">
        <w:rPr>
          <w:rFonts w:ascii="Arial" w:hAnsi="Arial" w:cs="Arial"/>
        </w:rPr>
        <w:t xml:space="preserve"> </w:t>
      </w:r>
      <w:r w:rsidRPr="006D04B6">
        <w:rPr>
          <w:rFonts w:ascii="Arial" w:hAnsi="Arial" w:cs="Arial"/>
          <w:sz w:val="24"/>
        </w:rPr>
        <w:t xml:space="preserve"> </w:t>
      </w:r>
      <w:r w:rsidRPr="006D04B6">
        <w:rPr>
          <w:rFonts w:ascii="Arial" w:hAnsi="Arial" w:cs="Arial"/>
        </w:rPr>
        <w:t xml:space="preserve"> </w:t>
      </w:r>
    </w:p>
    <w:p w14:paraId="44BBD434" w14:textId="77777777" w:rsidR="00951094" w:rsidRPr="006D04B6" w:rsidRDefault="00A37BB0" w:rsidP="006D04B6">
      <w:pPr>
        <w:spacing w:after="222" w:line="259" w:lineRule="auto"/>
        <w:ind w:left="9" w:right="1396"/>
        <w:rPr>
          <w:rFonts w:ascii="Arial" w:hAnsi="Arial" w:cs="Arial"/>
        </w:rPr>
      </w:pPr>
      <w:r w:rsidRPr="006D04B6">
        <w:rPr>
          <w:rFonts w:ascii="Arial" w:hAnsi="Arial" w:cs="Arial"/>
          <w:sz w:val="24"/>
        </w:rPr>
        <w:t xml:space="preserve">Signature..................................................................................................................................... </w:t>
      </w:r>
      <w:r w:rsidRPr="006D04B6">
        <w:rPr>
          <w:rFonts w:ascii="Arial" w:hAnsi="Arial" w:cs="Arial"/>
        </w:rPr>
        <w:t xml:space="preserve"> </w:t>
      </w:r>
    </w:p>
    <w:p w14:paraId="74C897F1" w14:textId="77777777" w:rsidR="00951094" w:rsidRPr="006D04B6" w:rsidRDefault="00A37BB0" w:rsidP="006D04B6">
      <w:pPr>
        <w:spacing w:after="380" w:line="259" w:lineRule="auto"/>
        <w:ind w:left="9" w:right="1396"/>
        <w:rPr>
          <w:rFonts w:ascii="Arial" w:hAnsi="Arial" w:cs="Arial"/>
        </w:rPr>
      </w:pPr>
      <w:r w:rsidRPr="006D04B6">
        <w:rPr>
          <w:rFonts w:ascii="Arial" w:hAnsi="Arial" w:cs="Arial"/>
          <w:sz w:val="24"/>
        </w:rPr>
        <w:t xml:space="preserve">Print Name.................................................................................................................................. </w:t>
      </w:r>
      <w:r w:rsidRPr="006D04B6">
        <w:rPr>
          <w:rFonts w:ascii="Arial" w:hAnsi="Arial" w:cs="Arial"/>
        </w:rPr>
        <w:t xml:space="preserve"> </w:t>
      </w:r>
    </w:p>
    <w:p w14:paraId="4E79FC93" w14:textId="77777777" w:rsidR="00951094" w:rsidRPr="006D04B6" w:rsidRDefault="00A37BB0" w:rsidP="006D04B6">
      <w:pPr>
        <w:spacing w:after="379" w:line="262" w:lineRule="auto"/>
        <w:ind w:left="-5" w:right="0"/>
        <w:rPr>
          <w:rFonts w:ascii="Arial" w:hAnsi="Arial" w:cs="Arial"/>
        </w:rPr>
      </w:pPr>
      <w:r w:rsidRPr="006D04B6">
        <w:rPr>
          <w:rFonts w:ascii="Arial" w:hAnsi="Arial" w:cs="Arial"/>
          <w:sz w:val="24"/>
        </w:rPr>
        <w:t xml:space="preserve">Position…………………………………………………………………………………………………………………………………. </w:t>
      </w:r>
      <w:r w:rsidRPr="006D04B6">
        <w:rPr>
          <w:rFonts w:ascii="Arial" w:hAnsi="Arial" w:cs="Arial"/>
        </w:rPr>
        <w:t xml:space="preserve"> </w:t>
      </w:r>
    </w:p>
    <w:p w14:paraId="38DB6F57" w14:textId="77777777" w:rsidR="00951094" w:rsidRPr="006D04B6" w:rsidRDefault="00A37BB0" w:rsidP="006D04B6">
      <w:pPr>
        <w:spacing w:after="294" w:line="259" w:lineRule="auto"/>
        <w:ind w:left="9" w:right="1396"/>
        <w:rPr>
          <w:rFonts w:ascii="Arial" w:hAnsi="Arial" w:cs="Arial"/>
        </w:rPr>
      </w:pPr>
      <w:r w:rsidRPr="006D04B6">
        <w:rPr>
          <w:rFonts w:ascii="Arial" w:hAnsi="Arial" w:cs="Arial"/>
          <w:sz w:val="24"/>
        </w:rPr>
        <w:t xml:space="preserve">Date............................................................................................................................................  </w:t>
      </w:r>
    </w:p>
    <w:p w14:paraId="554B3193"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b/>
          <w:sz w:val="28"/>
        </w:rPr>
        <w:lastRenderedPageBreak/>
        <w:t xml:space="preserve"> </w:t>
      </w:r>
      <w:r w:rsidRPr="006D04B6">
        <w:rPr>
          <w:rFonts w:ascii="Arial" w:hAnsi="Arial" w:cs="Arial"/>
          <w:b/>
          <w:sz w:val="28"/>
        </w:rPr>
        <w:tab/>
        <w:t xml:space="preserve"> </w:t>
      </w:r>
      <w:r w:rsidRPr="006D04B6">
        <w:rPr>
          <w:rFonts w:ascii="Arial" w:hAnsi="Arial" w:cs="Arial"/>
        </w:rPr>
        <w:t xml:space="preserve"> </w:t>
      </w:r>
    </w:p>
    <w:p w14:paraId="40B9AD7E" w14:textId="77777777" w:rsidR="00951094" w:rsidRPr="006D04B6" w:rsidRDefault="00A37BB0" w:rsidP="006D04B6">
      <w:pPr>
        <w:spacing w:after="299" w:line="263" w:lineRule="auto"/>
        <w:ind w:right="1408"/>
        <w:rPr>
          <w:rFonts w:ascii="Arial" w:hAnsi="Arial" w:cs="Arial"/>
        </w:rPr>
      </w:pPr>
      <w:r w:rsidRPr="006D04B6">
        <w:rPr>
          <w:rFonts w:ascii="Arial" w:hAnsi="Arial" w:cs="Arial"/>
          <w:b/>
          <w:sz w:val="24"/>
        </w:rPr>
        <w:t>Annex 4</w:t>
      </w:r>
      <w:r w:rsidRPr="006D04B6">
        <w:rPr>
          <w:rFonts w:ascii="Arial" w:hAnsi="Arial" w:cs="Arial"/>
        </w:rPr>
        <w:t xml:space="preserve"> </w:t>
      </w:r>
    </w:p>
    <w:p w14:paraId="2E41937D" w14:textId="77777777" w:rsidR="00951094" w:rsidRPr="006D04B6" w:rsidRDefault="00A37BB0" w:rsidP="006D04B6">
      <w:pPr>
        <w:pStyle w:val="Heading1"/>
        <w:spacing w:after="139" w:line="259" w:lineRule="auto"/>
        <w:ind w:right="1423"/>
        <w:rPr>
          <w:rFonts w:ascii="Arial" w:hAnsi="Arial" w:cs="Arial"/>
        </w:rPr>
      </w:pPr>
      <w:r w:rsidRPr="006D04B6">
        <w:rPr>
          <w:rFonts w:ascii="Arial" w:hAnsi="Arial" w:cs="Arial"/>
        </w:rPr>
        <w:t xml:space="preserve">CONFIDENTIAL  </w:t>
      </w:r>
    </w:p>
    <w:p w14:paraId="24C3FEA6" w14:textId="77777777" w:rsidR="00951094" w:rsidRPr="006D04B6" w:rsidRDefault="00A37BB0" w:rsidP="006D04B6">
      <w:pPr>
        <w:spacing w:after="220" w:line="259" w:lineRule="auto"/>
        <w:ind w:right="1435"/>
        <w:rPr>
          <w:rFonts w:ascii="Arial" w:hAnsi="Arial" w:cs="Arial"/>
        </w:rPr>
      </w:pPr>
      <w:r w:rsidRPr="006D04B6">
        <w:rPr>
          <w:rFonts w:ascii="Arial" w:hAnsi="Arial" w:cs="Arial"/>
          <w:b/>
          <w:sz w:val="24"/>
        </w:rPr>
        <w:t xml:space="preserve">NOTIFICATION OF POTENTIAL PREVENT CONCERN </w:t>
      </w:r>
      <w:r w:rsidRPr="006D04B6">
        <w:rPr>
          <w:rFonts w:ascii="Arial" w:hAnsi="Arial" w:cs="Arial"/>
        </w:rPr>
        <w:t xml:space="preserve"> </w:t>
      </w:r>
    </w:p>
    <w:p w14:paraId="0E0CF0C9" w14:textId="77777777" w:rsidR="00951094" w:rsidRPr="006D04B6" w:rsidRDefault="00A37BB0" w:rsidP="006D04B6">
      <w:pPr>
        <w:spacing w:after="220" w:line="259" w:lineRule="auto"/>
        <w:ind w:right="1434"/>
        <w:rPr>
          <w:rFonts w:ascii="Arial" w:hAnsi="Arial" w:cs="Arial"/>
        </w:rPr>
      </w:pPr>
      <w:r w:rsidRPr="006D04B6">
        <w:rPr>
          <w:rFonts w:ascii="Arial" w:hAnsi="Arial" w:cs="Arial"/>
          <w:b/>
          <w:sz w:val="24"/>
        </w:rPr>
        <w:t xml:space="preserve">To be completed by the referring practitioner </w:t>
      </w:r>
      <w:r w:rsidRPr="006D04B6">
        <w:rPr>
          <w:rFonts w:ascii="Arial" w:hAnsi="Arial" w:cs="Arial"/>
        </w:rPr>
        <w:t xml:space="preserve"> </w:t>
      </w:r>
    </w:p>
    <w:p w14:paraId="217E17A1" w14:textId="77777777" w:rsidR="00951094" w:rsidRPr="006D04B6" w:rsidRDefault="00A37BB0" w:rsidP="006D04B6">
      <w:pPr>
        <w:spacing w:after="257" w:line="259" w:lineRule="auto"/>
        <w:ind w:left="9" w:right="1396"/>
        <w:rPr>
          <w:rFonts w:ascii="Arial" w:hAnsi="Arial" w:cs="Arial"/>
        </w:rPr>
      </w:pPr>
      <w:r w:rsidRPr="006D04B6">
        <w:rPr>
          <w:rFonts w:ascii="Arial" w:hAnsi="Arial" w:cs="Arial"/>
          <w:sz w:val="24"/>
        </w:rPr>
        <w:t xml:space="preserve">This form notifies the appropriate person at ... Health Board and/or at ... Local Authority of suspected Prevent concern. </w:t>
      </w:r>
      <w:r w:rsidRPr="006D04B6">
        <w:rPr>
          <w:rFonts w:ascii="Arial" w:hAnsi="Arial" w:cs="Arial"/>
        </w:rPr>
        <w:t xml:space="preserve"> </w:t>
      </w:r>
    </w:p>
    <w:p w14:paraId="7D5D2F56" w14:textId="77777777" w:rsidR="00951094" w:rsidRPr="006D04B6" w:rsidRDefault="00A37BB0" w:rsidP="006D04B6">
      <w:pPr>
        <w:pStyle w:val="Heading2"/>
        <w:spacing w:after="405"/>
        <w:ind w:left="-5" w:right="445"/>
        <w:rPr>
          <w:rFonts w:ascii="Arial" w:hAnsi="Arial" w:cs="Arial"/>
        </w:rPr>
      </w:pPr>
      <w:r w:rsidRPr="006D04B6">
        <w:rPr>
          <w:rFonts w:ascii="Arial" w:hAnsi="Arial" w:cs="Arial"/>
          <w:u w:val="single" w:color="000000"/>
        </w:rPr>
        <w:t>SUSPECTED INDIVIDUAL BEING RADICALISED</w:t>
      </w:r>
      <w:r w:rsidRPr="006D04B6">
        <w:rPr>
          <w:rFonts w:ascii="Arial" w:hAnsi="Arial" w:cs="Arial"/>
        </w:rPr>
        <w:t xml:space="preserve"> </w:t>
      </w:r>
      <w:r w:rsidRPr="006D04B6">
        <w:rPr>
          <w:rFonts w:ascii="Arial" w:hAnsi="Arial" w:cs="Arial"/>
          <w:b w:val="0"/>
          <w:sz w:val="22"/>
        </w:rPr>
        <w:t xml:space="preserve"> </w:t>
      </w:r>
    </w:p>
    <w:p w14:paraId="7AEDEAC1" w14:textId="77777777" w:rsidR="00951094" w:rsidRPr="006D04B6" w:rsidRDefault="00A37BB0" w:rsidP="006D04B6">
      <w:pPr>
        <w:tabs>
          <w:tab w:val="center" w:pos="1454"/>
          <w:tab w:val="center" w:pos="2650"/>
        </w:tabs>
        <w:spacing w:after="245" w:line="259" w:lineRule="auto"/>
        <w:ind w:left="-1" w:right="0" w:firstLine="0"/>
        <w:rPr>
          <w:rFonts w:ascii="Arial" w:hAnsi="Arial" w:cs="Arial"/>
        </w:rPr>
      </w:pPr>
      <w:r w:rsidRPr="006D04B6">
        <w:rPr>
          <w:rFonts w:ascii="Arial" w:hAnsi="Arial" w:cs="Arial"/>
          <w:sz w:val="24"/>
        </w:rPr>
        <w:t xml:space="preserve">Name:   </w:t>
      </w:r>
      <w:proofErr w:type="gramStart"/>
      <w:r w:rsidRPr="006D04B6">
        <w:rPr>
          <w:rFonts w:ascii="Arial" w:hAnsi="Arial" w:cs="Arial"/>
          <w:sz w:val="24"/>
        </w:rPr>
        <w:tab/>
        <w:t xml:space="preserve">  </w:t>
      </w:r>
      <w:r w:rsidRPr="006D04B6">
        <w:rPr>
          <w:rFonts w:ascii="Arial" w:hAnsi="Arial" w:cs="Arial"/>
          <w:sz w:val="24"/>
        </w:rPr>
        <w:tab/>
      </w:r>
      <w:proofErr w:type="gramEnd"/>
      <w:r w:rsidRPr="006D04B6">
        <w:rPr>
          <w:rFonts w:ascii="Arial" w:hAnsi="Arial" w:cs="Arial"/>
          <w:color w:val="808080"/>
        </w:rPr>
        <w:t xml:space="preserve"> </w:t>
      </w:r>
      <w:r w:rsidRPr="006D04B6">
        <w:rPr>
          <w:rFonts w:ascii="Arial" w:hAnsi="Arial" w:cs="Arial"/>
          <w:sz w:val="24"/>
        </w:rPr>
        <w:t xml:space="preserve"> Address: </w:t>
      </w:r>
    </w:p>
    <w:p w14:paraId="1453D957" w14:textId="77777777" w:rsidR="00951094" w:rsidRPr="006D04B6" w:rsidRDefault="00A37BB0" w:rsidP="006D04B6">
      <w:pPr>
        <w:spacing w:after="203"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sz w:val="24"/>
        </w:rPr>
        <w:tab/>
      </w:r>
      <w:r w:rsidRPr="006D04B6">
        <w:rPr>
          <w:rFonts w:ascii="Arial" w:hAnsi="Arial" w:cs="Arial"/>
          <w:color w:val="808080"/>
        </w:rPr>
        <w:t xml:space="preserve">  </w:t>
      </w:r>
      <w:r w:rsidRPr="006D04B6">
        <w:rPr>
          <w:rFonts w:ascii="Arial" w:hAnsi="Arial" w:cs="Arial"/>
        </w:rPr>
        <w:t xml:space="preserve"> </w:t>
      </w:r>
    </w:p>
    <w:p w14:paraId="6FC58F62" w14:textId="77777777" w:rsidR="00951094" w:rsidRPr="006D04B6" w:rsidRDefault="00A37BB0" w:rsidP="006D04B6">
      <w:pPr>
        <w:spacing w:after="25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091A85F6" w14:textId="77777777" w:rsidR="00951094" w:rsidRPr="006D04B6" w:rsidRDefault="00A37BB0" w:rsidP="006D04B6">
      <w:pPr>
        <w:tabs>
          <w:tab w:val="center" w:pos="1454"/>
          <w:tab w:val="center" w:pos="2174"/>
        </w:tabs>
        <w:spacing w:after="294" w:line="259" w:lineRule="auto"/>
        <w:ind w:left="-1" w:right="0" w:firstLine="0"/>
        <w:rPr>
          <w:rFonts w:ascii="Arial" w:hAnsi="Arial" w:cs="Arial"/>
        </w:rPr>
      </w:pPr>
      <w:r w:rsidRPr="006D04B6">
        <w:rPr>
          <w:rFonts w:ascii="Arial" w:hAnsi="Arial" w:cs="Arial"/>
          <w:sz w:val="24"/>
        </w:rPr>
        <w:t xml:space="preserve">Gender:  </w:t>
      </w:r>
      <w:r w:rsidRPr="006D04B6">
        <w:rPr>
          <w:rFonts w:ascii="Arial" w:hAnsi="Arial" w:cs="Arial"/>
          <w:sz w:val="24"/>
        </w:rPr>
        <w:tab/>
        <w:t xml:space="preserve">  </w:t>
      </w:r>
      <w:r w:rsidRPr="006D04B6">
        <w:rPr>
          <w:rFonts w:ascii="Arial" w:hAnsi="Arial" w:cs="Arial"/>
          <w:sz w:val="24"/>
        </w:rPr>
        <w:tab/>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rPr>
        <w:t xml:space="preserve"> </w:t>
      </w:r>
    </w:p>
    <w:p w14:paraId="5991DC72" w14:textId="77777777" w:rsidR="00951094" w:rsidRPr="006D04B6" w:rsidRDefault="00A37BB0" w:rsidP="006D04B6">
      <w:pPr>
        <w:tabs>
          <w:tab w:val="center" w:pos="2895"/>
        </w:tabs>
        <w:spacing w:after="224" w:line="259" w:lineRule="auto"/>
        <w:ind w:left="-1" w:right="0" w:firstLine="0"/>
        <w:rPr>
          <w:rFonts w:ascii="Arial" w:hAnsi="Arial" w:cs="Arial"/>
        </w:rPr>
      </w:pPr>
      <w:r w:rsidRPr="006D04B6">
        <w:rPr>
          <w:rFonts w:ascii="Arial" w:hAnsi="Arial" w:cs="Arial"/>
          <w:sz w:val="24"/>
        </w:rPr>
        <w:t xml:space="preserve">Date of Birth:               </w:t>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sz w:val="24"/>
        </w:rPr>
        <w:tab/>
        <w:t xml:space="preserve"> </w:t>
      </w:r>
      <w:r w:rsidRPr="006D04B6">
        <w:rPr>
          <w:rFonts w:ascii="Arial" w:hAnsi="Arial" w:cs="Arial"/>
        </w:rPr>
        <w:t xml:space="preserve"> </w:t>
      </w:r>
    </w:p>
    <w:p w14:paraId="4BC2F674" w14:textId="77777777" w:rsidR="00951094" w:rsidRPr="006D04B6" w:rsidRDefault="00A37BB0" w:rsidP="006D04B6">
      <w:pPr>
        <w:spacing w:after="256" w:line="259" w:lineRule="auto"/>
        <w:ind w:left="9" w:right="1396"/>
        <w:rPr>
          <w:rFonts w:ascii="Arial" w:hAnsi="Arial" w:cs="Arial"/>
        </w:rPr>
      </w:pPr>
      <w:r w:rsidRPr="006D04B6">
        <w:rPr>
          <w:rFonts w:ascii="Arial" w:hAnsi="Arial" w:cs="Arial"/>
          <w:sz w:val="24"/>
        </w:rPr>
        <w:t xml:space="preserve">Name of Person with parental responsibility/Carer/Next of Kin (if appropriate) </w:t>
      </w:r>
      <w:r w:rsidRPr="006D04B6">
        <w:rPr>
          <w:rFonts w:ascii="Arial" w:hAnsi="Arial" w:cs="Arial"/>
        </w:rPr>
        <w:t xml:space="preserve"> </w:t>
      </w:r>
    </w:p>
    <w:p w14:paraId="11758F58" w14:textId="77777777" w:rsidR="00951094" w:rsidRPr="006D04B6" w:rsidRDefault="00A37BB0" w:rsidP="006D04B6">
      <w:pPr>
        <w:spacing w:after="24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sz w:val="24"/>
        </w:rPr>
        <w:tab/>
      </w:r>
      <w:r w:rsidRPr="006D04B6">
        <w:rPr>
          <w:rFonts w:ascii="Arial" w:hAnsi="Arial" w:cs="Arial"/>
          <w:color w:val="808080"/>
        </w:rPr>
        <w:t xml:space="preserve"> </w:t>
      </w:r>
      <w:r w:rsidRPr="006D04B6">
        <w:rPr>
          <w:rFonts w:ascii="Arial" w:hAnsi="Arial" w:cs="Arial"/>
          <w:sz w:val="24"/>
        </w:rPr>
        <w:t xml:space="preserve"> </w:t>
      </w:r>
      <w:r w:rsidRPr="006D04B6">
        <w:rPr>
          <w:rFonts w:ascii="Arial" w:hAnsi="Arial" w:cs="Arial"/>
        </w:rPr>
        <w:t xml:space="preserve"> </w:t>
      </w:r>
    </w:p>
    <w:p w14:paraId="6608D638" w14:textId="77777777" w:rsidR="00951094" w:rsidRPr="006D04B6" w:rsidRDefault="00A37BB0" w:rsidP="006D04B6">
      <w:pPr>
        <w:pStyle w:val="Heading2"/>
        <w:spacing w:after="436"/>
        <w:ind w:left="-5" w:right="445"/>
        <w:rPr>
          <w:rFonts w:ascii="Arial" w:hAnsi="Arial" w:cs="Arial"/>
        </w:rPr>
      </w:pPr>
      <w:r w:rsidRPr="006D04B6">
        <w:rPr>
          <w:rFonts w:ascii="Arial" w:hAnsi="Arial" w:cs="Arial"/>
          <w:u w:val="single" w:color="000000"/>
        </w:rPr>
        <w:t>NATURE OF SUSPICION (detail of concerns/observations</w:t>
      </w:r>
      <w:r w:rsidRPr="006D04B6">
        <w:rPr>
          <w:rFonts w:ascii="Arial" w:hAnsi="Arial" w:cs="Arial"/>
        </w:rPr>
        <w:t xml:space="preserve">) </w:t>
      </w:r>
      <w:r w:rsidRPr="006D04B6">
        <w:rPr>
          <w:rFonts w:ascii="Arial" w:hAnsi="Arial" w:cs="Arial"/>
          <w:sz w:val="28"/>
        </w:rPr>
        <w:t xml:space="preserve">            </w:t>
      </w:r>
      <w:r w:rsidRPr="006D04B6">
        <w:rPr>
          <w:rFonts w:ascii="Arial" w:hAnsi="Arial" w:cs="Arial"/>
        </w:rPr>
        <w:t xml:space="preserve"> </w:t>
      </w:r>
      <w:r w:rsidRPr="006D04B6">
        <w:rPr>
          <w:rFonts w:ascii="Arial" w:hAnsi="Arial" w:cs="Arial"/>
          <w:b w:val="0"/>
          <w:sz w:val="22"/>
        </w:rPr>
        <w:t xml:space="preserve"> </w:t>
      </w:r>
    </w:p>
    <w:p w14:paraId="7C0F0578" w14:textId="77777777" w:rsidR="00951094" w:rsidRPr="006D04B6" w:rsidRDefault="00A37BB0" w:rsidP="006D04B6">
      <w:pPr>
        <w:spacing w:after="463" w:line="259" w:lineRule="auto"/>
        <w:ind w:left="14" w:right="0" w:firstLine="0"/>
        <w:rPr>
          <w:rFonts w:ascii="Arial" w:hAnsi="Arial" w:cs="Arial"/>
        </w:rPr>
      </w:pPr>
      <w:r w:rsidRPr="006D04B6">
        <w:rPr>
          <w:rFonts w:ascii="Arial" w:hAnsi="Arial" w:cs="Arial"/>
        </w:rPr>
        <w:t xml:space="preserve"> </w:t>
      </w:r>
    </w:p>
    <w:p w14:paraId="6751D8B5" w14:textId="77777777" w:rsidR="00951094" w:rsidRPr="006D04B6" w:rsidRDefault="00A37BB0" w:rsidP="006D04B6">
      <w:pPr>
        <w:spacing w:after="19" w:line="259" w:lineRule="auto"/>
        <w:ind w:left="14" w:right="0" w:firstLine="0"/>
        <w:rPr>
          <w:rFonts w:ascii="Arial" w:hAnsi="Arial" w:cs="Arial"/>
        </w:rPr>
      </w:pPr>
      <w:r w:rsidRPr="006D04B6">
        <w:rPr>
          <w:rFonts w:ascii="Arial" w:hAnsi="Arial" w:cs="Arial"/>
        </w:rPr>
        <w:t xml:space="preserve"> </w:t>
      </w:r>
    </w:p>
    <w:p w14:paraId="49F38B5E" w14:textId="77777777" w:rsidR="00951094" w:rsidRPr="006D04B6" w:rsidRDefault="00A37BB0" w:rsidP="006D04B6">
      <w:pPr>
        <w:spacing w:after="20" w:line="265" w:lineRule="auto"/>
        <w:ind w:left="9" w:right="328"/>
        <w:rPr>
          <w:rFonts w:ascii="Arial" w:hAnsi="Arial" w:cs="Arial"/>
        </w:rPr>
      </w:pPr>
      <w:r w:rsidRPr="006D04B6">
        <w:rPr>
          <w:rFonts w:ascii="Arial" w:hAnsi="Arial" w:cs="Arial"/>
          <w:b/>
          <w:sz w:val="24"/>
        </w:rPr>
        <w:t>MEANS OF TRANSMISSION:</w:t>
      </w:r>
      <w:r w:rsidRPr="006D04B6">
        <w:rPr>
          <w:rFonts w:ascii="Arial" w:hAnsi="Arial" w:cs="Arial"/>
          <w:sz w:val="24"/>
        </w:rPr>
        <w:t xml:space="preserve">  </w:t>
      </w:r>
    </w:p>
    <w:p w14:paraId="1F367968" w14:textId="77777777" w:rsidR="00951094" w:rsidRPr="006D04B6" w:rsidRDefault="00A37BB0" w:rsidP="006D04B6">
      <w:pPr>
        <w:tabs>
          <w:tab w:val="center" w:pos="2174"/>
        </w:tabs>
        <w:spacing w:after="26" w:line="259" w:lineRule="auto"/>
        <w:ind w:left="-1" w:right="0" w:firstLine="0"/>
        <w:rPr>
          <w:rFonts w:ascii="Arial" w:hAnsi="Arial" w:cs="Arial"/>
        </w:rPr>
      </w:pPr>
      <w:r w:rsidRPr="006D04B6">
        <w:rPr>
          <w:rFonts w:ascii="Arial" w:hAnsi="Arial" w:cs="Arial"/>
          <w:sz w:val="24"/>
        </w:rPr>
        <w:t xml:space="preserve">Telephone           </w:t>
      </w:r>
      <w:r w:rsidRPr="006D04B6">
        <w:rPr>
          <w:rFonts w:ascii="Arial" w:hAnsi="Arial" w:cs="Arial"/>
          <w:sz w:val="24"/>
        </w:rPr>
        <w:tab/>
        <w:t xml:space="preserve">              </w:t>
      </w:r>
      <w:r w:rsidRPr="006D04B6">
        <w:rPr>
          <w:rFonts w:ascii="Arial" w:hAnsi="Arial" w:cs="Arial"/>
        </w:rPr>
        <w:t xml:space="preserve"> </w:t>
      </w:r>
    </w:p>
    <w:p w14:paraId="07DC3F9C" w14:textId="77777777" w:rsidR="00951094" w:rsidRPr="006D04B6" w:rsidRDefault="00A37BB0" w:rsidP="006D04B6">
      <w:pPr>
        <w:tabs>
          <w:tab w:val="center" w:pos="1454"/>
          <w:tab w:val="center" w:pos="2174"/>
          <w:tab w:val="center" w:pos="2895"/>
        </w:tabs>
        <w:spacing w:after="26" w:line="259" w:lineRule="auto"/>
        <w:ind w:left="-1" w:right="0" w:firstLine="0"/>
        <w:rPr>
          <w:rFonts w:ascii="Arial" w:hAnsi="Arial" w:cs="Arial"/>
        </w:rPr>
      </w:pPr>
      <w:r w:rsidRPr="006D04B6">
        <w:rPr>
          <w:rFonts w:ascii="Arial" w:hAnsi="Arial" w:cs="Arial"/>
          <w:sz w:val="24"/>
        </w:rPr>
        <w:t xml:space="preserve">Secure Fax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sz w:val="24"/>
        </w:rPr>
        <w:tab/>
        <w:t xml:space="preserve">  </w:t>
      </w:r>
      <w:r w:rsidRPr="006D04B6">
        <w:rPr>
          <w:rFonts w:ascii="Arial" w:hAnsi="Arial" w:cs="Arial"/>
        </w:rPr>
        <w:t xml:space="preserve"> </w:t>
      </w:r>
    </w:p>
    <w:p w14:paraId="2780F953" w14:textId="77777777" w:rsidR="00951094" w:rsidRPr="006D04B6" w:rsidRDefault="00A37BB0" w:rsidP="006D04B6">
      <w:pPr>
        <w:tabs>
          <w:tab w:val="center" w:pos="2174"/>
        </w:tabs>
        <w:spacing w:after="26" w:line="259" w:lineRule="auto"/>
        <w:ind w:left="-1" w:right="0" w:firstLine="0"/>
        <w:rPr>
          <w:rFonts w:ascii="Arial" w:hAnsi="Arial" w:cs="Arial"/>
        </w:rPr>
      </w:pPr>
      <w:r w:rsidRPr="006D04B6">
        <w:rPr>
          <w:rFonts w:ascii="Arial" w:hAnsi="Arial" w:cs="Arial"/>
          <w:sz w:val="24"/>
        </w:rPr>
        <w:t xml:space="preserve">Secure email   </w:t>
      </w:r>
      <w:r w:rsidRPr="006D04B6">
        <w:rPr>
          <w:rFonts w:ascii="Arial" w:hAnsi="Arial" w:cs="Arial"/>
          <w:sz w:val="24"/>
        </w:rPr>
        <w:tab/>
        <w:t xml:space="preserve">  </w:t>
      </w:r>
      <w:r w:rsidRPr="006D04B6">
        <w:rPr>
          <w:rFonts w:ascii="Arial" w:hAnsi="Arial" w:cs="Arial"/>
        </w:rPr>
        <w:t xml:space="preserve"> </w:t>
      </w:r>
    </w:p>
    <w:p w14:paraId="19E99ABB" w14:textId="77777777" w:rsidR="00951094" w:rsidRPr="006D04B6" w:rsidRDefault="00A37BB0" w:rsidP="006D04B6">
      <w:pPr>
        <w:tabs>
          <w:tab w:val="center" w:pos="2174"/>
        </w:tabs>
        <w:spacing w:after="0" w:line="259" w:lineRule="auto"/>
        <w:ind w:left="-1" w:right="0" w:firstLine="0"/>
        <w:rPr>
          <w:rFonts w:ascii="Arial" w:hAnsi="Arial" w:cs="Arial"/>
        </w:rPr>
      </w:pPr>
      <w:r w:rsidRPr="006D04B6">
        <w:rPr>
          <w:rFonts w:ascii="Arial" w:hAnsi="Arial" w:cs="Arial"/>
          <w:sz w:val="24"/>
        </w:rPr>
        <w:t xml:space="preserve">Registered Letter   </w:t>
      </w:r>
      <w:r w:rsidRPr="006D04B6">
        <w:rPr>
          <w:rFonts w:ascii="Arial" w:hAnsi="Arial" w:cs="Arial"/>
          <w:sz w:val="24"/>
        </w:rPr>
        <w:tab/>
        <w:t xml:space="preserve">  </w:t>
      </w:r>
      <w:r w:rsidRPr="006D04B6">
        <w:rPr>
          <w:rFonts w:ascii="Arial" w:hAnsi="Arial" w:cs="Arial"/>
        </w:rPr>
        <w:t xml:space="preserve"> </w:t>
      </w:r>
    </w:p>
    <w:p w14:paraId="31E1A68A"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38BED539" w14:textId="77777777" w:rsidR="00951094" w:rsidRPr="006D04B6" w:rsidRDefault="00A37BB0" w:rsidP="006D04B6">
      <w:pPr>
        <w:spacing w:after="12" w:line="259" w:lineRule="auto"/>
        <w:ind w:left="9" w:right="1396"/>
        <w:rPr>
          <w:rFonts w:ascii="Arial" w:hAnsi="Arial" w:cs="Arial"/>
        </w:rPr>
      </w:pPr>
      <w:r w:rsidRPr="006D04B6">
        <w:rPr>
          <w:rFonts w:ascii="Arial" w:hAnsi="Arial" w:cs="Arial"/>
          <w:sz w:val="24"/>
        </w:rPr>
        <w:t xml:space="preserve">This is a first referral/follow-up confirmation </w:t>
      </w:r>
    </w:p>
    <w:p w14:paraId="0C06C46D" w14:textId="77777777" w:rsidR="00951094" w:rsidRPr="006D04B6" w:rsidRDefault="00A37BB0" w:rsidP="006D04B6">
      <w:pPr>
        <w:spacing w:after="171" w:line="259" w:lineRule="auto"/>
        <w:ind w:left="9" w:right="1396"/>
        <w:rPr>
          <w:rFonts w:ascii="Arial" w:hAnsi="Arial" w:cs="Arial"/>
        </w:rPr>
      </w:pPr>
      <w:r w:rsidRPr="006D04B6">
        <w:rPr>
          <w:rFonts w:ascii="Arial" w:hAnsi="Arial" w:cs="Arial"/>
          <w:sz w:val="24"/>
        </w:rPr>
        <w:t xml:space="preserve">Signature..................................................................................................................................... </w:t>
      </w:r>
      <w:r w:rsidRPr="006D04B6">
        <w:rPr>
          <w:rFonts w:ascii="Arial" w:hAnsi="Arial" w:cs="Arial"/>
        </w:rPr>
        <w:t xml:space="preserve"> </w:t>
      </w:r>
    </w:p>
    <w:p w14:paraId="7AAA3F78" w14:textId="77777777" w:rsidR="00951094" w:rsidRPr="006D04B6" w:rsidRDefault="00A37BB0" w:rsidP="006D04B6">
      <w:pPr>
        <w:spacing w:after="171" w:line="259" w:lineRule="auto"/>
        <w:ind w:left="9" w:right="1396"/>
        <w:rPr>
          <w:rFonts w:ascii="Arial" w:hAnsi="Arial" w:cs="Arial"/>
        </w:rPr>
      </w:pPr>
      <w:r w:rsidRPr="006D04B6">
        <w:rPr>
          <w:rFonts w:ascii="Arial" w:hAnsi="Arial" w:cs="Arial"/>
          <w:sz w:val="24"/>
        </w:rPr>
        <w:t xml:space="preserve">Print Name.................................................................................................................................. </w:t>
      </w:r>
      <w:r w:rsidRPr="006D04B6">
        <w:rPr>
          <w:rFonts w:ascii="Arial" w:hAnsi="Arial" w:cs="Arial"/>
        </w:rPr>
        <w:t xml:space="preserve"> </w:t>
      </w:r>
    </w:p>
    <w:p w14:paraId="7051CF6F" w14:textId="77777777" w:rsidR="00951094" w:rsidRPr="006D04B6" w:rsidRDefault="00A37BB0" w:rsidP="006D04B6">
      <w:pPr>
        <w:spacing w:after="158" w:line="262" w:lineRule="auto"/>
        <w:ind w:left="-5" w:right="0"/>
        <w:rPr>
          <w:rFonts w:ascii="Arial" w:hAnsi="Arial" w:cs="Arial"/>
        </w:rPr>
      </w:pPr>
      <w:r w:rsidRPr="006D04B6">
        <w:rPr>
          <w:rFonts w:ascii="Arial" w:hAnsi="Arial" w:cs="Arial"/>
          <w:sz w:val="24"/>
        </w:rPr>
        <w:t xml:space="preserve">Position…………………………………………………………………………………………………………………………………. </w:t>
      </w:r>
      <w:r w:rsidRPr="006D04B6">
        <w:rPr>
          <w:rFonts w:ascii="Arial" w:hAnsi="Arial" w:cs="Arial"/>
        </w:rPr>
        <w:t xml:space="preserve"> </w:t>
      </w:r>
    </w:p>
    <w:p w14:paraId="0D8FC472" w14:textId="77777777" w:rsidR="00951094" w:rsidRPr="006D04B6" w:rsidRDefault="00A37BB0" w:rsidP="006D04B6">
      <w:pPr>
        <w:spacing w:after="186" w:line="259" w:lineRule="auto"/>
        <w:ind w:left="9" w:right="1396"/>
        <w:rPr>
          <w:rFonts w:ascii="Arial" w:hAnsi="Arial" w:cs="Arial"/>
        </w:rPr>
      </w:pPr>
      <w:r w:rsidRPr="006D04B6">
        <w:rPr>
          <w:rFonts w:ascii="Arial" w:hAnsi="Arial" w:cs="Arial"/>
          <w:sz w:val="24"/>
        </w:rPr>
        <w:t xml:space="preserve">Date............................................................................................................................................  </w:t>
      </w:r>
    </w:p>
    <w:p w14:paraId="5F700B46"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sz w:val="24"/>
        </w:rPr>
        <w:lastRenderedPageBreak/>
        <w:t xml:space="preserve"> </w:t>
      </w:r>
      <w:r w:rsidRPr="006D04B6">
        <w:rPr>
          <w:rFonts w:ascii="Arial" w:hAnsi="Arial" w:cs="Arial"/>
          <w:sz w:val="24"/>
        </w:rPr>
        <w:tab/>
        <w:t xml:space="preserve"> </w:t>
      </w:r>
    </w:p>
    <w:p w14:paraId="686D6FAB" w14:textId="77777777" w:rsidR="00951094" w:rsidRPr="006D04B6" w:rsidRDefault="00A37BB0" w:rsidP="006D04B6">
      <w:pPr>
        <w:spacing w:after="415" w:line="259" w:lineRule="auto"/>
        <w:ind w:left="0" w:right="0" w:firstLine="0"/>
        <w:rPr>
          <w:rFonts w:ascii="Arial" w:hAnsi="Arial" w:cs="Arial"/>
        </w:rPr>
      </w:pPr>
      <w:r w:rsidRPr="006D04B6">
        <w:rPr>
          <w:rFonts w:ascii="Arial" w:hAnsi="Arial" w:cs="Arial"/>
        </w:rPr>
        <w:t xml:space="preserve"> </w:t>
      </w:r>
    </w:p>
    <w:p w14:paraId="4961DAE6"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b/>
          <w:sz w:val="24"/>
        </w:rPr>
        <w:tab/>
        <w:t xml:space="preserve"> </w:t>
      </w:r>
      <w:r w:rsidRPr="006D04B6">
        <w:rPr>
          <w:rFonts w:ascii="Arial" w:hAnsi="Arial" w:cs="Arial"/>
        </w:rPr>
        <w:t xml:space="preserve"> </w:t>
      </w:r>
    </w:p>
    <w:p w14:paraId="4A1772FC" w14:textId="77777777" w:rsidR="00951094" w:rsidRPr="006D04B6" w:rsidRDefault="00A37BB0" w:rsidP="006D04B6">
      <w:pPr>
        <w:spacing w:after="218" w:line="263" w:lineRule="auto"/>
        <w:ind w:right="1408"/>
        <w:rPr>
          <w:rFonts w:ascii="Arial" w:hAnsi="Arial" w:cs="Arial"/>
        </w:rPr>
      </w:pPr>
      <w:r w:rsidRPr="006D04B6">
        <w:rPr>
          <w:rFonts w:ascii="Arial" w:hAnsi="Arial" w:cs="Arial"/>
          <w:b/>
          <w:sz w:val="24"/>
        </w:rPr>
        <w:t>Annex 5</w:t>
      </w:r>
      <w:r w:rsidRPr="006D04B6">
        <w:rPr>
          <w:rFonts w:ascii="Arial" w:hAnsi="Arial" w:cs="Arial"/>
          <w:sz w:val="24"/>
        </w:rPr>
        <w:t xml:space="preserve"> </w:t>
      </w:r>
      <w:r w:rsidRPr="006D04B6">
        <w:rPr>
          <w:rFonts w:ascii="Arial" w:hAnsi="Arial" w:cs="Arial"/>
        </w:rPr>
        <w:t xml:space="preserve"> </w:t>
      </w:r>
    </w:p>
    <w:p w14:paraId="00A307B1" w14:textId="77777777" w:rsidR="00951094" w:rsidRPr="006D04B6" w:rsidRDefault="00A37BB0" w:rsidP="006D04B6">
      <w:pPr>
        <w:pStyle w:val="Heading3"/>
        <w:spacing w:after="285" w:line="265" w:lineRule="auto"/>
        <w:ind w:left="9" w:right="328"/>
        <w:rPr>
          <w:rFonts w:ascii="Arial" w:hAnsi="Arial" w:cs="Arial"/>
        </w:rPr>
      </w:pPr>
      <w:r w:rsidRPr="006D04B6">
        <w:rPr>
          <w:rFonts w:ascii="Arial" w:hAnsi="Arial" w:cs="Arial"/>
          <w:b/>
          <w:sz w:val="24"/>
          <w:u w:val="none"/>
        </w:rPr>
        <w:t xml:space="preserve">Legislation, Regulations, National and Professional Guidance  </w:t>
      </w:r>
    </w:p>
    <w:p w14:paraId="096AB21F"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Children Act 1989 &amp; 2004 </w:t>
      </w:r>
      <w:r w:rsidRPr="006D04B6">
        <w:rPr>
          <w:rFonts w:ascii="Arial" w:hAnsi="Arial" w:cs="Arial"/>
        </w:rPr>
        <w:t xml:space="preserve"> </w:t>
      </w:r>
    </w:p>
    <w:p w14:paraId="5D40182B"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Safeguarding Vulnerable Groups Act 2006  </w:t>
      </w:r>
      <w:r w:rsidRPr="006D04B6">
        <w:rPr>
          <w:rFonts w:ascii="Arial" w:hAnsi="Arial" w:cs="Arial"/>
        </w:rPr>
        <w:t xml:space="preserve"> </w:t>
      </w:r>
    </w:p>
    <w:p w14:paraId="7EEC04D8"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Mental Capacity Act (2005): Code of Practice 2007 </w:t>
      </w:r>
      <w:r w:rsidRPr="006D04B6">
        <w:rPr>
          <w:rFonts w:ascii="Arial" w:hAnsi="Arial" w:cs="Arial"/>
        </w:rPr>
        <w:t xml:space="preserve"> </w:t>
      </w:r>
    </w:p>
    <w:p w14:paraId="3F82C51C" w14:textId="77777777" w:rsidR="00951094" w:rsidRPr="006D04B6" w:rsidRDefault="00A37BB0" w:rsidP="006D04B6">
      <w:pPr>
        <w:numPr>
          <w:ilvl w:val="0"/>
          <w:numId w:val="12"/>
        </w:numPr>
        <w:spacing w:after="369" w:line="259" w:lineRule="auto"/>
        <w:ind w:right="1396" w:hanging="360"/>
        <w:rPr>
          <w:rFonts w:ascii="Arial" w:hAnsi="Arial" w:cs="Arial"/>
        </w:rPr>
      </w:pPr>
      <w:r w:rsidRPr="006D04B6">
        <w:rPr>
          <w:rFonts w:ascii="Arial" w:hAnsi="Arial" w:cs="Arial"/>
          <w:sz w:val="24"/>
        </w:rPr>
        <w:t xml:space="preserve">Children and Young Persons Act 2008 </w:t>
      </w:r>
      <w:r w:rsidRPr="006D04B6">
        <w:rPr>
          <w:rFonts w:ascii="Arial" w:hAnsi="Arial" w:cs="Arial"/>
        </w:rPr>
        <w:t xml:space="preserve"> </w:t>
      </w:r>
    </w:p>
    <w:p w14:paraId="16D099B8" w14:textId="77777777" w:rsidR="00951094" w:rsidRPr="006D04B6" w:rsidRDefault="00A37BB0" w:rsidP="006D04B6">
      <w:pPr>
        <w:numPr>
          <w:ilvl w:val="0"/>
          <w:numId w:val="12"/>
        </w:numPr>
        <w:spacing w:after="209" w:line="259" w:lineRule="auto"/>
        <w:ind w:right="1396" w:hanging="360"/>
        <w:rPr>
          <w:rFonts w:ascii="Arial" w:hAnsi="Arial" w:cs="Arial"/>
        </w:rPr>
      </w:pPr>
      <w:r w:rsidRPr="006D04B6">
        <w:rPr>
          <w:rFonts w:ascii="Arial" w:hAnsi="Arial" w:cs="Arial"/>
          <w:sz w:val="24"/>
        </w:rPr>
        <w:t>Safeguarding Children in whom illness is fabricated or induced, HM Government 2008</w:t>
      </w:r>
      <w:r w:rsidRPr="006D04B6">
        <w:rPr>
          <w:rFonts w:ascii="Arial" w:hAnsi="Arial" w:cs="Arial"/>
          <w:sz w:val="28"/>
        </w:rPr>
        <w:t xml:space="preserve"> </w:t>
      </w:r>
      <w:r w:rsidRPr="006D04B6">
        <w:rPr>
          <w:rFonts w:ascii="Arial" w:hAnsi="Arial" w:cs="Arial"/>
        </w:rPr>
        <w:t xml:space="preserve"> </w:t>
      </w:r>
    </w:p>
    <w:p w14:paraId="5BA5D373"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When to suspect child maltreatment, clinical guideline, National Institute for Health and Clinical Excellence, 2009 </w:t>
      </w:r>
      <w:r w:rsidRPr="006D04B6">
        <w:rPr>
          <w:rFonts w:ascii="Arial" w:hAnsi="Arial" w:cs="Arial"/>
        </w:rPr>
        <w:t xml:space="preserve"> </w:t>
      </w:r>
    </w:p>
    <w:p w14:paraId="03ADD80B"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College of Optometrists guidance: Safeguarding Children: C1.10 – C1.13, 2010 </w:t>
      </w:r>
      <w:r w:rsidRPr="006D04B6">
        <w:rPr>
          <w:rFonts w:ascii="Arial" w:hAnsi="Arial" w:cs="Arial"/>
        </w:rPr>
        <w:t xml:space="preserve"> </w:t>
      </w:r>
    </w:p>
    <w:p w14:paraId="3F45DBBD"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Building Partnerships, Staying Safe, Department of Health 2011 </w:t>
      </w:r>
      <w:r w:rsidRPr="006D04B6">
        <w:rPr>
          <w:rFonts w:ascii="Arial" w:hAnsi="Arial" w:cs="Arial"/>
        </w:rPr>
        <w:t xml:space="preserve"> </w:t>
      </w:r>
    </w:p>
    <w:p w14:paraId="760BAEE9" w14:textId="77777777" w:rsidR="00951094" w:rsidRPr="006D04B6" w:rsidRDefault="00A37BB0" w:rsidP="006D04B6">
      <w:pPr>
        <w:numPr>
          <w:ilvl w:val="0"/>
          <w:numId w:val="12"/>
        </w:numPr>
        <w:spacing w:after="368" w:line="259" w:lineRule="auto"/>
        <w:ind w:right="1396" w:hanging="360"/>
        <w:rPr>
          <w:rFonts w:ascii="Arial" w:hAnsi="Arial" w:cs="Arial"/>
        </w:rPr>
      </w:pPr>
      <w:r w:rsidRPr="006D04B6">
        <w:rPr>
          <w:rFonts w:ascii="Arial" w:hAnsi="Arial" w:cs="Arial"/>
          <w:sz w:val="24"/>
        </w:rPr>
        <w:t xml:space="preserve">Protection of Freedoms Bill 2012 </w:t>
      </w:r>
      <w:r w:rsidRPr="006D04B6">
        <w:rPr>
          <w:rFonts w:ascii="Arial" w:hAnsi="Arial" w:cs="Arial"/>
        </w:rPr>
        <w:t xml:space="preserve"> </w:t>
      </w:r>
    </w:p>
    <w:p w14:paraId="394204E6" w14:textId="77777777" w:rsidR="00951094" w:rsidRPr="006D04B6" w:rsidRDefault="00A37BB0" w:rsidP="006D04B6">
      <w:pPr>
        <w:numPr>
          <w:ilvl w:val="0"/>
          <w:numId w:val="12"/>
        </w:numPr>
        <w:spacing w:after="210" w:line="259" w:lineRule="auto"/>
        <w:ind w:right="1396" w:hanging="360"/>
        <w:rPr>
          <w:rFonts w:ascii="Arial" w:hAnsi="Arial" w:cs="Arial"/>
        </w:rPr>
      </w:pPr>
      <w:r w:rsidRPr="006D04B6">
        <w:rPr>
          <w:rFonts w:ascii="Arial" w:hAnsi="Arial" w:cs="Arial"/>
          <w:sz w:val="24"/>
        </w:rPr>
        <w:t>Human Trafficking practical guidance, Home Office 2013</w:t>
      </w:r>
      <w:r w:rsidRPr="006D04B6">
        <w:rPr>
          <w:rFonts w:ascii="Arial" w:hAnsi="Arial" w:cs="Arial"/>
          <w:sz w:val="28"/>
        </w:rPr>
        <w:t xml:space="preserve"> </w:t>
      </w:r>
      <w:r w:rsidRPr="006D04B6">
        <w:rPr>
          <w:rFonts w:ascii="Arial" w:hAnsi="Arial" w:cs="Arial"/>
        </w:rPr>
        <w:t xml:space="preserve"> </w:t>
      </w:r>
    </w:p>
    <w:p w14:paraId="34C2C6E5"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The Care Act 2014 </w:t>
      </w:r>
      <w:r w:rsidRPr="006D04B6">
        <w:rPr>
          <w:rFonts w:ascii="Arial" w:hAnsi="Arial" w:cs="Arial"/>
        </w:rPr>
        <w:t xml:space="preserve"> </w:t>
      </w:r>
    </w:p>
    <w:p w14:paraId="2F5502C7"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Intercollegiate Guidance: Safeguarding Children and Young People: roles and competences for health care staff, 2014 </w:t>
      </w:r>
      <w:r w:rsidRPr="006D04B6">
        <w:rPr>
          <w:rFonts w:ascii="Arial" w:hAnsi="Arial" w:cs="Arial"/>
        </w:rPr>
        <w:t xml:space="preserve"> </w:t>
      </w:r>
    </w:p>
    <w:p w14:paraId="6B585FFC"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The Right to Choose: Multi-agency statutory guidance for dealing with forced marriage, HM Government 2014 </w:t>
      </w:r>
      <w:r w:rsidRPr="006D04B6">
        <w:rPr>
          <w:rFonts w:ascii="Arial" w:hAnsi="Arial" w:cs="Arial"/>
        </w:rPr>
        <w:t xml:space="preserve"> </w:t>
      </w:r>
    </w:p>
    <w:p w14:paraId="386742A1"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color w:val="0B0C0C"/>
          <w:sz w:val="24"/>
        </w:rPr>
        <w:t>FGM: mandatory reporting in healthcare</w:t>
      </w:r>
      <w:r w:rsidRPr="006D04B6">
        <w:rPr>
          <w:rFonts w:ascii="Arial" w:hAnsi="Arial" w:cs="Arial"/>
          <w:sz w:val="24"/>
        </w:rPr>
        <w:t xml:space="preserve">, Department of Health 2015 </w:t>
      </w:r>
      <w:r w:rsidRPr="006D04B6">
        <w:rPr>
          <w:rFonts w:ascii="Arial" w:hAnsi="Arial" w:cs="Arial"/>
        </w:rPr>
        <w:t xml:space="preserve"> </w:t>
      </w:r>
    </w:p>
    <w:p w14:paraId="6C73EC88"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Health and Social Care Act 2008, Regulations 2014 &amp; 2015 </w:t>
      </w:r>
      <w:r w:rsidRPr="006D04B6">
        <w:rPr>
          <w:rFonts w:ascii="Arial" w:hAnsi="Arial" w:cs="Arial"/>
        </w:rPr>
        <w:t xml:space="preserve"> </w:t>
      </w:r>
    </w:p>
    <w:p w14:paraId="364619A3"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Statutory guidance on Promoting the Health and Well-being of Looked After Children, Department for Education/ Department of Health 2015  </w:t>
      </w:r>
      <w:r w:rsidRPr="006D04B6">
        <w:rPr>
          <w:rFonts w:ascii="Arial" w:hAnsi="Arial" w:cs="Arial"/>
        </w:rPr>
        <w:t xml:space="preserve"> </w:t>
      </w:r>
    </w:p>
    <w:p w14:paraId="3A526259"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t xml:space="preserve">What to do if you’re worried a child is being abused, HM Government 2015 </w:t>
      </w:r>
      <w:r w:rsidRPr="006D04B6">
        <w:rPr>
          <w:rFonts w:ascii="Arial" w:hAnsi="Arial" w:cs="Arial"/>
        </w:rPr>
        <w:t xml:space="preserve"> </w:t>
      </w:r>
    </w:p>
    <w:p w14:paraId="0593CBE6" w14:textId="77777777" w:rsidR="00951094" w:rsidRPr="006D04B6" w:rsidRDefault="00A37BB0" w:rsidP="006D04B6">
      <w:pPr>
        <w:numPr>
          <w:ilvl w:val="0"/>
          <w:numId w:val="12"/>
        </w:numPr>
        <w:spacing w:after="371" w:line="259" w:lineRule="auto"/>
        <w:ind w:right="1396" w:hanging="360"/>
        <w:rPr>
          <w:rFonts w:ascii="Arial" w:hAnsi="Arial" w:cs="Arial"/>
        </w:rPr>
      </w:pPr>
      <w:r w:rsidRPr="006D04B6">
        <w:rPr>
          <w:rFonts w:ascii="Arial" w:hAnsi="Arial" w:cs="Arial"/>
          <w:sz w:val="24"/>
        </w:rPr>
        <w:t xml:space="preserve">Working Together to Safeguard Children, HM Government 2015 </w:t>
      </w:r>
      <w:r w:rsidRPr="006D04B6">
        <w:rPr>
          <w:rFonts w:ascii="Arial" w:hAnsi="Arial" w:cs="Arial"/>
        </w:rPr>
        <w:t xml:space="preserve"> </w:t>
      </w:r>
    </w:p>
    <w:p w14:paraId="1201E8AF" w14:textId="77777777" w:rsidR="00951094" w:rsidRPr="006D04B6" w:rsidRDefault="00A37BB0" w:rsidP="006D04B6">
      <w:pPr>
        <w:numPr>
          <w:ilvl w:val="0"/>
          <w:numId w:val="12"/>
        </w:numPr>
        <w:spacing w:after="294" w:line="259" w:lineRule="auto"/>
        <w:ind w:right="1396" w:hanging="360"/>
        <w:rPr>
          <w:rFonts w:ascii="Arial" w:hAnsi="Arial" w:cs="Arial"/>
        </w:rPr>
      </w:pPr>
      <w:r w:rsidRPr="006D04B6">
        <w:rPr>
          <w:rFonts w:ascii="Arial" w:hAnsi="Arial" w:cs="Arial"/>
          <w:sz w:val="24"/>
        </w:rPr>
        <w:lastRenderedPageBreak/>
        <w:t>Multi-agency Statutory guidance on Female Genital Mutilation, HM Government 2016</w:t>
      </w:r>
      <w:r w:rsidRPr="006D04B6">
        <w:rPr>
          <w:rFonts w:ascii="Arial" w:hAnsi="Arial" w:cs="Arial"/>
          <w:sz w:val="28"/>
        </w:rPr>
        <w:t xml:space="preserve"> </w:t>
      </w:r>
      <w:r w:rsidRPr="006D04B6">
        <w:rPr>
          <w:rFonts w:ascii="Arial" w:hAnsi="Arial" w:cs="Arial"/>
        </w:rPr>
        <w:t xml:space="preserve"> </w:t>
      </w:r>
    </w:p>
    <w:p w14:paraId="6E4848E7" w14:textId="77777777" w:rsidR="00951094" w:rsidRPr="006D04B6" w:rsidRDefault="00A37BB0" w:rsidP="006D04B6">
      <w:pPr>
        <w:numPr>
          <w:ilvl w:val="0"/>
          <w:numId w:val="12"/>
        </w:numPr>
        <w:spacing w:after="10" w:line="259" w:lineRule="auto"/>
        <w:ind w:right="1396" w:hanging="360"/>
        <w:rPr>
          <w:rFonts w:ascii="Arial" w:hAnsi="Arial" w:cs="Arial"/>
        </w:rPr>
      </w:pPr>
      <w:r w:rsidRPr="006D04B6">
        <w:rPr>
          <w:rFonts w:ascii="Arial" w:hAnsi="Arial" w:cs="Arial"/>
          <w:sz w:val="24"/>
        </w:rPr>
        <w:t xml:space="preserve">Adult Safeguarding: Roles and </w:t>
      </w:r>
      <w:proofErr w:type="gramStart"/>
      <w:r w:rsidRPr="006D04B6">
        <w:rPr>
          <w:rFonts w:ascii="Arial" w:hAnsi="Arial" w:cs="Arial"/>
          <w:sz w:val="24"/>
        </w:rPr>
        <w:t>Competences  for</w:t>
      </w:r>
      <w:proofErr w:type="gramEnd"/>
      <w:r w:rsidRPr="006D04B6">
        <w:rPr>
          <w:rFonts w:ascii="Arial" w:hAnsi="Arial" w:cs="Arial"/>
          <w:sz w:val="24"/>
        </w:rPr>
        <w:t xml:space="preserve"> Health Care Staff, Intercollegiate  Document 2018 </w:t>
      </w:r>
    </w:p>
    <w:p w14:paraId="6621C31F" w14:textId="77777777" w:rsidR="00951094" w:rsidRPr="006D04B6" w:rsidRDefault="00A37BB0" w:rsidP="006D04B6">
      <w:pPr>
        <w:spacing w:after="47" w:line="259" w:lineRule="auto"/>
        <w:ind w:left="734" w:right="0" w:firstLine="0"/>
        <w:rPr>
          <w:rFonts w:ascii="Arial" w:hAnsi="Arial" w:cs="Arial"/>
        </w:rPr>
      </w:pPr>
      <w:r w:rsidRPr="006D04B6">
        <w:rPr>
          <w:rFonts w:ascii="Arial" w:hAnsi="Arial" w:cs="Arial"/>
          <w:sz w:val="24"/>
        </w:rPr>
        <w:t xml:space="preserve"> </w:t>
      </w:r>
    </w:p>
    <w:p w14:paraId="38476A2F" w14:textId="77777777" w:rsidR="00951094" w:rsidRPr="006D04B6" w:rsidRDefault="00A37BB0" w:rsidP="006D04B6">
      <w:pPr>
        <w:numPr>
          <w:ilvl w:val="0"/>
          <w:numId w:val="12"/>
        </w:numPr>
        <w:spacing w:after="10" w:line="259" w:lineRule="auto"/>
        <w:ind w:right="1396" w:hanging="360"/>
        <w:rPr>
          <w:rFonts w:ascii="Arial" w:hAnsi="Arial" w:cs="Arial"/>
        </w:rPr>
      </w:pPr>
      <w:r w:rsidRPr="006D04B6">
        <w:rPr>
          <w:rFonts w:ascii="Arial" w:hAnsi="Arial" w:cs="Arial"/>
          <w:sz w:val="24"/>
        </w:rPr>
        <w:t xml:space="preserve">Information sharing - Advice for practitioners providing safeguarding services to children, young people, parents and carers, HM Government 2018 </w:t>
      </w:r>
    </w:p>
    <w:p w14:paraId="26C15276" w14:textId="77777777" w:rsidR="00951094" w:rsidRPr="006D04B6" w:rsidRDefault="00A37BB0" w:rsidP="006D04B6">
      <w:pPr>
        <w:spacing w:after="47" w:line="259" w:lineRule="auto"/>
        <w:ind w:left="734" w:right="0" w:firstLine="0"/>
        <w:rPr>
          <w:rFonts w:ascii="Arial" w:hAnsi="Arial" w:cs="Arial"/>
        </w:rPr>
      </w:pPr>
      <w:r w:rsidRPr="006D04B6">
        <w:rPr>
          <w:rFonts w:ascii="Arial" w:hAnsi="Arial" w:cs="Arial"/>
          <w:sz w:val="24"/>
        </w:rPr>
        <w:t xml:space="preserve"> </w:t>
      </w:r>
    </w:p>
    <w:p w14:paraId="618533FC" w14:textId="77777777" w:rsidR="00951094" w:rsidRPr="006D04B6" w:rsidRDefault="00A37BB0" w:rsidP="006D04B6">
      <w:pPr>
        <w:numPr>
          <w:ilvl w:val="0"/>
          <w:numId w:val="12"/>
        </w:numPr>
        <w:spacing w:after="8" w:line="259" w:lineRule="auto"/>
        <w:ind w:right="1396" w:hanging="360"/>
        <w:rPr>
          <w:rFonts w:ascii="Arial" w:hAnsi="Arial" w:cs="Arial"/>
        </w:rPr>
      </w:pPr>
      <w:r w:rsidRPr="006D04B6">
        <w:rPr>
          <w:rFonts w:ascii="Arial" w:hAnsi="Arial" w:cs="Arial"/>
          <w:sz w:val="24"/>
        </w:rPr>
        <w:t xml:space="preserve">Safeguarding Children and Young </w:t>
      </w:r>
      <w:proofErr w:type="gramStart"/>
      <w:r w:rsidRPr="006D04B6">
        <w:rPr>
          <w:rFonts w:ascii="Arial" w:hAnsi="Arial" w:cs="Arial"/>
          <w:sz w:val="24"/>
        </w:rPr>
        <w:t>People;  Roles</w:t>
      </w:r>
      <w:proofErr w:type="gramEnd"/>
      <w:r w:rsidRPr="006D04B6">
        <w:rPr>
          <w:rFonts w:ascii="Arial" w:hAnsi="Arial" w:cs="Arial"/>
          <w:sz w:val="24"/>
        </w:rPr>
        <w:t xml:space="preserve"> and Competences  for Healthcare Staff,  Intercollegiate Document,2019 </w:t>
      </w:r>
    </w:p>
    <w:p w14:paraId="4E283073" w14:textId="77777777" w:rsidR="00951094" w:rsidRPr="006D04B6" w:rsidRDefault="00A37BB0" w:rsidP="006D04B6">
      <w:pPr>
        <w:spacing w:after="49" w:line="259" w:lineRule="auto"/>
        <w:ind w:left="734" w:right="0" w:firstLine="0"/>
        <w:rPr>
          <w:rFonts w:ascii="Arial" w:hAnsi="Arial" w:cs="Arial"/>
        </w:rPr>
      </w:pPr>
      <w:r w:rsidRPr="006D04B6">
        <w:rPr>
          <w:rFonts w:ascii="Arial" w:hAnsi="Arial" w:cs="Arial"/>
          <w:sz w:val="24"/>
        </w:rPr>
        <w:t xml:space="preserve"> </w:t>
      </w:r>
    </w:p>
    <w:p w14:paraId="76D786D0" w14:textId="77777777" w:rsidR="00951094" w:rsidRPr="006D04B6" w:rsidRDefault="00A37BB0" w:rsidP="006D04B6">
      <w:pPr>
        <w:numPr>
          <w:ilvl w:val="0"/>
          <w:numId w:val="12"/>
        </w:numPr>
        <w:spacing w:after="8" w:line="259" w:lineRule="auto"/>
        <w:ind w:right="1396" w:hanging="360"/>
        <w:rPr>
          <w:rFonts w:ascii="Arial" w:hAnsi="Arial" w:cs="Arial"/>
        </w:rPr>
      </w:pPr>
      <w:r w:rsidRPr="006D04B6">
        <w:rPr>
          <w:rFonts w:ascii="Arial" w:hAnsi="Arial" w:cs="Arial"/>
          <w:sz w:val="24"/>
        </w:rPr>
        <w:t xml:space="preserve">Safeguarding, Mental Capacity Act and Deprivation of Liberty Policy. Primary Eyecare Services Ltd 2019   </w:t>
      </w:r>
    </w:p>
    <w:p w14:paraId="455BCE00"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rPr>
        <w:t xml:space="preserve"> </w:t>
      </w:r>
    </w:p>
    <w:p w14:paraId="6DFABA54" w14:textId="77777777" w:rsidR="00951094" w:rsidRPr="006D04B6" w:rsidRDefault="00A37BB0" w:rsidP="006D04B6">
      <w:pPr>
        <w:spacing w:after="10" w:line="259" w:lineRule="auto"/>
        <w:ind w:left="9" w:right="1396"/>
        <w:rPr>
          <w:rFonts w:ascii="Arial" w:hAnsi="Arial" w:cs="Arial"/>
        </w:rPr>
      </w:pPr>
      <w:r w:rsidRPr="006D04B6">
        <w:rPr>
          <w:rFonts w:ascii="Arial" w:hAnsi="Arial" w:cs="Arial"/>
          <w:b/>
          <w:sz w:val="24"/>
        </w:rPr>
        <w:t xml:space="preserve">Registered optical professionals </w:t>
      </w:r>
      <w:r w:rsidRPr="006D04B6">
        <w:rPr>
          <w:rFonts w:ascii="Arial" w:hAnsi="Arial" w:cs="Arial"/>
          <w:sz w:val="24"/>
        </w:rPr>
        <w:t xml:space="preserve">have a professional duty to make the care of the patient their first and continuing concern.  By definition this includes safeguarding them from abuse.  </w:t>
      </w:r>
    </w:p>
    <w:p w14:paraId="46CB0AAC" w14:textId="77777777" w:rsidR="00951094" w:rsidRPr="006D04B6" w:rsidRDefault="00A37BB0" w:rsidP="006D04B6">
      <w:pPr>
        <w:spacing w:after="9" w:line="259" w:lineRule="auto"/>
        <w:ind w:left="9" w:right="1396"/>
        <w:rPr>
          <w:rFonts w:ascii="Arial" w:hAnsi="Arial" w:cs="Arial"/>
        </w:rPr>
      </w:pPr>
      <w:r w:rsidRPr="006D04B6">
        <w:rPr>
          <w:rFonts w:ascii="Arial" w:hAnsi="Arial" w:cs="Arial"/>
          <w:sz w:val="24"/>
        </w:rPr>
        <w:t xml:space="preserve">(See GOC Standards for Optometrists and Dispensing Opticians and Standards for Optical Students.) </w:t>
      </w:r>
      <w:r w:rsidRPr="006D04B6">
        <w:rPr>
          <w:rFonts w:ascii="Arial" w:hAnsi="Arial" w:cs="Arial"/>
        </w:rPr>
        <w:t xml:space="preserve"> </w:t>
      </w:r>
    </w:p>
    <w:p w14:paraId="76654086" w14:textId="77777777" w:rsidR="00951094" w:rsidRPr="006D04B6" w:rsidRDefault="00A37BB0" w:rsidP="006D04B6">
      <w:pPr>
        <w:spacing w:after="17"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rPr>
        <w:t xml:space="preserve"> </w:t>
      </w:r>
    </w:p>
    <w:p w14:paraId="25693EEE" w14:textId="77777777" w:rsidR="00951094" w:rsidRPr="006D04B6" w:rsidRDefault="00A37BB0" w:rsidP="006D04B6">
      <w:pPr>
        <w:spacing w:after="8" w:line="259" w:lineRule="auto"/>
        <w:ind w:left="9" w:right="1396"/>
        <w:rPr>
          <w:rFonts w:ascii="Arial" w:hAnsi="Arial" w:cs="Arial"/>
        </w:rPr>
      </w:pPr>
      <w:r w:rsidRPr="006D04B6">
        <w:rPr>
          <w:rFonts w:ascii="Arial" w:hAnsi="Arial" w:cs="Arial"/>
          <w:b/>
          <w:sz w:val="24"/>
        </w:rPr>
        <w:t xml:space="preserve">Registered optical businesses </w:t>
      </w:r>
      <w:r w:rsidRPr="006D04B6">
        <w:rPr>
          <w:rFonts w:ascii="Arial" w:hAnsi="Arial" w:cs="Arial"/>
          <w:sz w:val="24"/>
        </w:rPr>
        <w:t xml:space="preserve">have a parallel professional duty to ensure that, as a condition of employment or engagement, individual registrants comply with the GOC's Standards for </w:t>
      </w:r>
    </w:p>
    <w:p w14:paraId="519FF9D1" w14:textId="77777777" w:rsidR="00951094" w:rsidRPr="006D04B6" w:rsidRDefault="00A37BB0" w:rsidP="006D04B6">
      <w:pPr>
        <w:spacing w:after="10" w:line="259" w:lineRule="auto"/>
        <w:ind w:left="9" w:right="1396"/>
        <w:rPr>
          <w:rFonts w:ascii="Arial" w:hAnsi="Arial" w:cs="Arial"/>
        </w:rPr>
      </w:pPr>
      <w:r w:rsidRPr="006D04B6">
        <w:rPr>
          <w:rFonts w:ascii="Arial" w:hAnsi="Arial" w:cs="Arial"/>
          <w:sz w:val="24"/>
        </w:rPr>
        <w:t>Optometrists and Dispensing Opticians and Standards for Optical Students. (See GOC Standards for Optical Businesses.)</w:t>
      </w:r>
      <w:r w:rsidRPr="006D04B6">
        <w:rPr>
          <w:rFonts w:ascii="Arial" w:hAnsi="Arial" w:cs="Arial"/>
          <w:b/>
          <w:sz w:val="24"/>
        </w:rPr>
        <w:t xml:space="preserve"> </w:t>
      </w:r>
      <w:r w:rsidRPr="006D04B6">
        <w:rPr>
          <w:rFonts w:ascii="Arial" w:hAnsi="Arial" w:cs="Arial"/>
        </w:rPr>
        <w:t xml:space="preserve"> </w:t>
      </w:r>
    </w:p>
    <w:p w14:paraId="013F9A1A" w14:textId="77777777" w:rsidR="00951094" w:rsidRPr="006D04B6" w:rsidRDefault="00A37BB0" w:rsidP="006D04B6">
      <w:pPr>
        <w:spacing w:after="15" w:line="259" w:lineRule="auto"/>
        <w:ind w:left="14" w:right="0" w:firstLine="0"/>
        <w:rPr>
          <w:rFonts w:ascii="Arial" w:hAnsi="Arial" w:cs="Arial"/>
        </w:rPr>
      </w:pPr>
      <w:r w:rsidRPr="006D04B6">
        <w:rPr>
          <w:rFonts w:ascii="Arial" w:hAnsi="Arial" w:cs="Arial"/>
          <w:b/>
          <w:sz w:val="24"/>
        </w:rPr>
        <w:t xml:space="preserve"> </w:t>
      </w:r>
      <w:r w:rsidRPr="006D04B6">
        <w:rPr>
          <w:rFonts w:ascii="Arial" w:hAnsi="Arial" w:cs="Arial"/>
        </w:rPr>
        <w:t xml:space="preserve"> </w:t>
      </w:r>
    </w:p>
    <w:p w14:paraId="00077C64" w14:textId="77777777" w:rsidR="00951094" w:rsidRPr="006D04B6" w:rsidRDefault="00A37BB0" w:rsidP="006D04B6">
      <w:pPr>
        <w:spacing w:after="9" w:line="259" w:lineRule="auto"/>
        <w:ind w:left="9" w:right="1396"/>
        <w:rPr>
          <w:rFonts w:ascii="Arial" w:hAnsi="Arial" w:cs="Arial"/>
        </w:rPr>
      </w:pPr>
      <w:r w:rsidRPr="006D04B6">
        <w:rPr>
          <w:rFonts w:ascii="Arial" w:hAnsi="Arial" w:cs="Arial"/>
          <w:b/>
          <w:sz w:val="24"/>
        </w:rPr>
        <w:t xml:space="preserve">Optical providers of NHS services </w:t>
      </w:r>
      <w:r w:rsidRPr="006D04B6">
        <w:rPr>
          <w:rFonts w:ascii="Arial" w:hAnsi="Arial" w:cs="Arial"/>
          <w:sz w:val="24"/>
        </w:rPr>
        <w:t>also</w:t>
      </w:r>
      <w:r w:rsidRPr="006D04B6">
        <w:rPr>
          <w:rFonts w:ascii="Arial" w:hAnsi="Arial" w:cs="Arial"/>
          <w:b/>
          <w:sz w:val="24"/>
        </w:rPr>
        <w:t xml:space="preserve"> </w:t>
      </w:r>
      <w:r w:rsidRPr="006D04B6">
        <w:rPr>
          <w:rFonts w:ascii="Arial" w:hAnsi="Arial" w:cs="Arial"/>
          <w:sz w:val="24"/>
        </w:rPr>
        <w:t xml:space="preserve">have a contractual duty under GOS and, in England under the NHS Standard Contract, to have regard to relevant guidance issued by the NHS or other competent bodies.  </w:t>
      </w:r>
      <w:r w:rsidRPr="006D04B6">
        <w:rPr>
          <w:rFonts w:ascii="Arial" w:hAnsi="Arial" w:cs="Arial"/>
        </w:rPr>
        <w:t xml:space="preserve"> </w:t>
      </w:r>
    </w:p>
    <w:p w14:paraId="3A3BAA7F" w14:textId="77777777" w:rsidR="00951094" w:rsidRPr="006D04B6" w:rsidRDefault="00A37BB0" w:rsidP="006D04B6">
      <w:pPr>
        <w:spacing w:after="17"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1E08A8E2" w14:textId="77777777" w:rsidR="00951094" w:rsidRPr="006D04B6" w:rsidRDefault="00A37BB0" w:rsidP="006D04B6">
      <w:pPr>
        <w:spacing w:after="217" w:line="259" w:lineRule="auto"/>
        <w:ind w:left="9" w:right="1396"/>
        <w:rPr>
          <w:rFonts w:ascii="Arial" w:hAnsi="Arial" w:cs="Arial"/>
        </w:rPr>
      </w:pPr>
      <w:r w:rsidRPr="006D04B6">
        <w:rPr>
          <w:rFonts w:ascii="Arial" w:hAnsi="Arial" w:cs="Arial"/>
          <w:b/>
          <w:sz w:val="24"/>
        </w:rPr>
        <w:t>All optical professionals</w:t>
      </w:r>
      <w:r w:rsidRPr="006D04B6">
        <w:rPr>
          <w:rFonts w:ascii="Arial" w:hAnsi="Arial" w:cs="Arial"/>
          <w:sz w:val="24"/>
        </w:rPr>
        <w:t xml:space="preserve"> will need to be aware of how to work with other relevant agencies in accordance with the safeguarding provisions of the Care Act 2014 and must support the work of the Local Safeguarding Children Boards (LSCBs) and Safeguarding Adults Boards (SABs).  Optical professionals should understand the key role of LSCBs and SABs in highlighting required improvements with regards safeguarding and act accordingly as necessary.</w:t>
      </w:r>
      <w:r w:rsidRPr="006D04B6">
        <w:rPr>
          <w:rFonts w:ascii="Arial" w:hAnsi="Arial" w:cs="Arial"/>
          <w:b/>
          <w:sz w:val="24"/>
        </w:rPr>
        <w:t xml:space="preserve"> </w:t>
      </w:r>
      <w:r w:rsidRPr="006D04B6">
        <w:rPr>
          <w:rFonts w:ascii="Arial" w:hAnsi="Arial" w:cs="Arial"/>
        </w:rPr>
        <w:t xml:space="preserve"> </w:t>
      </w:r>
    </w:p>
    <w:p w14:paraId="4D43B227" w14:textId="77777777" w:rsidR="00951094" w:rsidRPr="006D04B6" w:rsidRDefault="00A37BB0" w:rsidP="006D04B6">
      <w:pPr>
        <w:spacing w:after="9" w:line="259" w:lineRule="auto"/>
        <w:ind w:left="9" w:right="1396"/>
        <w:rPr>
          <w:rFonts w:ascii="Arial" w:hAnsi="Arial" w:cs="Arial"/>
        </w:rPr>
      </w:pPr>
      <w:r w:rsidRPr="006D04B6">
        <w:rPr>
          <w:rFonts w:ascii="Arial" w:hAnsi="Arial" w:cs="Arial"/>
          <w:sz w:val="24"/>
        </w:rPr>
        <w:t xml:space="preserve">Optical professionals in England and Wales should be aware of Regulation 13: Safeguarding service users from abuse and improper treatment as one of the fundamental standards of the Health and Social Care Act 2008. They should also be aware of local authorities’ duty to investigate child welfare safeguarding set out in the Children Act 1989. </w:t>
      </w:r>
      <w:r w:rsidRPr="006D04B6">
        <w:rPr>
          <w:rFonts w:ascii="Arial" w:hAnsi="Arial" w:cs="Arial"/>
        </w:rPr>
        <w:t xml:space="preserve"> </w:t>
      </w:r>
    </w:p>
    <w:p w14:paraId="39166A05" w14:textId="77777777" w:rsidR="00951094" w:rsidRPr="006D04B6" w:rsidRDefault="00A37BB0" w:rsidP="006D04B6">
      <w:pPr>
        <w:spacing w:after="15"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2BEE1237" w14:textId="77777777" w:rsidR="00951094" w:rsidRPr="006D04B6" w:rsidRDefault="00A37BB0" w:rsidP="006D04B6">
      <w:pPr>
        <w:spacing w:after="173" w:line="276" w:lineRule="auto"/>
        <w:ind w:left="14" w:right="1434" w:firstLine="0"/>
        <w:rPr>
          <w:rFonts w:ascii="Arial" w:hAnsi="Arial" w:cs="Arial"/>
        </w:rPr>
      </w:pPr>
      <w:r w:rsidRPr="006D04B6">
        <w:rPr>
          <w:rFonts w:ascii="Arial" w:hAnsi="Arial" w:cs="Arial"/>
          <w:sz w:val="24"/>
        </w:rPr>
        <w:t>Optical professionals should be broadly familiar with relevant government guidance about other safeguarding issues. These other issues are female genital mutilation; forced marriage including so-called ‘</w:t>
      </w:r>
      <w:proofErr w:type="gramStart"/>
      <w:r w:rsidRPr="006D04B6">
        <w:rPr>
          <w:rFonts w:ascii="Arial" w:hAnsi="Arial" w:cs="Arial"/>
          <w:sz w:val="24"/>
        </w:rPr>
        <w:t>honour based</w:t>
      </w:r>
      <w:proofErr w:type="gramEnd"/>
      <w:r w:rsidRPr="006D04B6">
        <w:rPr>
          <w:rFonts w:ascii="Arial" w:hAnsi="Arial" w:cs="Arial"/>
          <w:sz w:val="24"/>
        </w:rPr>
        <w:t xml:space="preserve"> violence’; fabricated or induced illness; and practical guidance on human trafficking and human slavery. It is recognised that optical clinical examinations will not uncover issues such as FGM; </w:t>
      </w:r>
      <w:r w:rsidRPr="006D04B6">
        <w:rPr>
          <w:rFonts w:ascii="Arial" w:hAnsi="Arial" w:cs="Arial"/>
          <w:sz w:val="24"/>
        </w:rPr>
        <w:lastRenderedPageBreak/>
        <w:t xml:space="preserve">however, optical professionals should still be aware of the issues and the relevant guidance. They should also be aware of adults showing signs of self-neglect including poor personal hygiene, lack of appropriate clothing and failure to meet feeding or medical requirements.  </w:t>
      </w:r>
      <w:r w:rsidRPr="006D04B6">
        <w:rPr>
          <w:rFonts w:ascii="Arial" w:hAnsi="Arial" w:cs="Arial"/>
        </w:rPr>
        <w:t xml:space="preserve"> </w:t>
      </w:r>
    </w:p>
    <w:p w14:paraId="673D9DFF" w14:textId="77777777" w:rsidR="00951094" w:rsidRPr="006D04B6" w:rsidRDefault="00A37BB0" w:rsidP="006D04B6">
      <w:pPr>
        <w:spacing w:after="251" w:line="259" w:lineRule="auto"/>
        <w:ind w:left="734" w:right="0" w:firstLine="0"/>
        <w:rPr>
          <w:rFonts w:ascii="Arial" w:hAnsi="Arial" w:cs="Arial"/>
        </w:rPr>
      </w:pPr>
      <w:r w:rsidRPr="006D04B6">
        <w:rPr>
          <w:rFonts w:ascii="Arial" w:eastAsia="Segoe UI" w:hAnsi="Arial" w:cs="Arial"/>
          <w:i/>
          <w:sz w:val="20"/>
        </w:rPr>
        <w:t xml:space="preserve">  </w:t>
      </w:r>
    </w:p>
    <w:p w14:paraId="43578C55" w14:textId="1C8C71F7" w:rsidR="00951094" w:rsidRPr="006D04B6" w:rsidRDefault="00A37BB0" w:rsidP="00F469AE">
      <w:pPr>
        <w:spacing w:after="0" w:line="259" w:lineRule="auto"/>
        <w:ind w:right="0"/>
        <w:rPr>
          <w:rFonts w:ascii="Arial" w:hAnsi="Arial" w:cs="Arial"/>
        </w:rPr>
      </w:pPr>
      <w:r w:rsidRPr="006D04B6">
        <w:rPr>
          <w:rFonts w:ascii="Arial" w:hAnsi="Arial" w:cs="Arial"/>
        </w:rPr>
        <w:t xml:space="preserve"> </w:t>
      </w:r>
    </w:p>
    <w:p w14:paraId="10AF7A5D" w14:textId="77777777" w:rsidR="00951094" w:rsidRPr="006D04B6" w:rsidRDefault="00A37BB0" w:rsidP="006D04B6">
      <w:pPr>
        <w:spacing w:after="5"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36F60153" w14:textId="77777777" w:rsidR="00951094" w:rsidRPr="006D04B6" w:rsidRDefault="00A37BB0" w:rsidP="006D04B6">
      <w:pPr>
        <w:spacing w:after="231"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169DA831" w14:textId="77777777" w:rsidR="00951094" w:rsidRPr="006D04B6" w:rsidRDefault="00A37BB0" w:rsidP="006D04B6">
      <w:pPr>
        <w:spacing w:after="0" w:line="259" w:lineRule="auto"/>
        <w:ind w:left="727" w:right="0" w:firstLine="0"/>
        <w:rPr>
          <w:rFonts w:ascii="Arial" w:hAnsi="Arial" w:cs="Arial"/>
        </w:rPr>
      </w:pPr>
      <w:r w:rsidRPr="006D04B6">
        <w:rPr>
          <w:rFonts w:ascii="Arial" w:hAnsi="Arial" w:cs="Arial"/>
          <w:sz w:val="24"/>
        </w:rPr>
        <w:t xml:space="preserve">  </w:t>
      </w:r>
      <w:r w:rsidRPr="006D04B6">
        <w:rPr>
          <w:rFonts w:ascii="Arial" w:hAnsi="Arial" w:cs="Arial"/>
          <w:sz w:val="24"/>
        </w:rPr>
        <w:tab/>
        <w:t xml:space="preserve"> </w:t>
      </w:r>
      <w:r w:rsidRPr="006D04B6">
        <w:rPr>
          <w:rFonts w:ascii="Arial" w:hAnsi="Arial" w:cs="Arial"/>
        </w:rPr>
        <w:t xml:space="preserve"> </w:t>
      </w:r>
    </w:p>
    <w:p w14:paraId="394A2DE0" w14:textId="77777777" w:rsidR="00951094" w:rsidRPr="006D04B6" w:rsidRDefault="00A37BB0" w:rsidP="006D04B6">
      <w:pPr>
        <w:pStyle w:val="Heading3"/>
        <w:spacing w:after="0" w:line="441" w:lineRule="auto"/>
        <w:ind w:left="2316" w:right="328" w:firstLine="5932"/>
        <w:rPr>
          <w:rFonts w:ascii="Arial" w:hAnsi="Arial" w:cs="Arial"/>
        </w:rPr>
      </w:pPr>
      <w:r w:rsidRPr="006D04B6">
        <w:rPr>
          <w:rFonts w:ascii="Arial" w:hAnsi="Arial" w:cs="Arial"/>
          <w:b/>
          <w:sz w:val="24"/>
          <w:u w:val="none"/>
        </w:rPr>
        <w:t xml:space="preserve">Annex 6   Declaration by non-registered staff member </w:t>
      </w:r>
      <w:r w:rsidRPr="006D04B6">
        <w:rPr>
          <w:rFonts w:ascii="Arial" w:hAnsi="Arial" w:cs="Arial"/>
          <w:u w:val="none"/>
        </w:rPr>
        <w:t xml:space="preserve"> </w:t>
      </w:r>
    </w:p>
    <w:p w14:paraId="6DCECE8D" w14:textId="77777777" w:rsidR="00951094" w:rsidRPr="006D04B6" w:rsidRDefault="00A37BB0" w:rsidP="006D04B6">
      <w:pPr>
        <w:spacing w:after="216"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31D6F1CE" w14:textId="77777777" w:rsidR="00951094" w:rsidRPr="006D04B6" w:rsidRDefault="00A37BB0" w:rsidP="006D04B6">
      <w:pPr>
        <w:spacing w:after="0" w:line="276" w:lineRule="auto"/>
        <w:ind w:left="14" w:right="1065" w:firstLine="0"/>
        <w:rPr>
          <w:rFonts w:ascii="Arial" w:hAnsi="Arial" w:cs="Arial"/>
        </w:rPr>
      </w:pPr>
      <w:r w:rsidRPr="006D04B6">
        <w:rPr>
          <w:rFonts w:ascii="Arial" w:hAnsi="Arial" w:cs="Arial"/>
          <w:sz w:val="24"/>
        </w:rPr>
        <w:t xml:space="preserve">I confirm that I have read the Optical Confederation’s </w:t>
      </w:r>
      <w:r w:rsidRPr="006D04B6">
        <w:rPr>
          <w:rFonts w:ascii="Arial" w:hAnsi="Arial" w:cs="Arial"/>
          <w:i/>
          <w:sz w:val="24"/>
        </w:rPr>
        <w:t xml:space="preserve">Guidance on Safeguarding, Mental Capacity, Deprivation of Liberties and the Prevent Strategy, Protecting Children and Adults at risk </w:t>
      </w:r>
      <w:r w:rsidRPr="006D04B6">
        <w:rPr>
          <w:rFonts w:ascii="Arial" w:hAnsi="Arial" w:cs="Arial"/>
          <w:sz w:val="24"/>
        </w:rPr>
        <w:t>(Version August 2019).</w:t>
      </w:r>
      <w:r w:rsidRPr="006D04B6">
        <w:rPr>
          <w:rFonts w:ascii="Arial" w:hAnsi="Arial" w:cs="Arial"/>
          <w:i/>
          <w:sz w:val="24"/>
        </w:rPr>
        <w:t xml:space="preserve"> </w:t>
      </w:r>
    </w:p>
    <w:p w14:paraId="1E074BF9" w14:textId="77777777" w:rsidR="00951094" w:rsidRPr="006D04B6" w:rsidRDefault="00A37BB0" w:rsidP="006D04B6">
      <w:pPr>
        <w:spacing w:after="22" w:line="259" w:lineRule="auto"/>
        <w:ind w:left="14" w:right="0" w:firstLine="0"/>
        <w:rPr>
          <w:rFonts w:ascii="Arial" w:hAnsi="Arial" w:cs="Arial"/>
        </w:rPr>
      </w:pPr>
      <w:r w:rsidRPr="006D04B6">
        <w:rPr>
          <w:rFonts w:ascii="Arial" w:hAnsi="Arial" w:cs="Arial"/>
          <w:sz w:val="24"/>
        </w:rPr>
        <w:t xml:space="preserve">  </w:t>
      </w:r>
    </w:p>
    <w:p w14:paraId="18FA44A9" w14:textId="77777777" w:rsidR="00951094" w:rsidRPr="006D04B6" w:rsidRDefault="00A37BB0" w:rsidP="006D04B6">
      <w:pPr>
        <w:spacing w:after="217" w:line="259" w:lineRule="auto"/>
        <w:ind w:left="9" w:right="1396"/>
        <w:rPr>
          <w:rFonts w:ascii="Arial" w:hAnsi="Arial" w:cs="Arial"/>
        </w:rPr>
      </w:pPr>
      <w:r w:rsidRPr="006D04B6">
        <w:rPr>
          <w:rFonts w:ascii="Arial" w:hAnsi="Arial" w:cs="Arial"/>
          <w:sz w:val="24"/>
        </w:rPr>
        <w:t xml:space="preserve">I have discussed any concerns or points I did not understand with my manager, senior professional, supervisor or designated staff member. </w:t>
      </w:r>
    </w:p>
    <w:p w14:paraId="5428B985" w14:textId="77777777" w:rsidR="00951094" w:rsidRPr="006D04B6" w:rsidRDefault="00A37BB0" w:rsidP="006D04B6">
      <w:pPr>
        <w:spacing w:after="205" w:line="259" w:lineRule="auto"/>
        <w:ind w:left="9" w:right="1396"/>
        <w:rPr>
          <w:rFonts w:ascii="Arial" w:hAnsi="Arial" w:cs="Arial"/>
        </w:rPr>
      </w:pPr>
      <w:r w:rsidRPr="006D04B6">
        <w:rPr>
          <w:rFonts w:ascii="Arial" w:hAnsi="Arial" w:cs="Arial"/>
          <w:sz w:val="24"/>
        </w:rPr>
        <w:t xml:space="preserve">I understand the guidance, my responsibilities and what course of action I should take if I have safeguarding concerns about a child, adult at risk, colleague or individual I believe might be at risk of radicalisation. </w:t>
      </w:r>
      <w:r w:rsidRPr="006D04B6">
        <w:rPr>
          <w:rFonts w:ascii="Arial" w:hAnsi="Arial" w:cs="Arial"/>
        </w:rPr>
        <w:t xml:space="preserve"> </w:t>
      </w:r>
    </w:p>
    <w:p w14:paraId="39621103" w14:textId="77777777" w:rsidR="00951094" w:rsidRPr="006D04B6" w:rsidRDefault="00A37BB0" w:rsidP="006D04B6">
      <w:pPr>
        <w:spacing w:after="215"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023376F0" w14:textId="77777777" w:rsidR="00951094" w:rsidRPr="006D04B6" w:rsidRDefault="00A37BB0" w:rsidP="006D04B6">
      <w:pPr>
        <w:spacing w:after="211" w:line="259" w:lineRule="auto"/>
        <w:ind w:left="9" w:right="1396"/>
        <w:rPr>
          <w:rFonts w:ascii="Arial" w:hAnsi="Arial" w:cs="Arial"/>
        </w:rPr>
      </w:pPr>
      <w:r w:rsidRPr="006D04B6">
        <w:rPr>
          <w:rFonts w:ascii="Arial" w:hAnsi="Arial" w:cs="Arial"/>
          <w:sz w:val="24"/>
        </w:rPr>
        <w:t xml:space="preserve">Signature: </w:t>
      </w:r>
      <w:r w:rsidRPr="006D04B6">
        <w:rPr>
          <w:rFonts w:ascii="Arial" w:hAnsi="Arial" w:cs="Arial"/>
        </w:rPr>
        <w:t xml:space="preserve"> </w:t>
      </w:r>
    </w:p>
    <w:p w14:paraId="0B66764F" w14:textId="77777777" w:rsidR="00951094" w:rsidRPr="006D04B6" w:rsidRDefault="00A37BB0" w:rsidP="006D04B6">
      <w:pPr>
        <w:spacing w:after="217"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74D5731D" w14:textId="77777777" w:rsidR="00951094" w:rsidRPr="006D04B6" w:rsidRDefault="00A37BB0" w:rsidP="006D04B6">
      <w:pPr>
        <w:spacing w:after="209" w:line="259" w:lineRule="auto"/>
        <w:ind w:left="9" w:right="1396"/>
        <w:rPr>
          <w:rFonts w:ascii="Arial" w:hAnsi="Arial" w:cs="Arial"/>
        </w:rPr>
      </w:pPr>
      <w:r w:rsidRPr="006D04B6">
        <w:rPr>
          <w:rFonts w:ascii="Arial" w:hAnsi="Arial" w:cs="Arial"/>
          <w:sz w:val="24"/>
        </w:rPr>
        <w:t xml:space="preserve">Name (Print): </w:t>
      </w:r>
      <w:r w:rsidRPr="006D04B6">
        <w:rPr>
          <w:rFonts w:ascii="Arial" w:hAnsi="Arial" w:cs="Arial"/>
        </w:rPr>
        <w:t xml:space="preserve"> </w:t>
      </w:r>
    </w:p>
    <w:p w14:paraId="3BAE1C22" w14:textId="77777777" w:rsidR="00951094" w:rsidRPr="006D04B6" w:rsidRDefault="00A37BB0" w:rsidP="006D04B6">
      <w:pPr>
        <w:spacing w:after="216"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rPr>
        <w:t xml:space="preserve"> </w:t>
      </w:r>
    </w:p>
    <w:p w14:paraId="217A119B" w14:textId="77777777" w:rsidR="00951094" w:rsidRPr="006D04B6" w:rsidRDefault="00A37BB0" w:rsidP="006D04B6">
      <w:pPr>
        <w:spacing w:after="10" w:line="259" w:lineRule="auto"/>
        <w:ind w:left="9" w:right="1396"/>
        <w:rPr>
          <w:rFonts w:ascii="Arial" w:hAnsi="Arial" w:cs="Arial"/>
        </w:rPr>
      </w:pPr>
      <w:r w:rsidRPr="006D04B6">
        <w:rPr>
          <w:rFonts w:ascii="Arial" w:hAnsi="Arial" w:cs="Arial"/>
          <w:sz w:val="24"/>
        </w:rPr>
        <w:t xml:space="preserve">Date:  </w:t>
      </w:r>
    </w:p>
    <w:p w14:paraId="63022533" w14:textId="77777777" w:rsidR="00951094" w:rsidRPr="006D04B6" w:rsidRDefault="00A37BB0" w:rsidP="006D04B6">
      <w:pPr>
        <w:spacing w:after="26" w:line="259" w:lineRule="auto"/>
        <w:ind w:left="0" w:right="0" w:firstLine="0"/>
        <w:rPr>
          <w:rFonts w:ascii="Arial" w:hAnsi="Arial" w:cs="Arial"/>
        </w:rPr>
      </w:pPr>
      <w:r w:rsidRPr="006D04B6">
        <w:rPr>
          <w:rFonts w:ascii="Arial" w:hAnsi="Arial" w:cs="Arial"/>
          <w:sz w:val="24"/>
        </w:rPr>
        <w:t xml:space="preserve"> </w:t>
      </w:r>
    </w:p>
    <w:p w14:paraId="6459F0B7" w14:textId="77777777" w:rsidR="00951094" w:rsidRPr="006D04B6" w:rsidRDefault="00A37BB0" w:rsidP="006D04B6">
      <w:pPr>
        <w:spacing w:after="0" w:line="259" w:lineRule="auto"/>
        <w:ind w:left="14" w:right="0" w:firstLine="0"/>
        <w:rPr>
          <w:rFonts w:ascii="Arial" w:hAnsi="Arial" w:cs="Arial"/>
        </w:rPr>
      </w:pPr>
      <w:r w:rsidRPr="006D04B6">
        <w:rPr>
          <w:rFonts w:ascii="Arial" w:hAnsi="Arial" w:cs="Arial"/>
          <w:sz w:val="24"/>
        </w:rPr>
        <w:t xml:space="preserve"> </w:t>
      </w:r>
      <w:r w:rsidRPr="006D04B6">
        <w:rPr>
          <w:rFonts w:ascii="Arial" w:hAnsi="Arial" w:cs="Arial"/>
          <w:sz w:val="24"/>
        </w:rPr>
        <w:tab/>
        <w:t xml:space="preserve"> </w:t>
      </w:r>
    </w:p>
    <w:p w14:paraId="45B25A6B" w14:textId="77777777" w:rsidR="00F469AE" w:rsidRDefault="00F469AE">
      <w:pPr>
        <w:spacing w:after="160" w:line="259" w:lineRule="auto"/>
        <w:ind w:left="0" w:right="0" w:firstLine="0"/>
        <w:rPr>
          <w:rFonts w:ascii="Arial" w:hAnsi="Arial" w:cs="Arial"/>
          <w:b/>
          <w:sz w:val="24"/>
        </w:rPr>
      </w:pPr>
      <w:r>
        <w:rPr>
          <w:rFonts w:ascii="Arial" w:hAnsi="Arial" w:cs="Arial"/>
          <w:b/>
          <w:sz w:val="24"/>
        </w:rPr>
        <w:br w:type="page"/>
      </w:r>
    </w:p>
    <w:p w14:paraId="6974787D" w14:textId="52FCC22F" w:rsidR="00951094" w:rsidRPr="006D04B6" w:rsidRDefault="00A37BB0" w:rsidP="006D04B6">
      <w:pPr>
        <w:spacing w:after="6" w:line="263" w:lineRule="auto"/>
        <w:ind w:right="1732"/>
        <w:rPr>
          <w:rFonts w:ascii="Arial" w:hAnsi="Arial" w:cs="Arial"/>
        </w:rPr>
      </w:pPr>
      <w:r w:rsidRPr="006D04B6">
        <w:rPr>
          <w:rFonts w:ascii="Arial" w:hAnsi="Arial" w:cs="Arial"/>
          <w:b/>
          <w:sz w:val="24"/>
        </w:rPr>
        <w:lastRenderedPageBreak/>
        <w:t xml:space="preserve">Annex 7  </w:t>
      </w:r>
    </w:p>
    <w:p w14:paraId="343F55B6" w14:textId="77777777" w:rsidR="00951094" w:rsidRPr="006D04B6" w:rsidRDefault="00A37BB0" w:rsidP="006D04B6">
      <w:pPr>
        <w:pStyle w:val="Heading3"/>
        <w:spacing w:after="6" w:line="265" w:lineRule="auto"/>
        <w:ind w:left="2905" w:right="328"/>
        <w:rPr>
          <w:rFonts w:ascii="Arial" w:hAnsi="Arial" w:cs="Arial"/>
        </w:rPr>
      </w:pPr>
      <w:r w:rsidRPr="006D04B6">
        <w:rPr>
          <w:rFonts w:ascii="Arial" w:hAnsi="Arial" w:cs="Arial"/>
          <w:b/>
          <w:sz w:val="24"/>
          <w:u w:val="none"/>
        </w:rPr>
        <w:t xml:space="preserve">Body Map for Records and Referrals </w:t>
      </w:r>
    </w:p>
    <w:p w14:paraId="7CC7FC15" w14:textId="77777777" w:rsidR="00951094" w:rsidRPr="006D04B6" w:rsidRDefault="00A37BB0" w:rsidP="006D04B6">
      <w:pPr>
        <w:spacing w:after="10" w:line="259" w:lineRule="auto"/>
        <w:ind w:left="2895" w:right="0" w:firstLine="0"/>
        <w:rPr>
          <w:rFonts w:ascii="Arial" w:hAnsi="Arial" w:cs="Arial"/>
        </w:rPr>
      </w:pPr>
      <w:r w:rsidRPr="006D04B6">
        <w:rPr>
          <w:rFonts w:ascii="Arial" w:hAnsi="Arial" w:cs="Arial"/>
          <w:b/>
          <w:sz w:val="24"/>
        </w:rPr>
        <w:t xml:space="preserve"> </w:t>
      </w:r>
    </w:p>
    <w:p w14:paraId="1F1EB116" w14:textId="77777777" w:rsidR="00951094" w:rsidRPr="006D04B6" w:rsidRDefault="00A37BB0" w:rsidP="006D04B6">
      <w:pPr>
        <w:spacing w:after="0" w:line="259" w:lineRule="auto"/>
        <w:ind w:left="2895" w:right="0" w:firstLine="0"/>
        <w:rPr>
          <w:rFonts w:ascii="Arial" w:hAnsi="Arial" w:cs="Arial"/>
        </w:rPr>
      </w:pPr>
      <w:r w:rsidRPr="006D04B6">
        <w:rPr>
          <w:rFonts w:ascii="Arial" w:hAnsi="Arial" w:cs="Arial"/>
          <w:b/>
          <w:sz w:val="24"/>
        </w:rPr>
        <w:t xml:space="preserve"> </w:t>
      </w:r>
    </w:p>
    <w:p w14:paraId="777C4B6A" w14:textId="77777777" w:rsidR="00951094" w:rsidRPr="006D04B6" w:rsidRDefault="00A37BB0" w:rsidP="006D04B6">
      <w:pPr>
        <w:spacing w:after="49" w:line="259" w:lineRule="auto"/>
        <w:ind w:left="-526" w:right="0" w:firstLine="0"/>
        <w:rPr>
          <w:rFonts w:ascii="Arial" w:hAnsi="Arial" w:cs="Arial"/>
        </w:rPr>
      </w:pPr>
      <w:r w:rsidRPr="006D04B6">
        <w:rPr>
          <w:rFonts w:ascii="Arial" w:hAnsi="Arial" w:cs="Arial"/>
          <w:noProof/>
        </w:rPr>
        <w:drawing>
          <wp:inline distT="0" distB="0" distL="0" distR="0" wp14:anchorId="7799CE00" wp14:editId="6280DDB1">
            <wp:extent cx="6848475" cy="5779770"/>
            <wp:effectExtent l="0" t="0" r="0" b="0"/>
            <wp:docPr id="2629" name="Picture 2629"/>
            <wp:cNvGraphicFramePr/>
            <a:graphic xmlns:a="http://schemas.openxmlformats.org/drawingml/2006/main">
              <a:graphicData uri="http://schemas.openxmlformats.org/drawingml/2006/picture">
                <pic:pic xmlns:pic="http://schemas.openxmlformats.org/drawingml/2006/picture">
                  <pic:nvPicPr>
                    <pic:cNvPr id="2629" name="Picture 2629"/>
                    <pic:cNvPicPr/>
                  </pic:nvPicPr>
                  <pic:blipFill>
                    <a:blip r:embed="rId25"/>
                    <a:stretch>
                      <a:fillRect/>
                    </a:stretch>
                  </pic:blipFill>
                  <pic:spPr>
                    <a:xfrm>
                      <a:off x="0" y="0"/>
                      <a:ext cx="6848475" cy="5779770"/>
                    </a:xfrm>
                    <a:prstGeom prst="rect">
                      <a:avLst/>
                    </a:prstGeom>
                  </pic:spPr>
                </pic:pic>
              </a:graphicData>
            </a:graphic>
          </wp:inline>
        </w:drawing>
      </w:r>
    </w:p>
    <w:p w14:paraId="76662B13" w14:textId="77777777" w:rsidR="00951094" w:rsidRPr="006D04B6" w:rsidRDefault="00A37BB0" w:rsidP="006D04B6">
      <w:pPr>
        <w:spacing w:after="10" w:line="259" w:lineRule="auto"/>
        <w:ind w:left="1008" w:right="0" w:firstLine="0"/>
        <w:rPr>
          <w:rFonts w:ascii="Arial" w:hAnsi="Arial" w:cs="Arial"/>
        </w:rPr>
      </w:pPr>
      <w:r w:rsidRPr="006D04B6">
        <w:rPr>
          <w:rFonts w:ascii="Arial" w:hAnsi="Arial" w:cs="Arial"/>
          <w:b/>
          <w:sz w:val="24"/>
        </w:rPr>
        <w:t xml:space="preserve"> </w:t>
      </w:r>
    </w:p>
    <w:p w14:paraId="488F64A0" w14:textId="77777777" w:rsidR="00951094" w:rsidRPr="006D04B6" w:rsidRDefault="00A37BB0" w:rsidP="006D04B6">
      <w:pPr>
        <w:spacing w:after="12" w:line="259" w:lineRule="auto"/>
        <w:ind w:left="2895" w:right="0" w:firstLine="0"/>
        <w:rPr>
          <w:rFonts w:ascii="Arial" w:hAnsi="Arial" w:cs="Arial"/>
        </w:rPr>
      </w:pPr>
      <w:r w:rsidRPr="006D04B6">
        <w:rPr>
          <w:rFonts w:ascii="Arial" w:hAnsi="Arial" w:cs="Arial"/>
          <w:b/>
          <w:sz w:val="24"/>
        </w:rPr>
        <w:t xml:space="preserve"> </w:t>
      </w:r>
    </w:p>
    <w:p w14:paraId="4014172E" w14:textId="77777777" w:rsidR="00951094" w:rsidRPr="006D04B6" w:rsidRDefault="00A37BB0" w:rsidP="006D04B6">
      <w:pPr>
        <w:spacing w:after="0" w:line="259" w:lineRule="auto"/>
        <w:ind w:left="2895" w:right="0" w:firstLine="0"/>
        <w:rPr>
          <w:rFonts w:ascii="Arial" w:hAnsi="Arial" w:cs="Arial"/>
        </w:rPr>
      </w:pPr>
      <w:r w:rsidRPr="006D04B6">
        <w:rPr>
          <w:rFonts w:ascii="Arial" w:hAnsi="Arial" w:cs="Arial"/>
          <w:b/>
          <w:sz w:val="24"/>
        </w:rPr>
        <w:t xml:space="preserve"> </w:t>
      </w:r>
    </w:p>
    <w:sectPr w:rsidR="00951094" w:rsidRPr="006D04B6">
      <w:footerReference w:type="even" r:id="rId26"/>
      <w:footerReference w:type="default" r:id="rId27"/>
      <w:headerReference w:type="first" r:id="rId28"/>
      <w:footerReference w:type="first" r:id="rId29"/>
      <w:footnotePr>
        <w:numRestart w:val="eachPage"/>
      </w:footnotePr>
      <w:pgSz w:w="11906" w:h="16838"/>
      <w:pgMar w:top="708" w:right="0" w:bottom="901" w:left="142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6044A" w14:textId="77777777" w:rsidR="005A1F87" w:rsidRDefault="005A1F87">
      <w:pPr>
        <w:spacing w:after="0" w:line="240" w:lineRule="auto"/>
      </w:pPr>
      <w:r>
        <w:separator/>
      </w:r>
    </w:p>
  </w:endnote>
  <w:endnote w:type="continuationSeparator" w:id="0">
    <w:p w14:paraId="0BBA276B" w14:textId="77777777" w:rsidR="005A1F87" w:rsidRDefault="005A1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9168" w14:textId="77777777" w:rsidR="00951094" w:rsidRDefault="00A37BB0">
    <w:pPr>
      <w:spacing w:after="0" w:line="259" w:lineRule="auto"/>
      <w:ind w:left="0" w:right="1425" w:firstLine="0"/>
      <w:jc w:val="center"/>
    </w:pPr>
    <w:r>
      <w:fldChar w:fldCharType="begin"/>
    </w:r>
    <w:r>
      <w:instrText xml:space="preserve"> PAGE   \* MERGEFORMAT </w:instrText>
    </w:r>
    <w:r>
      <w:fldChar w:fldCharType="separate"/>
    </w:r>
    <w:r>
      <w:t>2</w:t>
    </w:r>
    <w:r>
      <w:fldChar w:fldCharType="end"/>
    </w:r>
    <w:r>
      <w:t xml:space="preserve">  </w:t>
    </w:r>
  </w:p>
  <w:p w14:paraId="5D991341" w14:textId="77777777" w:rsidR="00951094" w:rsidRDefault="00A37BB0">
    <w:pPr>
      <w:spacing w:after="0" w:line="259" w:lineRule="auto"/>
      <w:ind w:left="14"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CB461" w14:textId="77777777" w:rsidR="00951094" w:rsidRDefault="00A37BB0">
    <w:pPr>
      <w:spacing w:after="0" w:line="259" w:lineRule="auto"/>
      <w:ind w:left="0" w:right="1425" w:firstLine="0"/>
      <w:jc w:val="center"/>
    </w:pPr>
    <w:r>
      <w:fldChar w:fldCharType="begin"/>
    </w:r>
    <w:r>
      <w:instrText xml:space="preserve"> PAGE   \* MERGEFORMAT </w:instrText>
    </w:r>
    <w:r>
      <w:fldChar w:fldCharType="separate"/>
    </w:r>
    <w:r>
      <w:t>2</w:t>
    </w:r>
    <w:r>
      <w:fldChar w:fldCharType="end"/>
    </w:r>
    <w:r>
      <w:t xml:space="preserve">  </w:t>
    </w:r>
  </w:p>
  <w:p w14:paraId="3750D95C" w14:textId="77777777" w:rsidR="00951094" w:rsidRDefault="00A37BB0">
    <w:pPr>
      <w:spacing w:after="0" w:line="259" w:lineRule="auto"/>
      <w:ind w:left="14"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66CC4" w14:textId="77777777" w:rsidR="00951094" w:rsidRDefault="00951094">
    <w:pPr>
      <w:spacing w:after="160" w:line="259" w:lineRule="auto"/>
      <w:ind w:left="0" w:righ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494C9D" w14:textId="77777777" w:rsidR="005A1F87" w:rsidRDefault="005A1F87">
      <w:pPr>
        <w:spacing w:after="0" w:line="263" w:lineRule="auto"/>
        <w:ind w:left="24" w:right="1044"/>
      </w:pPr>
      <w:r>
        <w:separator/>
      </w:r>
    </w:p>
  </w:footnote>
  <w:footnote w:type="continuationSeparator" w:id="0">
    <w:p w14:paraId="4DC3C9BE" w14:textId="77777777" w:rsidR="005A1F87" w:rsidRDefault="005A1F87">
      <w:pPr>
        <w:spacing w:after="0" w:line="263" w:lineRule="auto"/>
        <w:ind w:left="24" w:right="1044"/>
      </w:pPr>
      <w:r>
        <w:continuationSeparator/>
      </w:r>
    </w:p>
  </w:footnote>
  <w:footnote w:id="1">
    <w:p w14:paraId="510A6EEE" w14:textId="77777777" w:rsidR="00951094" w:rsidRPr="00B61600" w:rsidRDefault="00A37BB0">
      <w:pPr>
        <w:pStyle w:val="footnotedescription"/>
        <w:rPr>
          <w:rFonts w:ascii="Arial" w:hAnsi="Arial" w:cs="Arial"/>
        </w:rPr>
      </w:pPr>
      <w:r w:rsidRPr="00B61600">
        <w:rPr>
          <w:rStyle w:val="footnotemark"/>
          <w:rFonts w:ascii="Arial" w:hAnsi="Arial" w:cs="Arial"/>
        </w:rPr>
        <w:footnoteRef/>
      </w:r>
      <w:r w:rsidRPr="00B61600">
        <w:rPr>
          <w:rFonts w:ascii="Arial" w:hAnsi="Arial" w:cs="Arial"/>
        </w:rPr>
        <w:t xml:space="preserve"> All staff means all staff including receptionists and back office staff and not just registrants or staff in patient </w:t>
      </w:r>
      <w:proofErr w:type="gramStart"/>
      <w:r w:rsidRPr="00B61600">
        <w:rPr>
          <w:rFonts w:ascii="Arial" w:hAnsi="Arial" w:cs="Arial"/>
        </w:rPr>
        <w:t>facing  roles</w:t>
      </w:r>
      <w:proofErr w:type="gramEnd"/>
      <w:r w:rsidRPr="00B61600">
        <w:rPr>
          <w:rFonts w:ascii="Arial" w:hAnsi="Arial" w:cs="Arial"/>
        </w:rPr>
        <w:t xml:space="preserve">.  Anyone can spot patterns or unusual behaviours in any role at any time.    </w:t>
      </w:r>
    </w:p>
    <w:p w14:paraId="184E8BB0" w14:textId="77777777" w:rsidR="00951094" w:rsidRDefault="00A37BB0">
      <w:pPr>
        <w:pStyle w:val="footnotedescription"/>
        <w:spacing w:line="259" w:lineRule="auto"/>
        <w:ind w:left="14" w:right="0" w:firstLine="0"/>
      </w:pPr>
      <w:r>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F9C29" w14:textId="77777777" w:rsidR="006D04B6" w:rsidRPr="0003425E" w:rsidRDefault="006D04B6" w:rsidP="006D04B6">
    <w:pPr>
      <w:pStyle w:val="Heading1"/>
      <w:ind w:left="0" w:firstLine="0"/>
      <w:rPr>
        <w:sz w:val="20"/>
        <w:szCs w:val="20"/>
      </w:rPr>
    </w:pPr>
    <w:r w:rsidRPr="0003425E">
      <w:rPr>
        <w:sz w:val="22"/>
        <w:szCs w:val="20"/>
      </w:rPr>
      <w:t xml:space="preserve">Updated August 2019 </w:t>
    </w:r>
    <w:r w:rsidRPr="0003425E">
      <w:rPr>
        <w:sz w:val="20"/>
        <w:szCs w:val="20"/>
      </w:rPr>
      <w:t xml:space="preserve"> </w:t>
    </w:r>
  </w:p>
  <w:p w14:paraId="444E1292" w14:textId="77777777" w:rsidR="00A37BB0" w:rsidRDefault="00A37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70127"/>
    <w:multiLevelType w:val="hybridMultilevel"/>
    <w:tmpl w:val="E812782E"/>
    <w:lvl w:ilvl="0" w:tplc="1A9089E2">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9A52D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8E261C">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4FEA4C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F25D4E">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3EB4A2">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34501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F7C3DD6">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1FE3A8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846074"/>
    <w:multiLevelType w:val="hybridMultilevel"/>
    <w:tmpl w:val="3F9E1902"/>
    <w:lvl w:ilvl="0" w:tplc="DB88AB16">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B2AC84">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40A8D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DE0403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98AB5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88AD8C">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A45B9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BAF49A">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4012F0">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4BB3865"/>
    <w:multiLevelType w:val="hybridMultilevel"/>
    <w:tmpl w:val="8AF42D16"/>
    <w:lvl w:ilvl="0" w:tplc="F12816C0">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780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E9E93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86601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1A99F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1AFA68">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3057E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3A2E9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4AAEC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6F46E9"/>
    <w:multiLevelType w:val="hybridMultilevel"/>
    <w:tmpl w:val="12627FC6"/>
    <w:lvl w:ilvl="0" w:tplc="4FC2267E">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5AA716">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CD222D6">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056F4F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892B960">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0B2B728">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6EEC28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641BBC">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32CD578">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D2D265F"/>
    <w:multiLevelType w:val="hybridMultilevel"/>
    <w:tmpl w:val="ACC235C8"/>
    <w:lvl w:ilvl="0" w:tplc="A3C0945C">
      <w:start w:val="1"/>
      <w:numFmt w:val="bullet"/>
      <w:lvlText w:val="•"/>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BA4290">
      <w:start w:val="1"/>
      <w:numFmt w:val="bullet"/>
      <w:lvlText w:val="o"/>
      <w:lvlJc w:val="left"/>
      <w:pPr>
        <w:ind w:left="18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5723AE2">
      <w:start w:val="1"/>
      <w:numFmt w:val="bullet"/>
      <w:lvlText w:val="▪"/>
      <w:lvlJc w:val="left"/>
      <w:pPr>
        <w:ind w:left="25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2900056">
      <w:start w:val="1"/>
      <w:numFmt w:val="bullet"/>
      <w:lvlText w:val="•"/>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7AF6B8">
      <w:start w:val="1"/>
      <w:numFmt w:val="bullet"/>
      <w:lvlText w:val="o"/>
      <w:lvlJc w:val="left"/>
      <w:pPr>
        <w:ind w:left="39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B6C1930">
      <w:start w:val="1"/>
      <w:numFmt w:val="bullet"/>
      <w:lvlText w:val="▪"/>
      <w:lvlJc w:val="left"/>
      <w:pPr>
        <w:ind w:left="46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1ABC66">
      <w:start w:val="1"/>
      <w:numFmt w:val="bullet"/>
      <w:lvlText w:val="•"/>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C0F50E">
      <w:start w:val="1"/>
      <w:numFmt w:val="bullet"/>
      <w:lvlText w:val="o"/>
      <w:lvlJc w:val="left"/>
      <w:pPr>
        <w:ind w:left="61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08BE70">
      <w:start w:val="1"/>
      <w:numFmt w:val="bullet"/>
      <w:lvlText w:val="▪"/>
      <w:lvlJc w:val="left"/>
      <w:pPr>
        <w:ind w:left="6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595D45"/>
    <w:multiLevelType w:val="hybridMultilevel"/>
    <w:tmpl w:val="EAB23842"/>
    <w:lvl w:ilvl="0" w:tplc="04090005">
      <w:start w:val="1"/>
      <w:numFmt w:val="bullet"/>
      <w:lvlText w:val=""/>
      <w:lvlJc w:val="left"/>
      <w:pPr>
        <w:ind w:left="719" w:hanging="360"/>
      </w:pPr>
      <w:rPr>
        <w:rFonts w:ascii="Wingdings" w:hAnsi="Wingdings"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6" w15:restartNumberingAfterBreak="0">
    <w:nsid w:val="49160DE2"/>
    <w:multiLevelType w:val="hybridMultilevel"/>
    <w:tmpl w:val="82185716"/>
    <w:lvl w:ilvl="0" w:tplc="73F02ED6">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47B0C">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106F60">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71EF3E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EAAED6">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22AA7E">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72C86DC">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BC343E">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9982376">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9C35D75"/>
    <w:multiLevelType w:val="hybridMultilevel"/>
    <w:tmpl w:val="1F1490E8"/>
    <w:lvl w:ilvl="0" w:tplc="7DEAF17C">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38B19C">
      <w:start w:val="1"/>
      <w:numFmt w:val="bullet"/>
      <w:lvlText w:val="o"/>
      <w:lvlJc w:val="left"/>
      <w:pPr>
        <w:ind w:left="14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1522E06">
      <w:start w:val="1"/>
      <w:numFmt w:val="bullet"/>
      <w:lvlText w:val="▪"/>
      <w:lvlJc w:val="left"/>
      <w:pPr>
        <w:ind w:left="21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262702">
      <w:start w:val="1"/>
      <w:numFmt w:val="bullet"/>
      <w:lvlText w:val="•"/>
      <w:lvlJc w:val="left"/>
      <w:pPr>
        <w:ind w:left="28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F06EDE">
      <w:start w:val="1"/>
      <w:numFmt w:val="bullet"/>
      <w:lvlText w:val="o"/>
      <w:lvlJc w:val="left"/>
      <w:pPr>
        <w:ind w:left="36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6327E1A">
      <w:start w:val="1"/>
      <w:numFmt w:val="bullet"/>
      <w:lvlText w:val="▪"/>
      <w:lvlJc w:val="left"/>
      <w:pPr>
        <w:ind w:left="43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81E81FE">
      <w:start w:val="1"/>
      <w:numFmt w:val="bullet"/>
      <w:lvlText w:val="•"/>
      <w:lvlJc w:val="left"/>
      <w:pPr>
        <w:ind w:left="50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1E8DEE">
      <w:start w:val="1"/>
      <w:numFmt w:val="bullet"/>
      <w:lvlText w:val="o"/>
      <w:lvlJc w:val="left"/>
      <w:pPr>
        <w:ind w:left="57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1CD21E">
      <w:start w:val="1"/>
      <w:numFmt w:val="bullet"/>
      <w:lvlText w:val="▪"/>
      <w:lvlJc w:val="left"/>
      <w:pPr>
        <w:ind w:left="64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D855EA"/>
    <w:multiLevelType w:val="hybridMultilevel"/>
    <w:tmpl w:val="8C6EE1D4"/>
    <w:lvl w:ilvl="0" w:tplc="0226C47A">
      <w:start w:val="1"/>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44A54E">
      <w:start w:val="1"/>
      <w:numFmt w:val="lowerLetter"/>
      <w:lvlText w:val="%2"/>
      <w:lvlJc w:val="left"/>
      <w:pPr>
        <w:ind w:left="1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904632">
      <w:start w:val="1"/>
      <w:numFmt w:val="lowerRoman"/>
      <w:lvlText w:val="%3"/>
      <w:lvlJc w:val="left"/>
      <w:pPr>
        <w:ind w:left="21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786816">
      <w:start w:val="1"/>
      <w:numFmt w:val="decimal"/>
      <w:lvlText w:val="%4"/>
      <w:lvlJc w:val="left"/>
      <w:pPr>
        <w:ind w:left="28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3287E6">
      <w:start w:val="1"/>
      <w:numFmt w:val="lowerLetter"/>
      <w:lvlText w:val="%5"/>
      <w:lvlJc w:val="left"/>
      <w:pPr>
        <w:ind w:left="36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825E1A">
      <w:start w:val="1"/>
      <w:numFmt w:val="lowerRoman"/>
      <w:lvlText w:val="%6"/>
      <w:lvlJc w:val="left"/>
      <w:pPr>
        <w:ind w:left="43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4DE6526">
      <w:start w:val="1"/>
      <w:numFmt w:val="decimal"/>
      <w:lvlText w:val="%7"/>
      <w:lvlJc w:val="left"/>
      <w:pPr>
        <w:ind w:left="50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A23E16">
      <w:start w:val="1"/>
      <w:numFmt w:val="lowerLetter"/>
      <w:lvlText w:val="%8"/>
      <w:lvlJc w:val="left"/>
      <w:pPr>
        <w:ind w:left="57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E7E9012">
      <w:start w:val="1"/>
      <w:numFmt w:val="lowerRoman"/>
      <w:lvlText w:val="%9"/>
      <w:lvlJc w:val="left"/>
      <w:pPr>
        <w:ind w:left="64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F2773E8"/>
    <w:multiLevelType w:val="hybridMultilevel"/>
    <w:tmpl w:val="CB041712"/>
    <w:lvl w:ilvl="0" w:tplc="7EB21B3E">
      <w:start w:val="1"/>
      <w:numFmt w:val="bullet"/>
      <w:lvlText w:val="•"/>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60B02A">
      <w:start w:val="1"/>
      <w:numFmt w:val="bullet"/>
      <w:lvlText w:val="o"/>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66AA60">
      <w:start w:val="1"/>
      <w:numFmt w:val="bullet"/>
      <w:lvlText w:val="▪"/>
      <w:lvlJc w:val="left"/>
      <w:pPr>
        <w:ind w:left="28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BC0DAC">
      <w:start w:val="1"/>
      <w:numFmt w:val="bullet"/>
      <w:lvlText w:val="•"/>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8028FE">
      <w:start w:val="1"/>
      <w:numFmt w:val="bullet"/>
      <w:lvlText w:val="o"/>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8052A2">
      <w:start w:val="1"/>
      <w:numFmt w:val="bullet"/>
      <w:lvlText w:val="▪"/>
      <w:lvlJc w:val="left"/>
      <w:pPr>
        <w:ind w:left="50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544492">
      <w:start w:val="1"/>
      <w:numFmt w:val="bullet"/>
      <w:lvlText w:val="•"/>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4C2FA">
      <w:start w:val="1"/>
      <w:numFmt w:val="bullet"/>
      <w:lvlText w:val="o"/>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F27604">
      <w:start w:val="1"/>
      <w:numFmt w:val="bullet"/>
      <w:lvlText w:val="▪"/>
      <w:lvlJc w:val="left"/>
      <w:pPr>
        <w:ind w:left="72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CF6E9A"/>
    <w:multiLevelType w:val="hybridMultilevel"/>
    <w:tmpl w:val="B2BA160C"/>
    <w:lvl w:ilvl="0" w:tplc="250C81B2">
      <w:start w:val="1"/>
      <w:numFmt w:val="bullet"/>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BC24A0">
      <w:start w:val="1"/>
      <w:numFmt w:val="bullet"/>
      <w:lvlText w:val="o"/>
      <w:lvlJc w:val="left"/>
      <w:pPr>
        <w:ind w:left="14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4CC448">
      <w:start w:val="1"/>
      <w:numFmt w:val="bullet"/>
      <w:lvlText w:val="▪"/>
      <w:lvlJc w:val="left"/>
      <w:pPr>
        <w:ind w:left="21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2E6B4">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2CB092">
      <w:start w:val="1"/>
      <w:numFmt w:val="bullet"/>
      <w:lvlText w:val="o"/>
      <w:lvlJc w:val="left"/>
      <w:pPr>
        <w:ind w:left="36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CF07B86">
      <w:start w:val="1"/>
      <w:numFmt w:val="bullet"/>
      <w:lvlText w:val="▪"/>
      <w:lvlJc w:val="left"/>
      <w:pPr>
        <w:ind w:left="43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C0E63E">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041002">
      <w:start w:val="1"/>
      <w:numFmt w:val="bullet"/>
      <w:lvlText w:val="o"/>
      <w:lvlJc w:val="left"/>
      <w:pPr>
        <w:ind w:left="57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4A64BEA">
      <w:start w:val="1"/>
      <w:numFmt w:val="bullet"/>
      <w:lvlText w:val="▪"/>
      <w:lvlJc w:val="left"/>
      <w:pPr>
        <w:ind w:left="64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E1F3108"/>
    <w:multiLevelType w:val="hybridMultilevel"/>
    <w:tmpl w:val="7754605C"/>
    <w:lvl w:ilvl="0" w:tplc="2154D72C">
      <w:start w:val="1"/>
      <w:numFmt w:val="bullet"/>
      <w:lvlText w:val="•"/>
      <w:lvlJc w:val="left"/>
      <w:pPr>
        <w:ind w:left="7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5C06F96">
      <w:start w:val="1"/>
      <w:numFmt w:val="bullet"/>
      <w:lvlText w:val="o"/>
      <w:lvlJc w:val="left"/>
      <w:pPr>
        <w:ind w:left="14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F6A2DBE">
      <w:start w:val="1"/>
      <w:numFmt w:val="bullet"/>
      <w:lvlText w:val="▪"/>
      <w:lvlJc w:val="left"/>
      <w:pPr>
        <w:ind w:left="21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6A86E0">
      <w:start w:val="1"/>
      <w:numFmt w:val="bullet"/>
      <w:lvlText w:val="•"/>
      <w:lvlJc w:val="left"/>
      <w:pPr>
        <w:ind w:left="28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6F0294C">
      <w:start w:val="1"/>
      <w:numFmt w:val="bullet"/>
      <w:lvlText w:val="o"/>
      <w:lvlJc w:val="left"/>
      <w:pPr>
        <w:ind w:left="36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48E24E">
      <w:start w:val="1"/>
      <w:numFmt w:val="bullet"/>
      <w:lvlText w:val="▪"/>
      <w:lvlJc w:val="left"/>
      <w:pPr>
        <w:ind w:left="43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2A854D8">
      <w:start w:val="1"/>
      <w:numFmt w:val="bullet"/>
      <w:lvlText w:val="•"/>
      <w:lvlJc w:val="left"/>
      <w:pPr>
        <w:ind w:left="50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661AC2">
      <w:start w:val="1"/>
      <w:numFmt w:val="bullet"/>
      <w:lvlText w:val="o"/>
      <w:lvlJc w:val="left"/>
      <w:pPr>
        <w:ind w:left="57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B23014">
      <w:start w:val="1"/>
      <w:numFmt w:val="bullet"/>
      <w:lvlText w:val="▪"/>
      <w:lvlJc w:val="left"/>
      <w:pPr>
        <w:ind w:left="64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F082A2A"/>
    <w:multiLevelType w:val="hybridMultilevel"/>
    <w:tmpl w:val="938CCA4A"/>
    <w:lvl w:ilvl="0" w:tplc="059468E2">
      <w:start w:val="1"/>
      <w:numFmt w:val="bullet"/>
      <w:lvlText w:val="•"/>
      <w:lvlJc w:val="left"/>
      <w:pPr>
        <w:ind w:left="7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360E420">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D1CF17A">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1071FE">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5A05D86">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2041D3E">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A29D9C">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DE8BC94">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F67EF524">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9"/>
  </w:num>
  <w:num w:numId="3">
    <w:abstractNumId w:val="0"/>
  </w:num>
  <w:num w:numId="4">
    <w:abstractNumId w:val="6"/>
  </w:num>
  <w:num w:numId="5">
    <w:abstractNumId w:val="8"/>
  </w:num>
  <w:num w:numId="6">
    <w:abstractNumId w:val="4"/>
  </w:num>
  <w:num w:numId="7">
    <w:abstractNumId w:val="3"/>
  </w:num>
  <w:num w:numId="8">
    <w:abstractNumId w:val="10"/>
  </w:num>
  <w:num w:numId="9">
    <w:abstractNumId w:val="7"/>
  </w:num>
  <w:num w:numId="10">
    <w:abstractNumId w:val="1"/>
  </w:num>
  <w:num w:numId="11">
    <w:abstractNumId w:val="12"/>
  </w:num>
  <w:num w:numId="12">
    <w:abstractNumId w:val="1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094"/>
    <w:rsid w:val="00014964"/>
    <w:rsid w:val="0003425E"/>
    <w:rsid w:val="000B4CAB"/>
    <w:rsid w:val="00152A84"/>
    <w:rsid w:val="00455613"/>
    <w:rsid w:val="004B3796"/>
    <w:rsid w:val="005A1F87"/>
    <w:rsid w:val="006D04B6"/>
    <w:rsid w:val="00951094"/>
    <w:rsid w:val="00A37BB0"/>
    <w:rsid w:val="00B51DB9"/>
    <w:rsid w:val="00B61600"/>
    <w:rsid w:val="00E801DD"/>
    <w:rsid w:val="00F469AE"/>
    <w:rsid w:val="00F970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E17626"/>
  <w15:docId w15:val="{BFD78A9B-1AAF-4829-8CC4-5DF04105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4" w:line="269" w:lineRule="auto"/>
      <w:ind w:left="10" w:right="1405" w:hanging="10"/>
    </w:pPr>
    <w:rPr>
      <w:rFonts w:ascii="Calibri" w:eastAsia="Calibri" w:hAnsi="Calibri" w:cs="Calibri"/>
      <w:color w:val="000000"/>
    </w:rPr>
  </w:style>
  <w:style w:type="paragraph" w:styleId="Heading1">
    <w:name w:val="heading 1"/>
    <w:next w:val="Normal"/>
    <w:link w:val="Heading1Char"/>
    <w:uiPriority w:val="9"/>
    <w:qFormat/>
    <w:pPr>
      <w:keepNext/>
      <w:keepLines/>
      <w:spacing w:after="93" w:line="265" w:lineRule="auto"/>
      <w:ind w:left="10" w:right="3469"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95" w:line="265" w:lineRule="auto"/>
      <w:ind w:left="10" w:hanging="10"/>
      <w:outlineLvl w:val="1"/>
    </w:pPr>
    <w:rPr>
      <w:rFonts w:ascii="Calibri" w:eastAsia="Calibri" w:hAnsi="Calibri" w:cs="Calibri"/>
      <w:b/>
      <w:color w:val="000000"/>
      <w:sz w:val="24"/>
    </w:rPr>
  </w:style>
  <w:style w:type="paragraph" w:styleId="Heading3">
    <w:name w:val="heading 3"/>
    <w:next w:val="Normal"/>
    <w:link w:val="Heading3Char"/>
    <w:uiPriority w:val="9"/>
    <w:unhideWhenUsed/>
    <w:qFormat/>
    <w:pPr>
      <w:keepNext/>
      <w:keepLines/>
      <w:spacing w:after="217"/>
      <w:ind w:left="10" w:hanging="10"/>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1Char">
    <w:name w:val="Heading 1 Char"/>
    <w:link w:val="Heading1"/>
    <w:rPr>
      <w:rFonts w:ascii="Calibri" w:eastAsia="Calibri" w:hAnsi="Calibri" w:cs="Calibri"/>
      <w:b/>
      <w:color w:val="000000"/>
      <w:sz w:val="28"/>
    </w:rPr>
  </w:style>
  <w:style w:type="paragraph" w:customStyle="1" w:styleId="footnotedescription">
    <w:name w:val="footnote description"/>
    <w:next w:val="Normal"/>
    <w:link w:val="footnotedescriptionChar"/>
    <w:hidden/>
    <w:pPr>
      <w:spacing w:after="0" w:line="263" w:lineRule="auto"/>
      <w:ind w:left="24" w:right="1044" w:hanging="10"/>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2Char">
    <w:name w:val="Heading 2 Char"/>
    <w:link w:val="Heading2"/>
    <w:rPr>
      <w:rFonts w:ascii="Calibri" w:eastAsia="Calibri" w:hAnsi="Calibri" w:cs="Calibri"/>
      <w:b/>
      <w:color w:val="000000"/>
      <w:sz w:val="24"/>
    </w:rPr>
  </w:style>
  <w:style w:type="character" w:customStyle="1" w:styleId="footnotemark">
    <w:name w:val="footnote mark"/>
    <w:hidden/>
    <w:rPr>
      <w:rFonts w:ascii="Calibri" w:eastAsia="Calibri" w:hAnsi="Calibri" w:cs="Calibri"/>
      <w:color w:val="000000"/>
      <w:sz w:val="20"/>
      <w:vertAlign w:val="superscript"/>
    </w:rPr>
  </w:style>
  <w:style w:type="paragraph" w:styleId="Header">
    <w:name w:val="header"/>
    <w:basedOn w:val="Normal"/>
    <w:link w:val="HeaderChar"/>
    <w:uiPriority w:val="99"/>
    <w:unhideWhenUsed/>
    <w:rsid w:val="00A37B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BB0"/>
    <w:rPr>
      <w:rFonts w:ascii="Calibri" w:eastAsia="Calibri" w:hAnsi="Calibri" w:cs="Calibri"/>
      <w:color w:val="000000"/>
    </w:rPr>
  </w:style>
  <w:style w:type="character" w:styleId="Hyperlink">
    <w:name w:val="Hyperlink"/>
    <w:basedOn w:val="DefaultParagraphFont"/>
    <w:uiPriority w:val="99"/>
    <w:unhideWhenUsed/>
    <w:rsid w:val="00E801DD"/>
    <w:rPr>
      <w:color w:val="0563C1" w:themeColor="hyperlink"/>
      <w:u w:val="single"/>
    </w:rPr>
  </w:style>
  <w:style w:type="character" w:styleId="UnresolvedMention">
    <w:name w:val="Unresolved Mention"/>
    <w:basedOn w:val="DefaultParagraphFont"/>
    <w:uiPriority w:val="99"/>
    <w:semiHidden/>
    <w:unhideWhenUsed/>
    <w:rsid w:val="00E801DD"/>
    <w:rPr>
      <w:color w:val="605E5C"/>
      <w:shd w:val="clear" w:color="auto" w:fill="E1DFDD"/>
    </w:rPr>
  </w:style>
  <w:style w:type="paragraph" w:styleId="ListParagraph">
    <w:name w:val="List Paragraph"/>
    <w:basedOn w:val="Normal"/>
    <w:uiPriority w:val="34"/>
    <w:qFormat/>
    <w:rsid w:val="00E801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rcn.org.uk/-/media/royal-college-of-nursing/documents/publications/2019/january/007-366.pdf" TargetMode="External"/><Relationship Id="rId13" Type="http://schemas.openxmlformats.org/officeDocument/2006/relationships/hyperlink" Target="http://www.myguideapps.com/nhs_safeguarding/default/" TargetMode="External"/><Relationship Id="rId18" Type="http://schemas.openxmlformats.org/officeDocument/2006/relationships/hyperlink" Target="https://www.gov.uk/government/publications/fgm-mandatory-reporting-in-healthcare"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gov.uk/government/publications/female-genital-mutilation-resource-pack" TargetMode="External"/><Relationship Id="rId7" Type="http://schemas.openxmlformats.org/officeDocument/2006/relationships/image" Target="media/image1.jpg"/><Relationship Id="rId12" Type="http://schemas.openxmlformats.org/officeDocument/2006/relationships/hyperlink" Target="https://www.rcn.org.uk/-/media/royal-college-of-nursing/documents/publications/2018/august/pdf-007069.pdf" TargetMode="External"/><Relationship Id="rId17" Type="http://schemas.openxmlformats.org/officeDocument/2006/relationships/hyperlink" Target="https://www.gov.uk/government/publications/fgm-mandatory-reporting-in-healthcare" TargetMode="External"/><Relationship Id="rId25" Type="http://schemas.openxmlformats.org/officeDocument/2006/relationships/image" Target="media/image2.jpg"/><Relationship Id="rId2" Type="http://schemas.openxmlformats.org/officeDocument/2006/relationships/styles" Target="styles.xml"/><Relationship Id="rId16" Type="http://schemas.openxmlformats.org/officeDocument/2006/relationships/hyperlink" Target="https://www.gov.uk/government/publications/fgm-mandatory-reporting-in-healthcare" TargetMode="External"/><Relationship Id="rId20" Type="http://schemas.openxmlformats.org/officeDocument/2006/relationships/hyperlink" Target="https://www.gov.uk/government/publications/female-genital-mutilation-resource-pac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cn.org.uk/-/media/royal-college-of-nursing/documents/publications/2018/august/pdf-007069.pdf" TargetMode="External"/><Relationship Id="rId24" Type="http://schemas.openxmlformats.org/officeDocument/2006/relationships/hyperlink" Target="http://www.qualityinoptometry.co.uk/" TargetMode="External"/><Relationship Id="rId5" Type="http://schemas.openxmlformats.org/officeDocument/2006/relationships/footnotes" Target="footnotes.xml"/><Relationship Id="rId15" Type="http://schemas.openxmlformats.org/officeDocument/2006/relationships/hyperlink" Target="https://itunes.apple.com/gb/app/nhs-safeguarding-guide/id1112091419?mt=8" TargetMode="External"/><Relationship Id="rId23" Type="http://schemas.openxmlformats.org/officeDocument/2006/relationships/hyperlink" Target="http://www.qualityinoptometry.co.uk/" TargetMode="External"/><Relationship Id="rId28" Type="http://schemas.openxmlformats.org/officeDocument/2006/relationships/header" Target="header1.xml"/><Relationship Id="rId10" Type="http://schemas.openxmlformats.org/officeDocument/2006/relationships/hyperlink" Target="https://www.rcn.org.uk/-/media/royal-college-of-nursing/documents/publications/2018/august/pdf-007069.pdf" TargetMode="External"/><Relationship Id="rId19" Type="http://schemas.openxmlformats.org/officeDocument/2006/relationships/hyperlink" Target="https://www.gov.uk/government/publications/fgm-mandatory-reporting-in-healthcar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cn.org.uk/-/media/royal-college-of-nursing/documents/publications/2019/january/007-366.pdf" TargetMode="External"/><Relationship Id="rId14" Type="http://schemas.openxmlformats.org/officeDocument/2006/relationships/hyperlink" Target="https://play.google.com/store/apps/details?id=com.antbits.nhsSafeguardingGuide&amp;hl=en_GB" TargetMode="External"/><Relationship Id="rId22" Type="http://schemas.openxmlformats.org/officeDocument/2006/relationships/hyperlink" Target="http://www.qualityinoptometry.co.uk/"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21</Pages>
  <Words>5995</Words>
  <Characters>34172</Characters>
  <Application>Microsoft Office Word</Application>
  <DocSecurity>0</DocSecurity>
  <Lines>284</Lines>
  <Paragraphs>80</Paragraphs>
  <ScaleCrop>false</ScaleCrop>
  <Company/>
  <LinksUpToDate>false</LinksUpToDate>
  <CharactersWithSpaces>40087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Blackmore</dc:creator>
  <cp:keywords/>
  <cp:lastModifiedBy>Harjit Sandhu</cp:lastModifiedBy>
  <cp:revision>11</cp:revision>
  <dcterms:created xsi:type="dcterms:W3CDTF">2020-01-07T16:01:00Z</dcterms:created>
  <dcterms:modified xsi:type="dcterms:W3CDTF">2020-02-06T21:04:00Z</dcterms:modified>
</cp:coreProperties>
</file>