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6FAB" w14:textId="6D629D4B" w:rsidR="00CE6921" w:rsidRPr="00BC2CEC" w:rsidRDefault="00BC2CEC" w:rsidP="00BC2CEC">
      <w:pPr>
        <w:jc w:val="center"/>
        <w:rPr>
          <w:b/>
          <w:bCs/>
          <w:sz w:val="28"/>
          <w:szCs w:val="28"/>
        </w:rPr>
      </w:pPr>
      <w:r w:rsidRPr="00BC2CEC">
        <w:rPr>
          <w:b/>
          <w:bCs/>
          <w:sz w:val="28"/>
          <w:szCs w:val="28"/>
        </w:rPr>
        <w:t>The Eye Clinics</w:t>
      </w:r>
    </w:p>
    <w:p w14:paraId="00BA3132" w14:textId="77777777" w:rsidR="00BC2CEC" w:rsidRDefault="00BC2CEC" w:rsidP="00BC2CEC">
      <w:pPr>
        <w:pStyle w:val="Heading2"/>
        <w:rPr>
          <w:rFonts w:ascii="Helvetica" w:eastAsia="Times New Roman" w:hAnsi="Helvetica" w:cs="Helvetica"/>
          <w:color w:val="2D2D2D"/>
          <w:spacing w:val="-1"/>
        </w:rPr>
      </w:pPr>
      <w:r>
        <w:rPr>
          <w:rFonts w:ascii="Helvetica" w:eastAsia="Times New Roman" w:hAnsi="Helvetica" w:cs="Helvetica"/>
          <w:color w:val="2D2D2D"/>
          <w:spacing w:val="-1"/>
        </w:rPr>
        <w:t>Full Job Description</w:t>
      </w:r>
    </w:p>
    <w:p w14:paraId="01FDF008" w14:textId="4DFCDA6E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Based within easy travelling distance of Leicester</w:t>
      </w:r>
      <w:r>
        <w:rPr>
          <w:rFonts w:ascii="Helvetica" w:hAnsi="Helvetica" w:cs="Helvetica"/>
          <w:color w:val="2D2D2D"/>
          <w:sz w:val="21"/>
          <w:szCs w:val="21"/>
        </w:rPr>
        <w:t>,</w:t>
      </w:r>
      <w:r>
        <w:rPr>
          <w:rFonts w:ascii="Helvetica" w:hAnsi="Helvetica" w:cs="Helvetica"/>
          <w:color w:val="2D2D2D"/>
          <w:sz w:val="21"/>
          <w:szCs w:val="21"/>
        </w:rPr>
        <w:t xml:space="preserve"> the </w:t>
      </w:r>
      <w:r>
        <w:rPr>
          <w:rFonts w:ascii="Helvetica" w:hAnsi="Helvetica" w:cs="Helvetica"/>
          <w:color w:val="2D2D2D"/>
          <w:sz w:val="21"/>
          <w:szCs w:val="21"/>
        </w:rPr>
        <w:t>E</w:t>
      </w:r>
      <w:r>
        <w:rPr>
          <w:rFonts w:ascii="Helvetica" w:hAnsi="Helvetica" w:cs="Helvetica"/>
          <w:color w:val="2D2D2D"/>
          <w:sz w:val="21"/>
          <w:szCs w:val="21"/>
        </w:rPr>
        <w:t xml:space="preserve">ye </w:t>
      </w:r>
      <w:r>
        <w:rPr>
          <w:rFonts w:ascii="Helvetica" w:hAnsi="Helvetica" w:cs="Helvetica"/>
          <w:color w:val="2D2D2D"/>
          <w:sz w:val="21"/>
          <w:szCs w:val="21"/>
        </w:rPr>
        <w:t>C</w:t>
      </w:r>
      <w:r>
        <w:rPr>
          <w:rFonts w:ascii="Helvetica" w:hAnsi="Helvetica" w:cs="Helvetica"/>
          <w:color w:val="2D2D2D"/>
          <w:sz w:val="21"/>
          <w:szCs w:val="21"/>
        </w:rPr>
        <w:t>linics</w:t>
      </w:r>
      <w:r>
        <w:rPr>
          <w:rFonts w:ascii="Helvetica" w:hAnsi="Helvetica" w:cs="Helvetica"/>
          <w:color w:val="2D2D2D"/>
          <w:sz w:val="21"/>
          <w:szCs w:val="21"/>
        </w:rPr>
        <w:t xml:space="preserve">: </w:t>
      </w:r>
      <w:r>
        <w:rPr>
          <w:rFonts w:ascii="Helvetica" w:hAnsi="Helvetica" w:cs="Helvetica"/>
          <w:color w:val="2D2D2D"/>
          <w:sz w:val="21"/>
          <w:szCs w:val="21"/>
        </w:rPr>
        <w:t xml:space="preserve">St Peter’s Eye Clinic, Noor Eyecare, The </w:t>
      </w:r>
      <w:r>
        <w:rPr>
          <w:rFonts w:ascii="Helvetica" w:hAnsi="Helvetica" w:cs="Helvetica"/>
          <w:color w:val="2D2D2D"/>
          <w:sz w:val="21"/>
          <w:szCs w:val="21"/>
        </w:rPr>
        <w:t>E</w:t>
      </w:r>
      <w:r>
        <w:rPr>
          <w:rFonts w:ascii="Helvetica" w:hAnsi="Helvetica" w:cs="Helvetica"/>
          <w:color w:val="2D2D2D"/>
          <w:sz w:val="21"/>
          <w:szCs w:val="21"/>
        </w:rPr>
        <w:t xml:space="preserve">ye </w:t>
      </w:r>
      <w:r>
        <w:rPr>
          <w:rFonts w:ascii="Helvetica" w:hAnsi="Helvetica" w:cs="Helvetica"/>
          <w:color w:val="2D2D2D"/>
          <w:sz w:val="21"/>
          <w:szCs w:val="21"/>
        </w:rPr>
        <w:t>C</w:t>
      </w:r>
      <w:r>
        <w:rPr>
          <w:rFonts w:ascii="Helvetica" w:hAnsi="Helvetica" w:cs="Helvetica"/>
          <w:color w:val="2D2D2D"/>
          <w:sz w:val="21"/>
          <w:szCs w:val="21"/>
        </w:rPr>
        <w:t>linics (</w:t>
      </w:r>
      <w:r>
        <w:rPr>
          <w:rFonts w:ascii="Helvetica" w:hAnsi="Helvetica" w:cs="Helvetica"/>
          <w:color w:val="2D2D2D"/>
          <w:sz w:val="21"/>
          <w:szCs w:val="21"/>
        </w:rPr>
        <w:t>Evington</w:t>
      </w:r>
      <w:r>
        <w:rPr>
          <w:rFonts w:ascii="Helvetica" w:hAnsi="Helvetica" w:cs="Helvetica"/>
          <w:color w:val="2D2D2D"/>
          <w:sz w:val="21"/>
          <w:szCs w:val="21"/>
        </w:rPr>
        <w:t xml:space="preserve"> village</w:t>
      </w:r>
      <w:r>
        <w:rPr>
          <w:rFonts w:ascii="Helvetica" w:hAnsi="Helvetica" w:cs="Helvetica"/>
          <w:color w:val="2D2D2D"/>
          <w:sz w:val="21"/>
          <w:szCs w:val="21"/>
        </w:rPr>
        <w:t>),</w:t>
      </w:r>
      <w:r>
        <w:rPr>
          <w:rFonts w:ascii="Helvetica" w:hAnsi="Helvetica" w:cs="Helvetica"/>
          <w:color w:val="2D2D2D"/>
          <w:sz w:val="21"/>
          <w:szCs w:val="21"/>
        </w:rPr>
        <w:t> pride themselves on offering the best patient care and have won national awards in optics.</w:t>
      </w:r>
    </w:p>
    <w:p w14:paraId="1820F097" w14:textId="081786B1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Their ethos is putting the customer first. Patient satisfaction and loyalty have built the businesses whose goal is to exceed expectations.</w:t>
      </w:r>
      <w:r w:rsidRPr="00BC2CEC">
        <w:rPr>
          <w:rFonts w:ascii="Helvetica" w:hAnsi="Helvetica" w:cs="Helvetica"/>
          <w:color w:val="2D2D2D"/>
          <w:sz w:val="21"/>
          <w:szCs w:val="21"/>
        </w:rPr>
        <w:t xml:space="preserve"> </w:t>
      </w:r>
      <w:r>
        <w:rPr>
          <w:rFonts w:ascii="Helvetica" w:hAnsi="Helvetica" w:cs="Helvetica"/>
          <w:color w:val="2D2D2D"/>
          <w:sz w:val="21"/>
          <w:szCs w:val="21"/>
        </w:rPr>
        <w:t>There is a great variety of work which includes: extended eye examinations, contact lens work, referral refinement.</w:t>
      </w:r>
    </w:p>
    <w:p w14:paraId="5ED7626B" w14:textId="5431D9C1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Across the 3 branches there is full testing facilities and support staff to make each clinic run smoothly and efficiently.</w:t>
      </w:r>
      <w:r>
        <w:rPr>
          <w:rFonts w:ascii="Helvetica" w:hAnsi="Helvetica" w:cs="Helvetica"/>
          <w:color w:val="2D2D2D"/>
          <w:sz w:val="21"/>
          <w:szCs w:val="21"/>
        </w:rPr>
        <w:t xml:space="preserve">  </w:t>
      </w:r>
      <w:r>
        <w:rPr>
          <w:rFonts w:ascii="Helvetica" w:hAnsi="Helvetica" w:cs="Helvetica"/>
          <w:color w:val="2D2D2D"/>
          <w:sz w:val="21"/>
          <w:szCs w:val="21"/>
        </w:rPr>
        <w:t>The practices are well-staffed with DOs and OAs plus other support staff covering contact lens plans and admin.</w:t>
      </w:r>
    </w:p>
    <w:p w14:paraId="57ADB805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All 3 branches use the </w:t>
      </w:r>
      <w:proofErr w:type="spellStart"/>
      <w:r>
        <w:rPr>
          <w:rFonts w:ascii="Helvetica" w:hAnsi="Helvetica" w:cs="Helvetica"/>
          <w:color w:val="2D2D2D"/>
          <w:sz w:val="21"/>
          <w:szCs w:val="21"/>
        </w:rPr>
        <w:t>BlinkPractice</w:t>
      </w:r>
      <w:proofErr w:type="spellEnd"/>
      <w:r>
        <w:rPr>
          <w:rFonts w:ascii="Helvetica" w:hAnsi="Helvetica" w:cs="Helvetica"/>
          <w:color w:val="2D2D2D"/>
          <w:sz w:val="21"/>
          <w:szCs w:val="21"/>
        </w:rPr>
        <w:t xml:space="preserve"> Management system of paperless records, which is easy to pick up and allows for great continuity and security. The test rooms are a good size and airconditioned to provide a nice environment.</w:t>
      </w:r>
    </w:p>
    <w:p w14:paraId="3E7979D3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The optometrist partners have the drive to make work interesting and rewarding. There is also the opportunity to become a potential partnership in the medium term for the right candidate.</w:t>
      </w:r>
    </w:p>
    <w:p w14:paraId="55435D9B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Benefits include GOC, BCO, professional indemnity cover, a work life balance ethos. The businesses are also growing, creating stability for employment.</w:t>
      </w:r>
    </w:p>
    <w:p w14:paraId="146AE7DE" w14:textId="0996F81D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They are looking for an optometrist (ideally full-time) resident or locum considered</w:t>
      </w:r>
      <w:r>
        <w:rPr>
          <w:rFonts w:ascii="Helvetica" w:hAnsi="Helvetica" w:cs="Helvetica"/>
          <w:color w:val="2D2D2D"/>
          <w:sz w:val="21"/>
          <w:szCs w:val="21"/>
        </w:rPr>
        <w:t>,</w:t>
      </w:r>
      <w:r>
        <w:rPr>
          <w:rFonts w:ascii="Helvetica" w:hAnsi="Helvetica" w:cs="Helvetica"/>
          <w:color w:val="2D2D2D"/>
          <w:sz w:val="21"/>
          <w:szCs w:val="21"/>
        </w:rPr>
        <w:t> to work across the 3 branches. If this interests you or someone you know, please contact Mr U Jussab on </w:t>
      </w:r>
      <w:hyperlink r:id="rId5" w:history="1">
        <w:r w:rsidRPr="00BC2CEC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07</w:t>
        </w:r>
      </w:hyperlink>
      <w:r>
        <w:rPr>
          <w:rStyle w:val="jobsearch-jobdescription-phone-number"/>
          <w:rFonts w:ascii="Helvetica" w:hAnsi="Helvetica" w:cs="Helvetica"/>
          <w:color w:val="2D2D2D"/>
          <w:sz w:val="21"/>
          <w:szCs w:val="21"/>
        </w:rPr>
        <w:t>809611298 </w:t>
      </w:r>
      <w:r>
        <w:rPr>
          <w:rFonts w:ascii="Helvetica" w:hAnsi="Helvetica" w:cs="Helvetica"/>
          <w:color w:val="2D2D2D"/>
          <w:sz w:val="21"/>
          <w:szCs w:val="21"/>
        </w:rPr>
        <w:t xml:space="preserve">or Ms </w:t>
      </w:r>
      <w:proofErr w:type="spellStart"/>
      <w:r>
        <w:rPr>
          <w:rFonts w:ascii="Helvetica" w:hAnsi="Helvetica" w:cs="Helvetica"/>
          <w:color w:val="2D2D2D"/>
          <w:sz w:val="21"/>
          <w:szCs w:val="21"/>
        </w:rPr>
        <w:t>Nashreen</w:t>
      </w:r>
      <w:proofErr w:type="spellEnd"/>
      <w:r>
        <w:rPr>
          <w:rFonts w:ascii="Helvetica" w:hAnsi="Helvetica" w:cs="Helvetica"/>
          <w:color w:val="2D2D2D"/>
          <w:sz w:val="21"/>
          <w:szCs w:val="21"/>
        </w:rPr>
        <w:t xml:space="preserve"> Yusuf on 07894345006 alternatively email: </w:t>
      </w:r>
      <w:hyperlink r:id="rId6" w:history="1">
        <w:r>
          <w:rPr>
            <w:rStyle w:val="Hyperlink"/>
            <w:rFonts w:ascii="Helvetica" w:hAnsi="Helvetica" w:cs="Helvetica"/>
            <w:sz w:val="21"/>
            <w:szCs w:val="21"/>
          </w:rPr>
          <w:t>info@theeyeclinics.com</w:t>
        </w:r>
      </w:hyperlink>
    </w:p>
    <w:p w14:paraId="644DD9FB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Job Types: Full-time, Part-Time Permanent</w:t>
      </w:r>
    </w:p>
    <w:p w14:paraId="19B06414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Salary: Up to £55,000.00 per year </w:t>
      </w:r>
    </w:p>
    <w:p w14:paraId="1EFC0A57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Benefits</w:t>
      </w:r>
    </w:p>
    <w:p w14:paraId="4625727D" w14:textId="77777777" w:rsidR="00BC2CEC" w:rsidRDefault="00BC2CEC" w:rsidP="00BC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Company pension</w:t>
      </w:r>
    </w:p>
    <w:p w14:paraId="25A5F8CF" w14:textId="77777777" w:rsidR="00BC2CEC" w:rsidRDefault="00BC2CEC" w:rsidP="00BC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Referral programme</w:t>
      </w:r>
    </w:p>
    <w:p w14:paraId="6B46D70B" w14:textId="77777777" w:rsidR="00BC2CEC" w:rsidRDefault="00BC2CEC" w:rsidP="00BC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Sick pay</w:t>
      </w:r>
    </w:p>
    <w:p w14:paraId="17B4A388" w14:textId="77777777" w:rsidR="00BC2CEC" w:rsidRDefault="00BC2CEC" w:rsidP="00BC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Store discounts</w:t>
      </w:r>
    </w:p>
    <w:p w14:paraId="07F2467E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Application question(s):</w:t>
      </w:r>
    </w:p>
    <w:p w14:paraId="7486F815" w14:textId="77777777" w:rsidR="00BC2CEC" w:rsidRDefault="00BC2CEC" w:rsidP="00BC2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Are you a GOC registered Optometrist?</w:t>
      </w:r>
    </w:p>
    <w:p w14:paraId="78E83330" w14:textId="77777777" w:rsidR="00BC2CEC" w:rsidRDefault="00BC2CEC" w:rsidP="00BC2CEC">
      <w:pPr>
        <w:pStyle w:val="NormalWeb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Work remotely:</w:t>
      </w:r>
    </w:p>
    <w:p w14:paraId="7F00B87D" w14:textId="77777777" w:rsidR="00BC2CEC" w:rsidRDefault="00BC2CEC" w:rsidP="00BC2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No</w:t>
      </w:r>
    </w:p>
    <w:p w14:paraId="7891FEE3" w14:textId="77777777" w:rsidR="00BC2CEC" w:rsidRDefault="00BC2CEC"/>
    <w:sectPr w:rsidR="00BC2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061"/>
    <w:multiLevelType w:val="multilevel"/>
    <w:tmpl w:val="26D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161DE"/>
    <w:multiLevelType w:val="multilevel"/>
    <w:tmpl w:val="7DFA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92CFC"/>
    <w:multiLevelType w:val="multilevel"/>
    <w:tmpl w:val="D646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7263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79878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99008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EC"/>
    <w:rsid w:val="00BC2CEC"/>
    <w:rsid w:val="00C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4CCC"/>
  <w15:chartTrackingRefBased/>
  <w15:docId w15:val="{51C25DC4-4475-4AA3-98AC-5B8A44D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2CEC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2CEC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2C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C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jobsearch-jobdescription-phone-number">
    <w:name w:val="jobsearch-jobdescription-phone-number"/>
    <w:basedOn w:val="DefaultParagraphFont"/>
    <w:rsid w:val="00BC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eyeclinics.com" TargetMode="External"/><Relationship Id="rId5" Type="http://schemas.openxmlformats.org/officeDocument/2006/relationships/hyperlink" Target="tel:07958-349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Jones</dc:creator>
  <cp:keywords/>
  <dc:description/>
  <cp:lastModifiedBy>Cindy Jones</cp:lastModifiedBy>
  <cp:revision>1</cp:revision>
  <dcterms:created xsi:type="dcterms:W3CDTF">2022-04-25T08:24:00Z</dcterms:created>
  <dcterms:modified xsi:type="dcterms:W3CDTF">2022-04-25T08:28:00Z</dcterms:modified>
</cp:coreProperties>
</file>