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1C26" w14:textId="358B034D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9B6A42">
        <w:rPr>
          <w:b/>
        </w:rPr>
        <w:t>1</w:t>
      </w:r>
      <w:r w:rsidR="00863410">
        <w:rPr>
          <w:b/>
        </w:rPr>
        <w:t>5</w:t>
      </w:r>
      <w:r w:rsidR="00FA5952">
        <w:rPr>
          <w:b/>
        </w:rPr>
        <w:t>/</w:t>
      </w:r>
      <w:r w:rsidR="00C040EB">
        <w:rPr>
          <w:b/>
        </w:rPr>
        <w:t>0</w:t>
      </w:r>
      <w:r w:rsidR="00863410">
        <w:rPr>
          <w:b/>
        </w:rPr>
        <w:t>9</w:t>
      </w:r>
      <w:r w:rsidR="00FA5952">
        <w:rPr>
          <w:b/>
        </w:rPr>
        <w:t>/202</w:t>
      </w:r>
      <w:r w:rsidR="00C040EB">
        <w:rPr>
          <w:b/>
        </w:rPr>
        <w:t>2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83663D1" w14:textId="424E9414" w:rsidR="004460F7" w:rsidRDefault="004460F7" w:rsidP="00CB0FAC">
      <w:pPr>
        <w:shd w:val="clear" w:color="auto" w:fill="FFFFFF"/>
      </w:pPr>
    </w:p>
    <w:p w14:paraId="747F0FB2" w14:textId="16B2B8BD" w:rsidR="00863410" w:rsidRDefault="00863410" w:rsidP="00CB0FAC">
      <w:pPr>
        <w:shd w:val="clear" w:color="auto" w:fill="FFFFFF"/>
      </w:pPr>
      <w:r>
        <w:t>Peter Bainbridge (PB)</w:t>
      </w:r>
      <w:r>
        <w:tab/>
        <w:t>Chair/Sandwell LOC</w:t>
      </w:r>
    </w:p>
    <w:p w14:paraId="263EE836" w14:textId="5CF9C172" w:rsidR="002F644E" w:rsidRDefault="00C1499D" w:rsidP="00CB0FAC">
      <w:pPr>
        <w:shd w:val="clear" w:color="auto" w:fill="FFFFFF"/>
      </w:pPr>
      <w:r w:rsidRPr="00692DCF">
        <w:t>Charles Barlow (CB)</w:t>
      </w:r>
      <w:r w:rsidRPr="00692DCF">
        <w:tab/>
      </w:r>
      <w:r w:rsidRPr="00692DCF">
        <w:tab/>
        <w:t>Dudley/Solihull</w:t>
      </w:r>
      <w:r w:rsidR="00366A35">
        <w:t xml:space="preserve">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7F564A66" w14:textId="5481B2A7" w:rsidR="00291B07" w:rsidRDefault="005E7602" w:rsidP="00CB0FAC">
      <w:r>
        <w:t>Spencer Parkes (SP)</w:t>
      </w:r>
      <w:r>
        <w:tab/>
      </w:r>
      <w:r>
        <w:tab/>
        <w:t>Solihull</w:t>
      </w:r>
      <w:r w:rsidR="00366A35">
        <w:t xml:space="preserve"> LOC</w:t>
      </w:r>
    </w:p>
    <w:p w14:paraId="12852B32" w14:textId="3A2380E0" w:rsidR="00525300" w:rsidRDefault="00525300" w:rsidP="00CB0FAC">
      <w:r>
        <w:t>Vince Roberts (VR)</w:t>
      </w:r>
      <w:r>
        <w:tab/>
      </w:r>
      <w:r>
        <w:tab/>
        <w:t>Birmingham LOC</w:t>
      </w:r>
    </w:p>
    <w:p w14:paraId="43F38C98" w14:textId="7E4DEA42" w:rsidR="00E3484C" w:rsidRDefault="006F12CF" w:rsidP="00CB0FAC">
      <w:r w:rsidRPr="00692DCF">
        <w:t>Peter Rockett (PR)</w:t>
      </w:r>
      <w:r w:rsidRPr="00692DCF">
        <w:tab/>
      </w:r>
      <w:r w:rsidRPr="00692DCF">
        <w:tab/>
        <w:t>Wolverhampton</w:t>
      </w:r>
      <w:r w:rsidR="001E2CA5">
        <w:t xml:space="preserve"> </w:t>
      </w:r>
      <w:r w:rsidR="00A92180">
        <w:t>LOC</w:t>
      </w:r>
    </w:p>
    <w:p w14:paraId="7BCAF3B4" w14:textId="7581BCC1" w:rsidR="00D74363" w:rsidRDefault="00D74363" w:rsidP="00CB0FAC">
      <w:r>
        <w:t>Nizz Sabir (NS)</w:t>
      </w:r>
      <w:r>
        <w:tab/>
      </w:r>
      <w:r>
        <w:tab/>
        <w:t>LOCSU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3CF4D934" w14:textId="04D5310B" w:rsidR="00F06B7E" w:rsidRDefault="00F06B7E" w:rsidP="00CB0FAC">
      <w:r>
        <w:t>Wasim Sarwar (WS)</w:t>
      </w:r>
      <w:r>
        <w:tab/>
      </w:r>
      <w:r>
        <w:tab/>
      </w:r>
      <w:r w:rsidR="00C3624D">
        <w:t xml:space="preserve">PES </w:t>
      </w:r>
      <w:r>
        <w:t xml:space="preserve">Clinical </w:t>
      </w:r>
      <w:r w:rsidR="00C3624D">
        <w:t xml:space="preserve">Lead 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093868A1" w14:textId="5412A302" w:rsidR="0041231C" w:rsidRDefault="0041231C" w:rsidP="00CB0FAC"/>
    <w:p w14:paraId="1F6267DF" w14:textId="26824DDA" w:rsidR="004D7223" w:rsidRDefault="004D7223" w:rsidP="00877A96">
      <w:pPr>
        <w:rPr>
          <w:b/>
          <w:bCs/>
        </w:rPr>
      </w:pPr>
      <w:r w:rsidRPr="004E6610">
        <w:rPr>
          <w:b/>
          <w:bCs/>
        </w:rPr>
        <w:t>Presentation – Lisa Cowley</w:t>
      </w:r>
      <w:r w:rsidR="008D7C21">
        <w:rPr>
          <w:b/>
          <w:bCs/>
        </w:rPr>
        <w:t>, CEO of Beacon</w:t>
      </w:r>
    </w:p>
    <w:p w14:paraId="3740391C" w14:textId="52F853D4" w:rsidR="00B972C4" w:rsidRDefault="00FD5CE5" w:rsidP="008D7C21">
      <w:r w:rsidRPr="00FD5CE5">
        <w:t>I represent the sight loss voluntary sector at the Black Country ICS Ophthalmology and Eye</w:t>
      </w:r>
      <w:r>
        <w:t xml:space="preserve"> H</w:t>
      </w:r>
      <w:r w:rsidRPr="00FD5CE5">
        <w:t>ealth network group.</w:t>
      </w:r>
      <w:r>
        <w:t xml:space="preserve"> </w:t>
      </w:r>
      <w:r w:rsidR="00635307">
        <w:t>Need</w:t>
      </w:r>
      <w:r>
        <w:t xml:space="preserve"> eye</w:t>
      </w:r>
      <w:r w:rsidR="003C20AC">
        <w:t xml:space="preserve"> </w:t>
      </w:r>
      <w:r>
        <w:t>health strategy for the region</w:t>
      </w:r>
      <w:r w:rsidR="0043387C">
        <w:t xml:space="preserve">, have </w:t>
      </w:r>
      <w:r>
        <w:t>received funding from the National Lottery. How</w:t>
      </w:r>
      <w:r w:rsidR="003C20AC">
        <w:t xml:space="preserve"> can NHS/LA and voluntary and community </w:t>
      </w:r>
      <w:r w:rsidR="0043387C">
        <w:t>sectors</w:t>
      </w:r>
      <w:r w:rsidR="003C20AC">
        <w:t xml:space="preserve"> work more collaboratively</w:t>
      </w:r>
      <w:r w:rsidR="0043387C">
        <w:t>?</w:t>
      </w:r>
      <w:r w:rsidR="00365AAD">
        <w:t xml:space="preserve"> </w:t>
      </w:r>
      <w:r w:rsidR="008D7C21">
        <w:t xml:space="preserve">Nottingham </w:t>
      </w:r>
      <w:r w:rsidR="009774C7">
        <w:t>were ‘vanguard’ of integrated care systems</w:t>
      </w:r>
      <w:r w:rsidR="00294613">
        <w:t xml:space="preserve"> so </w:t>
      </w:r>
      <w:r w:rsidR="00E902A2">
        <w:t>can emulate that</w:t>
      </w:r>
      <w:r w:rsidR="008D7C21">
        <w:t xml:space="preserve">. Sent </w:t>
      </w:r>
      <w:r w:rsidR="00E902A2">
        <w:t xml:space="preserve">framework </w:t>
      </w:r>
      <w:r w:rsidR="008D7C21">
        <w:t>to John Barry</w:t>
      </w:r>
      <w:r w:rsidR="008D5F93">
        <w:t xml:space="preserve"> for review.</w:t>
      </w:r>
      <w:r w:rsidR="008D7C21">
        <w:t xml:space="preserve"> </w:t>
      </w:r>
      <w:r w:rsidR="00A737AC">
        <w:t>Principle based, looking at workforce development.</w:t>
      </w:r>
    </w:p>
    <w:p w14:paraId="3920E91A" w14:textId="77777777" w:rsidR="00A737AC" w:rsidRDefault="00A737AC" w:rsidP="008D7C21"/>
    <w:p w14:paraId="36F89735" w14:textId="19E55EDF" w:rsidR="008D7C21" w:rsidRDefault="008D7C21" w:rsidP="008D7C21">
      <w:r>
        <w:t>Would people be willing to help? Committee happy to support.</w:t>
      </w:r>
      <w:r w:rsidR="00A737AC">
        <w:t xml:space="preserve"> </w:t>
      </w:r>
      <w:r>
        <w:t xml:space="preserve">VR </w:t>
      </w:r>
      <w:r w:rsidR="001144A3">
        <w:t xml:space="preserve">is this just the </w:t>
      </w:r>
      <w:r>
        <w:t xml:space="preserve">Black </w:t>
      </w:r>
      <w:r w:rsidR="001144A3">
        <w:t>C</w:t>
      </w:r>
      <w:r>
        <w:t xml:space="preserve">ountry? LC </w:t>
      </w:r>
      <w:r w:rsidR="008C3AA7">
        <w:t xml:space="preserve">the </w:t>
      </w:r>
      <w:r>
        <w:t xml:space="preserve">ICS is </w:t>
      </w:r>
      <w:r w:rsidR="008C3AA7">
        <w:t>B</w:t>
      </w:r>
      <w:r>
        <w:t xml:space="preserve">lack </w:t>
      </w:r>
      <w:r w:rsidR="008C3AA7">
        <w:t>C</w:t>
      </w:r>
      <w:r>
        <w:t xml:space="preserve">ountry, but potential for scope to widen. Useful to create a template that could be replicated across the region. </w:t>
      </w:r>
    </w:p>
    <w:p w14:paraId="22C28AB6" w14:textId="77777777" w:rsidR="008C3AA7" w:rsidRDefault="008C3AA7" w:rsidP="008D7C21"/>
    <w:p w14:paraId="3E3C20D1" w14:textId="041D7B71" w:rsidR="0071587A" w:rsidRDefault="0071587A" w:rsidP="008D7C21">
      <w:r>
        <w:t xml:space="preserve">How </w:t>
      </w:r>
      <w:r w:rsidR="008D7C21">
        <w:t xml:space="preserve">connected </w:t>
      </w:r>
      <w:r w:rsidR="00CF6C46">
        <w:t xml:space="preserve">are </w:t>
      </w:r>
      <w:r w:rsidR="008D7C21">
        <w:t>local optoms with sight loss voluntary sector</w:t>
      </w:r>
      <w:r w:rsidR="00CF6C46">
        <w:t>?</w:t>
      </w:r>
      <w:r w:rsidR="008D7C21">
        <w:t xml:space="preserve"> Beacon work</w:t>
      </w:r>
      <w:r w:rsidR="00994D37">
        <w:t>s</w:t>
      </w:r>
      <w:r w:rsidR="008D7C21">
        <w:t xml:space="preserve"> with certain opticians, but not others. Are people aware of us</w:t>
      </w:r>
      <w:r w:rsidR="00994D37">
        <w:t xml:space="preserve"> and that p</w:t>
      </w:r>
      <w:r w:rsidR="008D7C21">
        <w:t>atients can be referred to us</w:t>
      </w:r>
      <w:r w:rsidR="00994D37">
        <w:t xml:space="preserve">? </w:t>
      </w:r>
      <w:r w:rsidR="00BB7BFE">
        <w:t>WS Sandwell/Dudley joint CPD event on 26</w:t>
      </w:r>
      <w:r w:rsidR="00BB7BFE" w:rsidRPr="00B53767">
        <w:rPr>
          <w:vertAlign w:val="superscript"/>
        </w:rPr>
        <w:t>th</w:t>
      </w:r>
      <w:r w:rsidR="00BB7BFE">
        <w:t xml:space="preserve"> Sept, Sandwell Visually Impaired will be present, we can distribute your material, or you can give a presentation</w:t>
      </w:r>
      <w:r w:rsidR="00211E7A">
        <w:t>.</w:t>
      </w:r>
    </w:p>
    <w:p w14:paraId="6AAC02FB" w14:textId="77777777" w:rsidR="0071587A" w:rsidRDefault="0071587A" w:rsidP="008D7C21"/>
    <w:p w14:paraId="4683F03A" w14:textId="41D50A4B" w:rsidR="00BB7BFE" w:rsidRDefault="0071587A" w:rsidP="008D7C21">
      <w:r>
        <w:t xml:space="preserve">We’ve been trying to raise awareness that </w:t>
      </w:r>
      <w:r w:rsidR="00CF6C46">
        <w:t>opticians</w:t>
      </w:r>
      <w:r w:rsidR="008D7C21">
        <w:t xml:space="preserve"> aren’t just about selling glasses</w:t>
      </w:r>
      <w:r w:rsidR="00C47C66">
        <w:t xml:space="preserve"> </w:t>
      </w:r>
      <w:r w:rsidR="008D7C21">
        <w:t xml:space="preserve">but can help with </w:t>
      </w:r>
      <w:r w:rsidR="00765308">
        <w:t xml:space="preserve">eye </w:t>
      </w:r>
      <w:r w:rsidR="008D7C21">
        <w:t>problems</w:t>
      </w:r>
      <w:r w:rsidR="009E076A">
        <w:t xml:space="preserve"> </w:t>
      </w:r>
      <w:r w:rsidR="00185C76">
        <w:t>ahead of GP or A&amp;E.</w:t>
      </w:r>
      <w:r w:rsidR="00F07A09">
        <w:t xml:space="preserve"> </w:t>
      </w:r>
      <w:r w:rsidR="008D7C21">
        <w:t xml:space="preserve">PH </w:t>
      </w:r>
      <w:r w:rsidR="00C12D97">
        <w:t>often</w:t>
      </w:r>
      <w:r w:rsidR="008D7C21">
        <w:t xml:space="preserve"> perceived as retail, </w:t>
      </w:r>
      <w:r w:rsidR="0098680B">
        <w:t>rather than</w:t>
      </w:r>
      <w:r w:rsidR="008D7C21">
        <w:t xml:space="preserve"> clinical, </w:t>
      </w:r>
      <w:r w:rsidR="0098680B">
        <w:t>so helpful to</w:t>
      </w:r>
      <w:r w:rsidR="008D7C21">
        <w:t xml:space="preserve"> address this</w:t>
      </w:r>
      <w:r w:rsidR="0098680B">
        <w:t xml:space="preserve">. </w:t>
      </w:r>
      <w:r w:rsidR="008D7C21">
        <w:t xml:space="preserve">As AOP </w:t>
      </w:r>
      <w:r w:rsidR="0098680B">
        <w:t xml:space="preserve">we work with </w:t>
      </w:r>
      <w:r w:rsidR="00424560">
        <w:t>Fight for Sight, Macular Society etc</w:t>
      </w:r>
      <w:r w:rsidR="008D7C21">
        <w:t xml:space="preserve"> to address challenge.</w:t>
      </w:r>
      <w:r w:rsidR="00424560">
        <w:t xml:space="preserve"> Need </w:t>
      </w:r>
      <w:r w:rsidR="008D7C21">
        <w:t xml:space="preserve">to be </w:t>
      </w:r>
      <w:r w:rsidR="00424560">
        <w:t xml:space="preserve">seen as </w:t>
      </w:r>
      <w:r w:rsidR="008D7C21">
        <w:t xml:space="preserve">clinical </w:t>
      </w:r>
      <w:r w:rsidR="00F07A09">
        <w:t>for</w:t>
      </w:r>
      <w:r w:rsidR="008D7C21">
        <w:t xml:space="preserve"> sustainability for the sector. PR in patients’ interest to collaborate. </w:t>
      </w:r>
    </w:p>
    <w:p w14:paraId="7C9DA350" w14:textId="77777777" w:rsidR="00BB7BFE" w:rsidRDefault="00BB7BFE" w:rsidP="008D7C21"/>
    <w:p w14:paraId="01247B70" w14:textId="0B710182" w:rsidR="008D7C21" w:rsidRDefault="008D7C21" w:rsidP="008D7C21">
      <w:r>
        <w:t xml:space="preserve">LC </w:t>
      </w:r>
      <w:r w:rsidR="00F07A09">
        <w:t xml:space="preserve">we can do </w:t>
      </w:r>
      <w:r>
        <w:t>simple info sharing</w:t>
      </w:r>
      <w:r w:rsidR="00132150">
        <w:t>.</w:t>
      </w:r>
      <w:r>
        <w:t xml:space="preserve"> People are concerned about job, driving licence, care requirements</w:t>
      </w:r>
      <w:r w:rsidR="00132150">
        <w:t xml:space="preserve"> etc</w:t>
      </w:r>
      <w:r>
        <w:t xml:space="preserve">. </w:t>
      </w:r>
      <w:r w:rsidR="00390C89">
        <w:t>Can offer s</w:t>
      </w:r>
      <w:r>
        <w:t xml:space="preserve">upport with technology. Patients may see consultants regularly but not optoms. </w:t>
      </w:r>
      <w:r w:rsidR="0032542B">
        <w:t>Discussion</w:t>
      </w:r>
      <w:r>
        <w:t xml:space="preserve"> about PIFU, consultants reluctant, but </w:t>
      </w:r>
      <w:r w:rsidR="0032542B">
        <w:t>i</w:t>
      </w:r>
      <w:r>
        <w:t xml:space="preserve">f </w:t>
      </w:r>
      <w:r w:rsidR="0032542B">
        <w:t>effective</w:t>
      </w:r>
      <w:r>
        <w:t xml:space="preserve"> optometrist </w:t>
      </w:r>
      <w:r w:rsidR="0032542B">
        <w:t xml:space="preserve">and social </w:t>
      </w:r>
      <w:r>
        <w:t xml:space="preserve">care then </w:t>
      </w:r>
      <w:r w:rsidR="0032542B">
        <w:t xml:space="preserve">may </w:t>
      </w:r>
      <w:r w:rsidR="00BD5023">
        <w:t>encourage</w:t>
      </w:r>
      <w:r w:rsidR="0032542B">
        <w:t xml:space="preserve"> </w:t>
      </w:r>
      <w:r w:rsidR="00BD5023">
        <w:t>process.</w:t>
      </w:r>
    </w:p>
    <w:p w14:paraId="1568F74B" w14:textId="77777777" w:rsidR="001F64D2" w:rsidRDefault="001F64D2" w:rsidP="008D7C21"/>
    <w:p w14:paraId="7B78520E" w14:textId="5F38B5BB" w:rsidR="00401549" w:rsidRDefault="00226880" w:rsidP="008D7C21">
      <w:r>
        <w:t>Also</w:t>
      </w:r>
      <w:r w:rsidR="00BD5023">
        <w:t xml:space="preserve"> look</w:t>
      </w:r>
      <w:r>
        <w:t>ing</w:t>
      </w:r>
      <w:r w:rsidR="00BD5023">
        <w:t xml:space="preserve"> at health inequality, such as </w:t>
      </w:r>
      <w:r w:rsidR="008D7C21">
        <w:t>DNAs</w:t>
      </w:r>
      <w:r w:rsidR="00BD5023">
        <w:t>. C</w:t>
      </w:r>
      <w:r w:rsidR="008D7C21">
        <w:t xml:space="preserve">an </w:t>
      </w:r>
      <w:r w:rsidR="00BD5023">
        <w:t>patients</w:t>
      </w:r>
      <w:r w:rsidR="008D7C21">
        <w:t xml:space="preserve"> be supported, either via NHS or locally</w:t>
      </w:r>
      <w:r>
        <w:t>?</w:t>
      </w:r>
      <w:r w:rsidR="008D7C21">
        <w:t xml:space="preserve"> HES and GP don’t have capacity, so can look for help </w:t>
      </w:r>
      <w:r w:rsidR="008D7C21">
        <w:lastRenderedPageBreak/>
        <w:t xml:space="preserve">elsewhere. </w:t>
      </w:r>
      <w:r w:rsidR="00401549">
        <w:t xml:space="preserve">Talking </w:t>
      </w:r>
      <w:r w:rsidR="008D7C21">
        <w:t xml:space="preserve">to </w:t>
      </w:r>
      <w:r w:rsidR="00401549">
        <w:t>p</w:t>
      </w:r>
      <w:r w:rsidR="008D7C21">
        <w:t>ublic health about eye</w:t>
      </w:r>
      <w:r w:rsidR="00401549">
        <w:t xml:space="preserve"> </w:t>
      </w:r>
      <w:r w:rsidR="008D7C21">
        <w:t>care messages. PH funding is always the challenge, can add cost rather than reduc</w:t>
      </w:r>
      <w:r w:rsidR="0025055D">
        <w:t>e it</w:t>
      </w:r>
      <w:r w:rsidR="008D7C21">
        <w:t xml:space="preserve"> as more people get help than would otherwise. </w:t>
      </w:r>
      <w:r w:rsidR="0025055D">
        <w:t>Rarely account for s</w:t>
      </w:r>
      <w:r w:rsidR="008D7C21">
        <w:t>avings to social care etc</w:t>
      </w:r>
      <w:r w:rsidR="0025055D">
        <w:t>.</w:t>
      </w:r>
    </w:p>
    <w:p w14:paraId="37AECD4F" w14:textId="77777777" w:rsidR="0025055D" w:rsidRDefault="0025055D" w:rsidP="008D7C21"/>
    <w:p w14:paraId="1D14CEBC" w14:textId="01EDEF20" w:rsidR="008D7C21" w:rsidRDefault="008D7C21" w:rsidP="008D7C21">
      <w:r>
        <w:t xml:space="preserve">LC have </w:t>
      </w:r>
      <w:r w:rsidR="00507A8B">
        <w:t>some</w:t>
      </w:r>
      <w:r>
        <w:t xml:space="preserve"> funding so can create models</w:t>
      </w:r>
      <w:r w:rsidR="00507A8B">
        <w:t xml:space="preserve"> </w:t>
      </w:r>
      <w:r>
        <w:t>which will then make things easier for future commissioning. LC if consultants can spend less time with patients, then can be savings. High</w:t>
      </w:r>
      <w:r w:rsidR="00433095">
        <w:t xml:space="preserve"> </w:t>
      </w:r>
      <w:r>
        <w:t>DNA rates a</w:t>
      </w:r>
      <w:r w:rsidR="00433095">
        <w:t>t the moment, of</w:t>
      </w:r>
      <w:r>
        <w:t xml:space="preserve">ten </w:t>
      </w:r>
      <w:r w:rsidR="00433095">
        <w:t xml:space="preserve">due to </w:t>
      </w:r>
      <w:r>
        <w:t>practical based reasons.</w:t>
      </w:r>
      <w:r w:rsidR="00433095">
        <w:t xml:space="preserve"> </w:t>
      </w:r>
      <w:r>
        <w:t xml:space="preserve">PH NHS </w:t>
      </w:r>
      <w:r w:rsidR="00F07769">
        <w:t xml:space="preserve">say hubs </w:t>
      </w:r>
      <w:r>
        <w:t xml:space="preserve">are solution, </w:t>
      </w:r>
      <w:r w:rsidR="00433095">
        <w:t xml:space="preserve">but </w:t>
      </w:r>
      <w:r>
        <w:t>challenges to get patients to hub</w:t>
      </w:r>
      <w:r w:rsidR="00433095">
        <w:t>. O</w:t>
      </w:r>
      <w:r>
        <w:t>ptometry practices well placed to deliver services. Patients want friendly and accessible places.</w:t>
      </w:r>
    </w:p>
    <w:p w14:paraId="36DF7E2F" w14:textId="77777777" w:rsidR="008D7C21" w:rsidRPr="00FD5CE5" w:rsidRDefault="008D7C21" w:rsidP="00877A96"/>
    <w:p w14:paraId="444C3672" w14:textId="43648A0A" w:rsidR="0043387C" w:rsidRDefault="0043387C" w:rsidP="0043387C">
      <w:r>
        <w:t xml:space="preserve">NS </w:t>
      </w:r>
      <w:r w:rsidR="00840CC3">
        <w:t xml:space="preserve">need a starting point of </w:t>
      </w:r>
      <w:r>
        <w:t>data –public perception, CVI rates? LC there is some data, ICS and RNIB led data, Have lot</w:t>
      </w:r>
      <w:r w:rsidR="008B6248">
        <w:t>s</w:t>
      </w:r>
      <w:r>
        <w:t xml:space="preserve"> of DNA data – geography, deprivation, </w:t>
      </w:r>
      <w:r w:rsidR="008B6248">
        <w:t>e</w:t>
      </w:r>
      <w:r>
        <w:t xml:space="preserve">thnicity, </w:t>
      </w:r>
      <w:r w:rsidR="000F73F4">
        <w:t xml:space="preserve">age, </w:t>
      </w:r>
      <w:r>
        <w:t>access to independent transport</w:t>
      </w:r>
      <w:r w:rsidR="006A135F">
        <w:t xml:space="preserve"> </w:t>
      </w:r>
      <w:r w:rsidR="000F73F4">
        <w:t>etc.</w:t>
      </w:r>
    </w:p>
    <w:p w14:paraId="3AD17C65" w14:textId="77777777" w:rsidR="0043387C" w:rsidRDefault="00000000" w:rsidP="0043387C">
      <w:hyperlink r:id="rId8" w:history="1">
        <w:r w:rsidR="0043387C" w:rsidRPr="006E7118">
          <w:rPr>
            <w:rStyle w:val="Hyperlink"/>
          </w:rPr>
          <w:t>lcowley@beaconvision.org</w:t>
        </w:r>
      </w:hyperlink>
    </w:p>
    <w:p w14:paraId="0C57F788" w14:textId="77777777" w:rsidR="004E6610" w:rsidRDefault="004E6610" w:rsidP="00877A96">
      <w:pPr>
        <w:rPr>
          <w:b/>
          <w:bCs/>
        </w:rPr>
      </w:pPr>
    </w:p>
    <w:p w14:paraId="5B4FAA18" w14:textId="4275FBA7" w:rsidR="008D7C21" w:rsidRDefault="008D7C21" w:rsidP="008D7C21">
      <w:pPr>
        <w:rPr>
          <w:bCs/>
        </w:rPr>
      </w:pPr>
      <w:r w:rsidRPr="00692DCF">
        <w:rPr>
          <w:b/>
        </w:rPr>
        <w:t>Apologies</w:t>
      </w:r>
      <w:r>
        <w:rPr>
          <w:b/>
        </w:rPr>
        <w:t xml:space="preserve"> –</w:t>
      </w:r>
      <w:r>
        <w:t xml:space="preserve"> Sam Hague, Diya Sudera</w:t>
      </w:r>
      <w:r w:rsidR="00BD1623">
        <w:t>, Dan Saunders</w:t>
      </w:r>
    </w:p>
    <w:p w14:paraId="6CA6EFF0" w14:textId="77777777" w:rsidR="008D7C21" w:rsidRDefault="008D7C21" w:rsidP="00877A96">
      <w:pPr>
        <w:rPr>
          <w:b/>
          <w:bCs/>
        </w:rPr>
      </w:pPr>
    </w:p>
    <w:p w14:paraId="1DE9A285" w14:textId="77777777" w:rsidR="004E6610" w:rsidRDefault="004E6610" w:rsidP="004E6610">
      <w:r w:rsidRPr="00877A96">
        <w:rPr>
          <w:b/>
          <w:bCs/>
        </w:rPr>
        <w:t>Conflicts of Interest</w:t>
      </w:r>
      <w:r>
        <w:t xml:space="preserve"> – No updates</w:t>
      </w:r>
    </w:p>
    <w:p w14:paraId="18D68983" w14:textId="77777777" w:rsidR="00CF79D5" w:rsidRDefault="00CF79D5" w:rsidP="004E6610"/>
    <w:p w14:paraId="5FE58E9C" w14:textId="5D27B435" w:rsidR="00CF79D5" w:rsidRDefault="00CF79D5" w:rsidP="004E6610">
      <w:r w:rsidRPr="00CF79D5">
        <w:rPr>
          <w:b/>
          <w:bCs/>
        </w:rPr>
        <w:t xml:space="preserve">Minutes of the previous meeting </w:t>
      </w:r>
      <w:r>
        <w:t>– proposed as correct by PS, seconded by PR.</w:t>
      </w:r>
    </w:p>
    <w:p w14:paraId="270C9678" w14:textId="77777777" w:rsidR="004E6610" w:rsidRDefault="004E6610" w:rsidP="004E6610">
      <w:pPr>
        <w:rPr>
          <w:b/>
          <w:bCs/>
        </w:rPr>
      </w:pPr>
    </w:p>
    <w:p w14:paraId="28F53E61" w14:textId="77777777" w:rsidR="004E6610" w:rsidRDefault="004E6610" w:rsidP="004E6610">
      <w:r w:rsidRPr="00877A96">
        <w:rPr>
          <w:b/>
          <w:bCs/>
        </w:rPr>
        <w:t>Matters</w:t>
      </w:r>
      <w:r>
        <w:rPr>
          <w:b/>
          <w:bCs/>
        </w:rPr>
        <w:t xml:space="preserve"> arising</w:t>
      </w:r>
      <w:r>
        <w:t xml:space="preserve"> – Nil</w:t>
      </w:r>
    </w:p>
    <w:p w14:paraId="2CC508A6" w14:textId="77777777" w:rsidR="004E6610" w:rsidRDefault="004E6610" w:rsidP="00877A96">
      <w:pPr>
        <w:rPr>
          <w:b/>
          <w:bCs/>
        </w:rPr>
      </w:pPr>
    </w:p>
    <w:p w14:paraId="282589A5" w14:textId="347C3B52" w:rsidR="00F35EA2" w:rsidRDefault="00F35EA2" w:rsidP="00877A96">
      <w:pPr>
        <w:rPr>
          <w:b/>
          <w:bCs/>
        </w:rPr>
      </w:pPr>
      <w:r w:rsidRPr="00F35EA2">
        <w:rPr>
          <w:b/>
          <w:bCs/>
        </w:rPr>
        <w:t>Diabetic Screening</w:t>
      </w:r>
    </w:p>
    <w:p w14:paraId="45475714" w14:textId="4BAF723A" w:rsidR="00FF3A37" w:rsidRDefault="009154FA" w:rsidP="009154FA">
      <w:r>
        <w:t xml:space="preserve">PB as far as aware </w:t>
      </w:r>
      <w:r w:rsidR="00CD4D41">
        <w:t>IHI have</w:t>
      </w:r>
      <w:r>
        <w:t xml:space="preserve"> selected practices</w:t>
      </w:r>
      <w:r w:rsidR="00CD4D41">
        <w:t xml:space="preserve"> and </w:t>
      </w:r>
      <w:r>
        <w:t>informed them and those practices not selected. VR do we know how many opticians still involved</w:t>
      </w:r>
      <w:r w:rsidR="00CD4D41">
        <w:t xml:space="preserve">? </w:t>
      </w:r>
      <w:r w:rsidR="00FF3A37">
        <w:t>No.</w:t>
      </w:r>
    </w:p>
    <w:p w14:paraId="44B1312F" w14:textId="77777777" w:rsidR="00FF3A37" w:rsidRDefault="00FF3A37" w:rsidP="009154FA"/>
    <w:p w14:paraId="4CFED9DF" w14:textId="6A9C84B8" w:rsidR="001A57D0" w:rsidRDefault="001A57D0" w:rsidP="009154FA">
      <w:r>
        <w:t>PH/NS to draft letter to all practices reminding them of contractual duties</w:t>
      </w:r>
      <w:r w:rsidR="00EB6B13">
        <w:t xml:space="preserve"> and obligations</w:t>
      </w:r>
      <w:r w:rsidR="005C1483">
        <w:t xml:space="preserve"> and</w:t>
      </w:r>
      <w:r w:rsidR="00E13E91">
        <w:t xml:space="preserve"> to contact their LOC if any </w:t>
      </w:r>
      <w:r w:rsidR="00667A0B">
        <w:t>concerns.</w:t>
      </w:r>
      <w:r>
        <w:t xml:space="preserve"> </w:t>
      </w:r>
    </w:p>
    <w:p w14:paraId="15E1B663" w14:textId="77777777" w:rsidR="000D253C" w:rsidRDefault="000D253C" w:rsidP="009154FA"/>
    <w:p w14:paraId="2999A2BA" w14:textId="3A07B1D0" w:rsidR="000D253C" w:rsidRPr="000D253C" w:rsidRDefault="000D253C" w:rsidP="009154FA">
      <w:pPr>
        <w:rPr>
          <w:b/>
          <w:bCs/>
        </w:rPr>
      </w:pPr>
      <w:r w:rsidRPr="000D253C">
        <w:rPr>
          <w:b/>
          <w:bCs/>
        </w:rPr>
        <w:t>Primary Eye</w:t>
      </w:r>
      <w:r w:rsidR="009D37BB">
        <w:rPr>
          <w:b/>
          <w:bCs/>
        </w:rPr>
        <w:t>c</w:t>
      </w:r>
      <w:r w:rsidRPr="000D253C">
        <w:rPr>
          <w:b/>
          <w:bCs/>
        </w:rPr>
        <w:t>are Services</w:t>
      </w:r>
    </w:p>
    <w:p w14:paraId="4CCBE526" w14:textId="22FD06C2" w:rsidR="001D0B2B" w:rsidRDefault="000D253C" w:rsidP="009154FA">
      <w:r>
        <w:t xml:space="preserve">WS </w:t>
      </w:r>
      <w:r w:rsidR="00AE0198">
        <w:t>attended Black Country meeting, looking at developing medical retina, OCT, stable glaucoma pathways.</w:t>
      </w:r>
      <w:r w:rsidR="00656602">
        <w:t xml:space="preserve"> Issues with funding. </w:t>
      </w:r>
      <w:r w:rsidR="007703BC">
        <w:t>Aim</w:t>
      </w:r>
      <w:r w:rsidR="00530EFE">
        <w:t>ing</w:t>
      </w:r>
      <w:r w:rsidR="007703BC">
        <w:t xml:space="preserve"> to increase pre-cat fee</w:t>
      </w:r>
      <w:r w:rsidR="00530EFE">
        <w:t xml:space="preserve">. </w:t>
      </w:r>
    </w:p>
    <w:p w14:paraId="4C1C92CB" w14:textId="77777777" w:rsidR="009D37BB" w:rsidRDefault="009D37BB" w:rsidP="009154FA"/>
    <w:p w14:paraId="2E21215D" w14:textId="1D6AB13B" w:rsidR="009D37BB" w:rsidRDefault="009D37BB" w:rsidP="009154FA">
      <w:r>
        <w:t xml:space="preserve">WS </w:t>
      </w:r>
      <w:r w:rsidR="00724181">
        <w:t xml:space="preserve">issue with </w:t>
      </w:r>
      <w:r>
        <w:t xml:space="preserve">BMEC </w:t>
      </w:r>
      <w:r w:rsidR="003C78B6">
        <w:t>rejecting referrals, gathering evidence to take to them.</w:t>
      </w:r>
      <w:r w:rsidR="007245E7">
        <w:t xml:space="preserve"> PH </w:t>
      </w:r>
      <w:r w:rsidR="00390D11">
        <w:t xml:space="preserve">if reject </w:t>
      </w:r>
      <w:r w:rsidR="001F22C8">
        <w:t xml:space="preserve">urgent </w:t>
      </w:r>
      <w:r w:rsidR="00390D11">
        <w:t>referrals need to do ASAP so patient can be re-referred ASAP.</w:t>
      </w:r>
      <w:r w:rsidR="001F22C8">
        <w:t xml:space="preserve"> They need to talk to us if there’s a problem</w:t>
      </w:r>
      <w:r w:rsidR="00B06302">
        <w:t xml:space="preserve">. </w:t>
      </w:r>
      <w:r w:rsidR="00AB3A76">
        <w:t>Any IP arrangements in the area? WS no</w:t>
      </w:r>
      <w:r w:rsidR="0097043D">
        <w:t xml:space="preserve">. PH </w:t>
      </w:r>
      <w:r w:rsidR="00EA357D">
        <w:t xml:space="preserve">eg patients with uveitis could be treated initially </w:t>
      </w:r>
      <w:r w:rsidR="00C07FFE">
        <w:t xml:space="preserve">in practice to delay </w:t>
      </w:r>
      <w:r w:rsidR="00386BE0">
        <w:t xml:space="preserve">urgency of </w:t>
      </w:r>
      <w:r w:rsidR="00C22697">
        <w:t xml:space="preserve">HES attendance. </w:t>
      </w:r>
    </w:p>
    <w:p w14:paraId="194DADA2" w14:textId="77777777" w:rsidR="009154FA" w:rsidRDefault="009154FA" w:rsidP="009154FA"/>
    <w:p w14:paraId="0CA06741" w14:textId="26105FD5" w:rsidR="00E84145" w:rsidRDefault="00E84145" w:rsidP="00F35EA2">
      <w:pPr>
        <w:rPr>
          <w:b/>
          <w:bCs/>
        </w:rPr>
      </w:pPr>
      <w:r w:rsidRPr="00E84145">
        <w:rPr>
          <w:b/>
          <w:bCs/>
        </w:rPr>
        <w:t>EeRS</w:t>
      </w:r>
    </w:p>
    <w:p w14:paraId="152F1A4F" w14:textId="0A4AC993" w:rsidR="00371310" w:rsidRDefault="00CC4964" w:rsidP="00877A96">
      <w:r>
        <w:t>DG</w:t>
      </w:r>
      <w:r w:rsidR="00CC1F6D">
        <w:t xml:space="preserve"> feedback that no one receiving updates. PH concern that </w:t>
      </w:r>
      <w:r w:rsidR="00EB0EDC">
        <w:t xml:space="preserve">EeRS is short term and likely to be superseded by ERS. </w:t>
      </w:r>
      <w:r w:rsidR="00A279F6">
        <w:t>Senior NHS digital person</w:t>
      </w:r>
      <w:r w:rsidR="00CA7EE6">
        <w:t xml:space="preserve"> says</w:t>
      </w:r>
      <w:r w:rsidR="00A279F6">
        <w:t xml:space="preserve"> </w:t>
      </w:r>
      <w:r w:rsidR="00267658">
        <w:t>re</w:t>
      </w:r>
      <w:r w:rsidR="00A279F6">
        <w:t>solved</w:t>
      </w:r>
      <w:r w:rsidR="00CA7EE6">
        <w:t xml:space="preserve"> advice and guidance process</w:t>
      </w:r>
      <w:r w:rsidR="00267658">
        <w:t xml:space="preserve">, </w:t>
      </w:r>
      <w:r w:rsidR="00CA7EE6">
        <w:t xml:space="preserve">file </w:t>
      </w:r>
      <w:r w:rsidR="00267658">
        <w:t>attachment</w:t>
      </w:r>
      <w:r w:rsidR="00CA7EE6">
        <w:t xml:space="preserve"> issue</w:t>
      </w:r>
      <w:r w:rsidR="00267658">
        <w:t>s</w:t>
      </w:r>
      <w:r w:rsidR="00CA7EE6">
        <w:t xml:space="preserve"> and need for smart cards.</w:t>
      </w:r>
      <w:r w:rsidR="00267658">
        <w:t xml:space="preserve"> PES invested in EeRS, so some </w:t>
      </w:r>
      <w:r w:rsidR="00F664FB">
        <w:t>conflict</w:t>
      </w:r>
      <w:r w:rsidR="00267658">
        <w:t xml:space="preserve">, but ERS </w:t>
      </w:r>
      <w:r w:rsidR="00F664FB">
        <w:t>is national replacement for Choose &amp; Book and supported by whole NHS.</w:t>
      </w:r>
      <w:r w:rsidR="00846AB3">
        <w:t xml:space="preserve"> PB any harm in going with EeRS initially? PH </w:t>
      </w:r>
      <w:r w:rsidR="0044663A">
        <w:t xml:space="preserve">if local integrations have been made, then work would need to be redone. </w:t>
      </w:r>
      <w:r w:rsidR="004E3C97">
        <w:t xml:space="preserve">CB not in position to reject EeRS. PH maybe check to see </w:t>
      </w:r>
      <w:r w:rsidR="00371310">
        <w:t xml:space="preserve">if </w:t>
      </w:r>
      <w:r w:rsidR="009C5796">
        <w:t xml:space="preserve">long term </w:t>
      </w:r>
      <w:r w:rsidR="00371310">
        <w:lastRenderedPageBreak/>
        <w:t xml:space="preserve">position </w:t>
      </w:r>
      <w:r w:rsidR="009C5796">
        <w:t>has been considered.</w:t>
      </w:r>
      <w:r w:rsidR="00697412">
        <w:t xml:space="preserve"> </w:t>
      </w:r>
      <w:r w:rsidR="005B7485">
        <w:t>DG ask under FAQs</w:t>
      </w:r>
      <w:r w:rsidR="001156B2">
        <w:t xml:space="preserve"> – also ask about comms, make sure</w:t>
      </w:r>
      <w:r w:rsidR="00AE0E53">
        <w:t xml:space="preserve"> people are getting the newsletters.</w:t>
      </w:r>
      <w:r w:rsidR="005B7C2B">
        <w:t xml:space="preserve"> CB </w:t>
      </w:r>
      <w:r w:rsidR="00FE509F">
        <w:t>need to ensure we have the right contacts</w:t>
      </w:r>
      <w:r w:rsidR="00144C1F">
        <w:t xml:space="preserve"> for engagement.</w:t>
      </w:r>
    </w:p>
    <w:p w14:paraId="21A4D2E6" w14:textId="77777777" w:rsidR="001C22E7" w:rsidRDefault="001C22E7" w:rsidP="00877A96">
      <w:pPr>
        <w:rPr>
          <w:b/>
          <w:bCs/>
        </w:rPr>
      </w:pPr>
    </w:p>
    <w:p w14:paraId="4D05A00F" w14:textId="6AB3F9D3" w:rsidR="008A43B1" w:rsidRDefault="008A43B1" w:rsidP="008A43B1">
      <w:pPr>
        <w:rPr>
          <w:b/>
          <w:bCs/>
        </w:rPr>
      </w:pPr>
      <w:r w:rsidRPr="0040449B">
        <w:rPr>
          <w:b/>
          <w:bCs/>
        </w:rPr>
        <w:t>Local workforce development</w:t>
      </w:r>
    </w:p>
    <w:p w14:paraId="5B8C16B7" w14:textId="33E6E511" w:rsidR="000F28DF" w:rsidRDefault="00270714" w:rsidP="00850435">
      <w:r>
        <w:t>C</w:t>
      </w:r>
      <w:r w:rsidR="00B416C5">
        <w:t xml:space="preserve">B </w:t>
      </w:r>
      <w:r>
        <w:t xml:space="preserve">discussed options, DS </w:t>
      </w:r>
      <w:r w:rsidR="00AE263E">
        <w:t xml:space="preserve">preparing education events. </w:t>
      </w:r>
      <w:r w:rsidR="009F771C">
        <w:t xml:space="preserve">Discussed IP placements at University Hospital Coventry </w:t>
      </w:r>
      <w:r w:rsidR="00DE32BE">
        <w:t>and</w:t>
      </w:r>
      <w:r w:rsidR="009F771C">
        <w:t xml:space="preserve"> have reserved 12 places</w:t>
      </w:r>
      <w:r w:rsidR="00805252">
        <w:t xml:space="preserve"> for 2023</w:t>
      </w:r>
      <w:r w:rsidR="00DE32BE">
        <w:t>. Discussed financial support for placements</w:t>
      </w:r>
      <w:r w:rsidR="006C59D6">
        <w:t xml:space="preserve"> fees, up to 50%. </w:t>
      </w:r>
      <w:r w:rsidR="00413A29">
        <w:t>Tina Holmes from NHSE will come to next WFD meeting</w:t>
      </w:r>
      <w:r w:rsidR="004078C2">
        <w:t xml:space="preserve">. </w:t>
      </w:r>
      <w:r w:rsidR="007F73CA">
        <w:t>There is a project where there ma</w:t>
      </w:r>
      <w:r w:rsidR="004078C2">
        <w:t xml:space="preserve">y be funding for </w:t>
      </w:r>
      <w:r w:rsidR="000B14BE">
        <w:t>training if</w:t>
      </w:r>
      <w:r w:rsidR="00B165D1">
        <w:t xml:space="preserve"> a</w:t>
      </w:r>
      <w:r w:rsidR="000B14BE">
        <w:t xml:space="preserve"> </w:t>
      </w:r>
      <w:r w:rsidR="004078C2">
        <w:t>service</w:t>
      </w:r>
      <w:r w:rsidR="00B165D1">
        <w:t xml:space="preserve"> is </w:t>
      </w:r>
      <w:r w:rsidR="007F73CA">
        <w:t>commiss</w:t>
      </w:r>
      <w:r w:rsidR="003D7FB0">
        <w:t>ioned</w:t>
      </w:r>
      <w:r w:rsidR="007F73CA">
        <w:t>.</w:t>
      </w:r>
      <w:r w:rsidR="003D7FB0">
        <w:t xml:space="preserve"> </w:t>
      </w:r>
      <w:r w:rsidR="003450E7">
        <w:t>NS need to differentiate between different funding</w:t>
      </w:r>
      <w:r w:rsidR="001155D7">
        <w:t xml:space="preserve"> streams</w:t>
      </w:r>
      <w:r w:rsidR="007061C5">
        <w:t xml:space="preserve"> and if there may be GOS underspend</w:t>
      </w:r>
      <w:r w:rsidR="00A638C8">
        <w:t xml:space="preserve"> that can be applied for.</w:t>
      </w:r>
    </w:p>
    <w:p w14:paraId="1511B41F" w14:textId="77777777" w:rsidR="003D7FB0" w:rsidRDefault="003D7FB0" w:rsidP="00850435"/>
    <w:p w14:paraId="27EB779F" w14:textId="585BC43E" w:rsidR="008A43B1" w:rsidRDefault="008A43B1" w:rsidP="00877A96">
      <w:pPr>
        <w:rPr>
          <w:b/>
          <w:bCs/>
        </w:rPr>
      </w:pPr>
      <w:r w:rsidRPr="005D1A53">
        <w:rPr>
          <w:b/>
          <w:bCs/>
        </w:rPr>
        <w:t>Confederation</w:t>
      </w:r>
    </w:p>
    <w:p w14:paraId="4C25D156" w14:textId="6B549D0C" w:rsidR="00731603" w:rsidRDefault="00731603" w:rsidP="00877A96">
      <w:r>
        <w:t xml:space="preserve">CB </w:t>
      </w:r>
      <w:r w:rsidR="00FE29E6">
        <w:t>LOCSU have said we may be subject to PAYE. Will be cheaper to administer through the confederation if necessary.</w:t>
      </w:r>
      <w:r w:rsidR="001A0C63">
        <w:t xml:space="preserve"> </w:t>
      </w:r>
      <w:r w:rsidR="003B4FCC">
        <w:t>Don’t want i</w:t>
      </w:r>
      <w:r w:rsidR="00584C51">
        <w:t xml:space="preserve">t </w:t>
      </w:r>
      <w:r w:rsidR="003B4FCC">
        <w:t>to deter</w:t>
      </w:r>
      <w:r w:rsidR="00584C51">
        <w:t xml:space="preserve"> people from being on the LOC.</w:t>
      </w:r>
    </w:p>
    <w:p w14:paraId="55A52E2A" w14:textId="23913A7A" w:rsidR="001C22E7" w:rsidRDefault="00A7373A" w:rsidP="00850435">
      <w:r>
        <w:t>CB all LOCs (incl Walsall?) have agreed to confederation.</w:t>
      </w:r>
      <w:r w:rsidR="00106F86">
        <w:t xml:space="preserve"> PR </w:t>
      </w:r>
      <w:r w:rsidR="005E6B54">
        <w:t>next steps</w:t>
      </w:r>
      <w:r w:rsidR="00106F86">
        <w:t xml:space="preserve">? </w:t>
      </w:r>
      <w:r w:rsidR="00B735F5">
        <w:t xml:space="preserve">CB </w:t>
      </w:r>
      <w:r w:rsidR="00EE64BD">
        <w:t>need to set up a bank account</w:t>
      </w:r>
      <w:r w:rsidR="000101BA">
        <w:t>, maybe link the LOC websites</w:t>
      </w:r>
      <w:r w:rsidR="003F0943">
        <w:t xml:space="preserve">. </w:t>
      </w:r>
      <w:r w:rsidR="00075424">
        <w:t xml:space="preserve">PB at next meeting need to </w:t>
      </w:r>
      <w:r w:rsidR="00563FD0">
        <w:t>start acting – CB to draft implementation plan to be discussed at the next meeting.</w:t>
      </w:r>
    </w:p>
    <w:p w14:paraId="2869C646" w14:textId="77777777" w:rsidR="001C22E7" w:rsidRDefault="001C22E7" w:rsidP="00877A96"/>
    <w:p w14:paraId="5A4B1A09" w14:textId="4419AF60" w:rsidR="00D0256E" w:rsidRDefault="00D0256E" w:rsidP="00877A96">
      <w:pPr>
        <w:rPr>
          <w:b/>
          <w:bCs/>
        </w:rPr>
      </w:pPr>
      <w:r w:rsidRPr="00D6117C">
        <w:rPr>
          <w:b/>
          <w:bCs/>
        </w:rPr>
        <w:t xml:space="preserve">Midlands </w:t>
      </w:r>
      <w:r w:rsidR="00D6117C" w:rsidRPr="00D6117C">
        <w:rPr>
          <w:b/>
          <w:bCs/>
        </w:rPr>
        <w:t>GOS Stakeholder Forum</w:t>
      </w:r>
    </w:p>
    <w:p w14:paraId="5417DE35" w14:textId="10702CB0" w:rsidR="001C22E7" w:rsidRDefault="00CB67B1" w:rsidP="00B15BC1">
      <w:r w:rsidRPr="00CB67B1">
        <w:t xml:space="preserve">PH no longer exists – will sit </w:t>
      </w:r>
      <w:r w:rsidR="008F14D4">
        <w:t>with</w:t>
      </w:r>
      <w:r w:rsidRPr="00CB67B1">
        <w:t xml:space="preserve"> ICS</w:t>
      </w:r>
      <w:r w:rsidR="008F14D4">
        <w:t>’s rather than regional teams.</w:t>
      </w:r>
    </w:p>
    <w:p w14:paraId="7279542E" w14:textId="77777777" w:rsidR="009B369C" w:rsidRDefault="009B369C" w:rsidP="00B15BC1"/>
    <w:p w14:paraId="01A92835" w14:textId="36AA0BB1" w:rsidR="00B15BC1" w:rsidRDefault="00C16837" w:rsidP="00B15BC1">
      <w:pPr>
        <w:rPr>
          <w:b/>
          <w:bCs/>
        </w:rPr>
      </w:pPr>
      <w:r w:rsidRPr="00C16837">
        <w:rPr>
          <w:b/>
          <w:bCs/>
        </w:rPr>
        <w:t xml:space="preserve">Midlands Eyecare Transformation </w:t>
      </w:r>
      <w:r w:rsidR="006112B2">
        <w:rPr>
          <w:b/>
          <w:bCs/>
        </w:rPr>
        <w:t>N</w:t>
      </w:r>
      <w:r w:rsidRPr="00C16837">
        <w:rPr>
          <w:b/>
          <w:bCs/>
        </w:rPr>
        <w:t>etwork</w:t>
      </w:r>
      <w:r w:rsidR="00F4061B">
        <w:rPr>
          <w:b/>
          <w:bCs/>
        </w:rPr>
        <w:t xml:space="preserve"> </w:t>
      </w:r>
    </w:p>
    <w:p w14:paraId="35A8436E" w14:textId="7E1261CB" w:rsidR="00EE214D" w:rsidRDefault="002A6F7B" w:rsidP="00B15BC1">
      <w:pPr>
        <w:rPr>
          <w:b/>
          <w:bCs/>
        </w:rPr>
      </w:pPr>
      <w:r>
        <w:t>CB</w:t>
      </w:r>
      <w:r w:rsidR="00EE214D">
        <w:t xml:space="preserve"> good presentation from PES</w:t>
      </w:r>
      <w:r w:rsidR="0020300A">
        <w:t xml:space="preserve">. </w:t>
      </w:r>
      <w:r w:rsidR="00BA3C94">
        <w:t>PH three pilots for Optometry First</w:t>
      </w:r>
      <w:r w:rsidR="00337E3A">
        <w:t>, need to make sure they go well.</w:t>
      </w:r>
      <w:r w:rsidR="00EE214D">
        <w:t xml:space="preserve"> £300k funds available</w:t>
      </w:r>
    </w:p>
    <w:p w14:paraId="36A465B3" w14:textId="77777777" w:rsidR="001C22E7" w:rsidRDefault="001C22E7" w:rsidP="00B15BC1"/>
    <w:p w14:paraId="0D423355" w14:textId="4982B69C" w:rsidR="009B70B8" w:rsidRDefault="009B70B8" w:rsidP="00B15BC1">
      <w:pPr>
        <w:rPr>
          <w:b/>
          <w:bCs/>
        </w:rPr>
      </w:pPr>
      <w:r w:rsidRPr="009B70B8">
        <w:rPr>
          <w:b/>
          <w:bCs/>
        </w:rPr>
        <w:t>LEHN</w:t>
      </w:r>
    </w:p>
    <w:p w14:paraId="081D383A" w14:textId="642B632C" w:rsidR="001C22E7" w:rsidRDefault="00494F41" w:rsidP="00B15BC1">
      <w:r>
        <w:t>CB sent email about supporting the appointment of a chair, but they need to improve the job description</w:t>
      </w:r>
      <w:r w:rsidR="006F3FFB">
        <w:t>.</w:t>
      </w:r>
    </w:p>
    <w:p w14:paraId="593A8025" w14:textId="77777777" w:rsidR="00337E3A" w:rsidRDefault="00337E3A" w:rsidP="00B15BC1"/>
    <w:p w14:paraId="011BD780" w14:textId="56DA19D1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1A8F0680" w14:textId="4FF4D01D" w:rsidR="00DA473C" w:rsidRPr="00DA473C" w:rsidRDefault="00DA473C" w:rsidP="00B15BC1">
      <w:r w:rsidRPr="00DA473C">
        <w:t>Nil</w:t>
      </w:r>
    </w:p>
    <w:p w14:paraId="529A512A" w14:textId="77777777" w:rsidR="001C22E7" w:rsidRDefault="001C22E7" w:rsidP="00BC1C30"/>
    <w:p w14:paraId="5CDA70BA" w14:textId="6C77155E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2A321F" w:rsidRPr="0018166B">
        <w:rPr>
          <w:bCs/>
        </w:rPr>
        <w:t>15</w:t>
      </w:r>
      <w:r w:rsidR="002A321F" w:rsidRPr="0018166B">
        <w:rPr>
          <w:bCs/>
          <w:vertAlign w:val="superscript"/>
        </w:rPr>
        <w:t>th</w:t>
      </w:r>
      <w:r w:rsidR="001B28AC" w:rsidRPr="0018166B">
        <w:rPr>
          <w:bCs/>
        </w:rPr>
        <w:t xml:space="preserve"> </w:t>
      </w:r>
      <w:r w:rsidR="00946660">
        <w:rPr>
          <w:bCs/>
        </w:rPr>
        <w:t>December</w:t>
      </w:r>
      <w:r w:rsidR="0096215B" w:rsidRPr="0018166B">
        <w:rPr>
          <w:bCs/>
        </w:rPr>
        <w:t xml:space="preserve"> 2022</w:t>
      </w:r>
      <w:r w:rsidR="00735EB9">
        <w:rPr>
          <w:b/>
        </w:rPr>
        <w:t xml:space="preserve"> </w:t>
      </w:r>
    </w:p>
    <w:p w14:paraId="727729EB" w14:textId="77777777" w:rsidR="002A321F" w:rsidRDefault="002A321F" w:rsidP="00BC1C30"/>
    <w:p w14:paraId="540808D6" w14:textId="43343458" w:rsidR="008E51C9" w:rsidRDefault="008650A2" w:rsidP="008E51C9">
      <w:pPr>
        <w:rPr>
          <w:b/>
          <w:bCs/>
        </w:rPr>
      </w:pPr>
      <w:r w:rsidRPr="00EF31DB">
        <w:rPr>
          <w:b/>
          <w:bCs/>
        </w:rPr>
        <w:t>Action Points</w:t>
      </w:r>
    </w:p>
    <w:p w14:paraId="57B91DE1" w14:textId="658BC33C" w:rsidR="00DB5FF4" w:rsidRPr="00DB5FF4" w:rsidRDefault="00DB5FF4" w:rsidP="008E51C9">
      <w:r w:rsidRPr="00DB5FF4">
        <w:t>PH/NS – letter to all practices about DRS</w:t>
      </w:r>
    </w:p>
    <w:p w14:paraId="7E987CB4" w14:textId="448D43BE" w:rsidR="00082873" w:rsidRDefault="00082873" w:rsidP="008E51C9">
      <w:r w:rsidRPr="00DB5FF4">
        <w:t xml:space="preserve">DG </w:t>
      </w:r>
      <w:r w:rsidR="00DB5FF4" w:rsidRPr="00DB5FF4">
        <w:t>–</w:t>
      </w:r>
      <w:r w:rsidR="00B52AE0">
        <w:t>a</w:t>
      </w:r>
      <w:r w:rsidR="00AB278F">
        <w:t xml:space="preserve">sk about </w:t>
      </w:r>
      <w:r w:rsidR="00DB5FF4">
        <w:t>EeRS</w:t>
      </w:r>
      <w:r w:rsidR="00AB278F">
        <w:t>/</w:t>
      </w:r>
      <w:r w:rsidR="00DB5FF4" w:rsidRPr="00DB5FF4">
        <w:t>ERS, and comms</w:t>
      </w:r>
      <w:r w:rsidR="00DB5FF4">
        <w:t>.</w:t>
      </w:r>
    </w:p>
    <w:p w14:paraId="4868BE88" w14:textId="3B42FCE9" w:rsidR="001C22E7" w:rsidRPr="00DA473C" w:rsidRDefault="002E6D5D" w:rsidP="00BC1C30">
      <w:r>
        <w:t>CB – draft implementation plan for confederation</w:t>
      </w:r>
    </w:p>
    <w:sectPr w:rsidR="001C22E7" w:rsidRPr="00DA473C" w:rsidSect="0003098E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1C8D" w14:textId="77777777" w:rsidR="00FC0088" w:rsidRDefault="00FC0088" w:rsidP="00D8107F">
      <w:r>
        <w:separator/>
      </w:r>
    </w:p>
  </w:endnote>
  <w:endnote w:type="continuationSeparator" w:id="0">
    <w:p w14:paraId="7C73A4B2" w14:textId="77777777" w:rsidR="00FC0088" w:rsidRDefault="00FC0088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21CA" w14:textId="77777777" w:rsidR="00FC0088" w:rsidRDefault="00FC0088" w:rsidP="00D8107F">
      <w:r>
        <w:separator/>
      </w:r>
    </w:p>
  </w:footnote>
  <w:footnote w:type="continuationSeparator" w:id="0">
    <w:p w14:paraId="4CDDFC6D" w14:textId="77777777" w:rsidR="00FC0088" w:rsidRDefault="00FC0088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D9B" w14:textId="77777777" w:rsidR="00322C82" w:rsidRDefault="00000000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9264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1"/>
  </w:num>
  <w:num w:numId="5" w16cid:durableId="446199989">
    <w:abstractNumId w:val="17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1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8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0"/>
  </w:num>
  <w:num w:numId="17" w16cid:durableId="1925187962">
    <w:abstractNumId w:val="15"/>
  </w:num>
  <w:num w:numId="18" w16cid:durableId="1017774984">
    <w:abstractNumId w:val="19"/>
  </w:num>
  <w:num w:numId="19" w16cid:durableId="432365769">
    <w:abstractNumId w:val="14"/>
  </w:num>
  <w:num w:numId="20" w16cid:durableId="1616715140">
    <w:abstractNumId w:val="22"/>
  </w:num>
  <w:num w:numId="21" w16cid:durableId="1335493399">
    <w:abstractNumId w:val="16"/>
  </w:num>
  <w:num w:numId="22" w16cid:durableId="1033922615">
    <w:abstractNumId w:val="23"/>
  </w:num>
  <w:num w:numId="23" w16cid:durableId="16084021">
    <w:abstractNumId w:val="12"/>
  </w:num>
  <w:num w:numId="24" w16cid:durableId="2064254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718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A67"/>
    <w:rsid w:val="00016E77"/>
    <w:rsid w:val="0001763F"/>
    <w:rsid w:val="0002071A"/>
    <w:rsid w:val="000220AD"/>
    <w:rsid w:val="0002373C"/>
    <w:rsid w:val="00024587"/>
    <w:rsid w:val="00024DF8"/>
    <w:rsid w:val="0002524B"/>
    <w:rsid w:val="00025E16"/>
    <w:rsid w:val="0003090E"/>
    <w:rsid w:val="0003098E"/>
    <w:rsid w:val="00031762"/>
    <w:rsid w:val="000321E7"/>
    <w:rsid w:val="0003256F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4D8C"/>
    <w:rsid w:val="00054D93"/>
    <w:rsid w:val="0005640C"/>
    <w:rsid w:val="00056C3D"/>
    <w:rsid w:val="0006061A"/>
    <w:rsid w:val="00060970"/>
    <w:rsid w:val="00060FE2"/>
    <w:rsid w:val="00061A43"/>
    <w:rsid w:val="00063996"/>
    <w:rsid w:val="00063F5E"/>
    <w:rsid w:val="0006437E"/>
    <w:rsid w:val="000643A6"/>
    <w:rsid w:val="00064423"/>
    <w:rsid w:val="0006554A"/>
    <w:rsid w:val="00065804"/>
    <w:rsid w:val="00067EB0"/>
    <w:rsid w:val="00070EAF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69C"/>
    <w:rsid w:val="00081F64"/>
    <w:rsid w:val="00082873"/>
    <w:rsid w:val="00084A75"/>
    <w:rsid w:val="00084E07"/>
    <w:rsid w:val="000872FC"/>
    <w:rsid w:val="00087598"/>
    <w:rsid w:val="000901F9"/>
    <w:rsid w:val="00090560"/>
    <w:rsid w:val="00090E2C"/>
    <w:rsid w:val="000914AB"/>
    <w:rsid w:val="00092F9C"/>
    <w:rsid w:val="0009454B"/>
    <w:rsid w:val="00095CF8"/>
    <w:rsid w:val="00095E95"/>
    <w:rsid w:val="00096100"/>
    <w:rsid w:val="00096875"/>
    <w:rsid w:val="000976C1"/>
    <w:rsid w:val="00097D10"/>
    <w:rsid w:val="000A1631"/>
    <w:rsid w:val="000A165B"/>
    <w:rsid w:val="000A1E70"/>
    <w:rsid w:val="000A2C6D"/>
    <w:rsid w:val="000A31E3"/>
    <w:rsid w:val="000A399E"/>
    <w:rsid w:val="000A4695"/>
    <w:rsid w:val="000A5A42"/>
    <w:rsid w:val="000A76AB"/>
    <w:rsid w:val="000B02D8"/>
    <w:rsid w:val="000B121E"/>
    <w:rsid w:val="000B14BE"/>
    <w:rsid w:val="000B1F7D"/>
    <w:rsid w:val="000B2350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D6F"/>
    <w:rsid w:val="000D7184"/>
    <w:rsid w:val="000D78B9"/>
    <w:rsid w:val="000E144C"/>
    <w:rsid w:val="000E14D8"/>
    <w:rsid w:val="000E16E2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6202"/>
    <w:rsid w:val="000E6367"/>
    <w:rsid w:val="000E68D9"/>
    <w:rsid w:val="000E69C4"/>
    <w:rsid w:val="000E6A60"/>
    <w:rsid w:val="000E74DA"/>
    <w:rsid w:val="000E7E8F"/>
    <w:rsid w:val="000F1503"/>
    <w:rsid w:val="000F28B7"/>
    <w:rsid w:val="000F28DF"/>
    <w:rsid w:val="000F303D"/>
    <w:rsid w:val="000F4135"/>
    <w:rsid w:val="000F5242"/>
    <w:rsid w:val="000F6040"/>
    <w:rsid w:val="000F63FB"/>
    <w:rsid w:val="000F73F4"/>
    <w:rsid w:val="00101FEC"/>
    <w:rsid w:val="0010254F"/>
    <w:rsid w:val="001026CB"/>
    <w:rsid w:val="0010417E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EAE"/>
    <w:rsid w:val="0011415E"/>
    <w:rsid w:val="001144A3"/>
    <w:rsid w:val="001151FC"/>
    <w:rsid w:val="00115268"/>
    <w:rsid w:val="001155D7"/>
    <w:rsid w:val="001156B2"/>
    <w:rsid w:val="00115726"/>
    <w:rsid w:val="00115D7D"/>
    <w:rsid w:val="00116036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ED4"/>
    <w:rsid w:val="0012501C"/>
    <w:rsid w:val="00126FE4"/>
    <w:rsid w:val="0012743B"/>
    <w:rsid w:val="00130311"/>
    <w:rsid w:val="00130333"/>
    <w:rsid w:val="00132150"/>
    <w:rsid w:val="00132529"/>
    <w:rsid w:val="00132E80"/>
    <w:rsid w:val="00133120"/>
    <w:rsid w:val="00133840"/>
    <w:rsid w:val="0013767E"/>
    <w:rsid w:val="00140A23"/>
    <w:rsid w:val="001415C8"/>
    <w:rsid w:val="0014164B"/>
    <w:rsid w:val="00141C76"/>
    <w:rsid w:val="00143823"/>
    <w:rsid w:val="00143C1F"/>
    <w:rsid w:val="00144C1F"/>
    <w:rsid w:val="00145E52"/>
    <w:rsid w:val="00146ADE"/>
    <w:rsid w:val="001474FE"/>
    <w:rsid w:val="00147D4A"/>
    <w:rsid w:val="00147EB4"/>
    <w:rsid w:val="00151CBA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A5C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787A"/>
    <w:rsid w:val="00177A57"/>
    <w:rsid w:val="001805A3"/>
    <w:rsid w:val="00180DD1"/>
    <w:rsid w:val="0018166B"/>
    <w:rsid w:val="001818AA"/>
    <w:rsid w:val="00181F9D"/>
    <w:rsid w:val="00183F46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43C4"/>
    <w:rsid w:val="001A4683"/>
    <w:rsid w:val="001A4ACE"/>
    <w:rsid w:val="001A5546"/>
    <w:rsid w:val="001A5555"/>
    <w:rsid w:val="001A57D0"/>
    <w:rsid w:val="001A60C5"/>
    <w:rsid w:val="001A6532"/>
    <w:rsid w:val="001A6BC0"/>
    <w:rsid w:val="001B1E8B"/>
    <w:rsid w:val="001B28AC"/>
    <w:rsid w:val="001B44F2"/>
    <w:rsid w:val="001B4B12"/>
    <w:rsid w:val="001B533F"/>
    <w:rsid w:val="001B5628"/>
    <w:rsid w:val="001B58A3"/>
    <w:rsid w:val="001B5F51"/>
    <w:rsid w:val="001B615E"/>
    <w:rsid w:val="001B65AF"/>
    <w:rsid w:val="001B6EEA"/>
    <w:rsid w:val="001B7FA3"/>
    <w:rsid w:val="001C0290"/>
    <w:rsid w:val="001C22E7"/>
    <w:rsid w:val="001C2FF7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C71"/>
    <w:rsid w:val="001D1C9D"/>
    <w:rsid w:val="001D2962"/>
    <w:rsid w:val="001D2D58"/>
    <w:rsid w:val="001D2E19"/>
    <w:rsid w:val="001D4288"/>
    <w:rsid w:val="001D451C"/>
    <w:rsid w:val="001D4FF1"/>
    <w:rsid w:val="001D5CEC"/>
    <w:rsid w:val="001D6BB2"/>
    <w:rsid w:val="001D6D4A"/>
    <w:rsid w:val="001E0FE7"/>
    <w:rsid w:val="001E1B4D"/>
    <w:rsid w:val="001E21CC"/>
    <w:rsid w:val="001E29EE"/>
    <w:rsid w:val="001E2CA5"/>
    <w:rsid w:val="001E35B0"/>
    <w:rsid w:val="001E5961"/>
    <w:rsid w:val="001E5B1A"/>
    <w:rsid w:val="001F22C8"/>
    <w:rsid w:val="001F2F3D"/>
    <w:rsid w:val="001F3BA0"/>
    <w:rsid w:val="001F3CB8"/>
    <w:rsid w:val="001F3F00"/>
    <w:rsid w:val="001F409D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AF"/>
    <w:rsid w:val="00201FB6"/>
    <w:rsid w:val="0020300A"/>
    <w:rsid w:val="002036A6"/>
    <w:rsid w:val="00203A05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9B7"/>
    <w:rsid w:val="00211E7A"/>
    <w:rsid w:val="002120D4"/>
    <w:rsid w:val="00212BD2"/>
    <w:rsid w:val="00212FC8"/>
    <w:rsid w:val="002134B7"/>
    <w:rsid w:val="002135F4"/>
    <w:rsid w:val="002146C6"/>
    <w:rsid w:val="0021493A"/>
    <w:rsid w:val="00214C49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6B33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6B02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3152"/>
    <w:rsid w:val="00263F57"/>
    <w:rsid w:val="00264A34"/>
    <w:rsid w:val="0026559D"/>
    <w:rsid w:val="00265CF8"/>
    <w:rsid w:val="002662B9"/>
    <w:rsid w:val="002665AA"/>
    <w:rsid w:val="00266D14"/>
    <w:rsid w:val="00267658"/>
    <w:rsid w:val="00270257"/>
    <w:rsid w:val="00270714"/>
    <w:rsid w:val="00270D9E"/>
    <w:rsid w:val="00270E62"/>
    <w:rsid w:val="0027112F"/>
    <w:rsid w:val="00271AA4"/>
    <w:rsid w:val="00273958"/>
    <w:rsid w:val="00273B50"/>
    <w:rsid w:val="00274736"/>
    <w:rsid w:val="00274A64"/>
    <w:rsid w:val="00274FD0"/>
    <w:rsid w:val="00275266"/>
    <w:rsid w:val="002756C4"/>
    <w:rsid w:val="00277FF3"/>
    <w:rsid w:val="002807E7"/>
    <w:rsid w:val="00280C58"/>
    <w:rsid w:val="002825CA"/>
    <w:rsid w:val="002827D0"/>
    <w:rsid w:val="00282D9E"/>
    <w:rsid w:val="0028464E"/>
    <w:rsid w:val="00284F27"/>
    <w:rsid w:val="002852B0"/>
    <w:rsid w:val="002853D9"/>
    <w:rsid w:val="00286585"/>
    <w:rsid w:val="0028742F"/>
    <w:rsid w:val="00287EA1"/>
    <w:rsid w:val="00291254"/>
    <w:rsid w:val="00291B07"/>
    <w:rsid w:val="00293395"/>
    <w:rsid w:val="002942A7"/>
    <w:rsid w:val="00294613"/>
    <w:rsid w:val="002951FA"/>
    <w:rsid w:val="00296C26"/>
    <w:rsid w:val="00296E49"/>
    <w:rsid w:val="0029787F"/>
    <w:rsid w:val="00297A4E"/>
    <w:rsid w:val="002A0BAC"/>
    <w:rsid w:val="002A1641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83"/>
    <w:rsid w:val="002C44C2"/>
    <w:rsid w:val="002C4CA9"/>
    <w:rsid w:val="002C56EA"/>
    <w:rsid w:val="002C607C"/>
    <w:rsid w:val="002C6CCE"/>
    <w:rsid w:val="002D077E"/>
    <w:rsid w:val="002D1D13"/>
    <w:rsid w:val="002D427D"/>
    <w:rsid w:val="002D53F4"/>
    <w:rsid w:val="002D5893"/>
    <w:rsid w:val="002D5DEE"/>
    <w:rsid w:val="002D6D13"/>
    <w:rsid w:val="002E423D"/>
    <w:rsid w:val="002E45C5"/>
    <w:rsid w:val="002E501C"/>
    <w:rsid w:val="002E5ACB"/>
    <w:rsid w:val="002E6D5D"/>
    <w:rsid w:val="002E6FFC"/>
    <w:rsid w:val="002F0E72"/>
    <w:rsid w:val="002F30AB"/>
    <w:rsid w:val="002F5415"/>
    <w:rsid w:val="002F644E"/>
    <w:rsid w:val="002F6AF7"/>
    <w:rsid w:val="002F7C3D"/>
    <w:rsid w:val="0030007B"/>
    <w:rsid w:val="00300FD0"/>
    <w:rsid w:val="00301B9F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42B"/>
    <w:rsid w:val="00325687"/>
    <w:rsid w:val="0032655F"/>
    <w:rsid w:val="00327501"/>
    <w:rsid w:val="0032784D"/>
    <w:rsid w:val="00331EF2"/>
    <w:rsid w:val="00332AC1"/>
    <w:rsid w:val="00333D52"/>
    <w:rsid w:val="003347C5"/>
    <w:rsid w:val="003354DB"/>
    <w:rsid w:val="003356D3"/>
    <w:rsid w:val="00335F37"/>
    <w:rsid w:val="00336153"/>
    <w:rsid w:val="00337D11"/>
    <w:rsid w:val="00337E3A"/>
    <w:rsid w:val="00340627"/>
    <w:rsid w:val="00340B75"/>
    <w:rsid w:val="003428E9"/>
    <w:rsid w:val="00342CC4"/>
    <w:rsid w:val="00342D2B"/>
    <w:rsid w:val="0034373C"/>
    <w:rsid w:val="003438AD"/>
    <w:rsid w:val="003447DA"/>
    <w:rsid w:val="003450E7"/>
    <w:rsid w:val="00346471"/>
    <w:rsid w:val="00346799"/>
    <w:rsid w:val="00346BBF"/>
    <w:rsid w:val="00346D7F"/>
    <w:rsid w:val="00350C99"/>
    <w:rsid w:val="0035106F"/>
    <w:rsid w:val="0035155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F8A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B0ACB"/>
    <w:rsid w:val="003B0E08"/>
    <w:rsid w:val="003B1443"/>
    <w:rsid w:val="003B4B95"/>
    <w:rsid w:val="003B4FCC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D1FB3"/>
    <w:rsid w:val="003D280A"/>
    <w:rsid w:val="003D2AA0"/>
    <w:rsid w:val="003D2BD6"/>
    <w:rsid w:val="003D3994"/>
    <w:rsid w:val="003D42CB"/>
    <w:rsid w:val="003D4F70"/>
    <w:rsid w:val="003D5FFB"/>
    <w:rsid w:val="003D754C"/>
    <w:rsid w:val="003D7A8F"/>
    <w:rsid w:val="003D7FB0"/>
    <w:rsid w:val="003E0ECE"/>
    <w:rsid w:val="003E14D4"/>
    <w:rsid w:val="003E178D"/>
    <w:rsid w:val="003E1C57"/>
    <w:rsid w:val="003E38A6"/>
    <w:rsid w:val="003E449D"/>
    <w:rsid w:val="003E5E91"/>
    <w:rsid w:val="003E6B71"/>
    <w:rsid w:val="003E7ACA"/>
    <w:rsid w:val="003F0243"/>
    <w:rsid w:val="003F09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1561"/>
    <w:rsid w:val="00412211"/>
    <w:rsid w:val="00412243"/>
    <w:rsid w:val="0041231C"/>
    <w:rsid w:val="00413078"/>
    <w:rsid w:val="00413A29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74D8"/>
    <w:rsid w:val="004277F1"/>
    <w:rsid w:val="00430184"/>
    <w:rsid w:val="00432EAB"/>
    <w:rsid w:val="00433095"/>
    <w:rsid w:val="0043387C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90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4DBB"/>
    <w:rsid w:val="00457067"/>
    <w:rsid w:val="00457407"/>
    <w:rsid w:val="004601A2"/>
    <w:rsid w:val="004604AF"/>
    <w:rsid w:val="00463CA3"/>
    <w:rsid w:val="004664DF"/>
    <w:rsid w:val="00466A75"/>
    <w:rsid w:val="00467A62"/>
    <w:rsid w:val="00467B1C"/>
    <w:rsid w:val="00470013"/>
    <w:rsid w:val="00470F6E"/>
    <w:rsid w:val="0047141D"/>
    <w:rsid w:val="0047175A"/>
    <w:rsid w:val="00473BF9"/>
    <w:rsid w:val="00474188"/>
    <w:rsid w:val="004753E2"/>
    <w:rsid w:val="00475ACD"/>
    <w:rsid w:val="00475D37"/>
    <w:rsid w:val="00476301"/>
    <w:rsid w:val="0047649C"/>
    <w:rsid w:val="00476F81"/>
    <w:rsid w:val="00477934"/>
    <w:rsid w:val="00477B64"/>
    <w:rsid w:val="00480B8E"/>
    <w:rsid w:val="00482174"/>
    <w:rsid w:val="00482C21"/>
    <w:rsid w:val="00482E4E"/>
    <w:rsid w:val="00482E7F"/>
    <w:rsid w:val="00482F79"/>
    <w:rsid w:val="00485995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703"/>
    <w:rsid w:val="00496DCA"/>
    <w:rsid w:val="0049723F"/>
    <w:rsid w:val="0049757E"/>
    <w:rsid w:val="004A090F"/>
    <w:rsid w:val="004A2707"/>
    <w:rsid w:val="004A2C6C"/>
    <w:rsid w:val="004A30FE"/>
    <w:rsid w:val="004A36F8"/>
    <w:rsid w:val="004A5380"/>
    <w:rsid w:val="004A5876"/>
    <w:rsid w:val="004A79C7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D67"/>
    <w:rsid w:val="004E619A"/>
    <w:rsid w:val="004E6610"/>
    <w:rsid w:val="004E6616"/>
    <w:rsid w:val="004E6D5B"/>
    <w:rsid w:val="004E6E31"/>
    <w:rsid w:val="004E74D0"/>
    <w:rsid w:val="004F0C8E"/>
    <w:rsid w:val="004F4345"/>
    <w:rsid w:val="004F4DF4"/>
    <w:rsid w:val="004F4E0C"/>
    <w:rsid w:val="004F4F31"/>
    <w:rsid w:val="004F64C4"/>
    <w:rsid w:val="004F7D5D"/>
    <w:rsid w:val="004F7E4F"/>
    <w:rsid w:val="00500713"/>
    <w:rsid w:val="0050151B"/>
    <w:rsid w:val="00501A3A"/>
    <w:rsid w:val="00502215"/>
    <w:rsid w:val="00503D10"/>
    <w:rsid w:val="0050416D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126A5"/>
    <w:rsid w:val="0051307B"/>
    <w:rsid w:val="0051318F"/>
    <w:rsid w:val="005131D0"/>
    <w:rsid w:val="0051330C"/>
    <w:rsid w:val="00513627"/>
    <w:rsid w:val="00513A8D"/>
    <w:rsid w:val="00513EC8"/>
    <w:rsid w:val="0051487E"/>
    <w:rsid w:val="0051500E"/>
    <w:rsid w:val="005153A4"/>
    <w:rsid w:val="00515818"/>
    <w:rsid w:val="00520073"/>
    <w:rsid w:val="00520209"/>
    <w:rsid w:val="0052133B"/>
    <w:rsid w:val="00523515"/>
    <w:rsid w:val="005236C1"/>
    <w:rsid w:val="005239B9"/>
    <w:rsid w:val="005240DF"/>
    <w:rsid w:val="005251E1"/>
    <w:rsid w:val="00525300"/>
    <w:rsid w:val="0053043C"/>
    <w:rsid w:val="0053055C"/>
    <w:rsid w:val="00530EFE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807C3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BC3"/>
    <w:rsid w:val="00593128"/>
    <w:rsid w:val="00593658"/>
    <w:rsid w:val="0059398B"/>
    <w:rsid w:val="00594AC8"/>
    <w:rsid w:val="00594B28"/>
    <w:rsid w:val="005968B0"/>
    <w:rsid w:val="00596C7C"/>
    <w:rsid w:val="00597123"/>
    <w:rsid w:val="005A0808"/>
    <w:rsid w:val="005A1C01"/>
    <w:rsid w:val="005A1FF4"/>
    <w:rsid w:val="005A2AA0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D0F47"/>
    <w:rsid w:val="005D1A53"/>
    <w:rsid w:val="005D1DC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F95"/>
    <w:rsid w:val="005F183A"/>
    <w:rsid w:val="005F2BB7"/>
    <w:rsid w:val="005F3928"/>
    <w:rsid w:val="005F3AF2"/>
    <w:rsid w:val="005F4E52"/>
    <w:rsid w:val="005F669B"/>
    <w:rsid w:val="005F6ACD"/>
    <w:rsid w:val="005F6C50"/>
    <w:rsid w:val="005F7377"/>
    <w:rsid w:val="005F7A93"/>
    <w:rsid w:val="0060065E"/>
    <w:rsid w:val="0060139C"/>
    <w:rsid w:val="006018CA"/>
    <w:rsid w:val="00601A8C"/>
    <w:rsid w:val="006024F6"/>
    <w:rsid w:val="00603F3F"/>
    <w:rsid w:val="00604186"/>
    <w:rsid w:val="00604545"/>
    <w:rsid w:val="00610C47"/>
    <w:rsid w:val="00610CE1"/>
    <w:rsid w:val="006112B2"/>
    <w:rsid w:val="00611D90"/>
    <w:rsid w:val="0061390E"/>
    <w:rsid w:val="00615FB5"/>
    <w:rsid w:val="00616AAA"/>
    <w:rsid w:val="0061700F"/>
    <w:rsid w:val="006170E3"/>
    <w:rsid w:val="00617C54"/>
    <w:rsid w:val="006205EA"/>
    <w:rsid w:val="0062072D"/>
    <w:rsid w:val="00620BF0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68E"/>
    <w:rsid w:val="00631386"/>
    <w:rsid w:val="00635130"/>
    <w:rsid w:val="00635307"/>
    <w:rsid w:val="00635358"/>
    <w:rsid w:val="00636A64"/>
    <w:rsid w:val="00636C89"/>
    <w:rsid w:val="00637199"/>
    <w:rsid w:val="006402DA"/>
    <w:rsid w:val="00641809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4F0"/>
    <w:rsid w:val="0067289B"/>
    <w:rsid w:val="006730BC"/>
    <w:rsid w:val="006734E8"/>
    <w:rsid w:val="006736EB"/>
    <w:rsid w:val="0067441E"/>
    <w:rsid w:val="006746B4"/>
    <w:rsid w:val="006747DF"/>
    <w:rsid w:val="006751F6"/>
    <w:rsid w:val="006753B2"/>
    <w:rsid w:val="006755B7"/>
    <w:rsid w:val="0067596C"/>
    <w:rsid w:val="00675ABC"/>
    <w:rsid w:val="00676629"/>
    <w:rsid w:val="0067674D"/>
    <w:rsid w:val="00677554"/>
    <w:rsid w:val="00677FD0"/>
    <w:rsid w:val="00681160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7AA6"/>
    <w:rsid w:val="00687F94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6083"/>
    <w:rsid w:val="00696991"/>
    <w:rsid w:val="00696A28"/>
    <w:rsid w:val="00696E1B"/>
    <w:rsid w:val="006970CA"/>
    <w:rsid w:val="00697301"/>
    <w:rsid w:val="00697412"/>
    <w:rsid w:val="00697507"/>
    <w:rsid w:val="006A135F"/>
    <w:rsid w:val="006A26AA"/>
    <w:rsid w:val="006A2C70"/>
    <w:rsid w:val="006A2EA9"/>
    <w:rsid w:val="006A32BD"/>
    <w:rsid w:val="006A3790"/>
    <w:rsid w:val="006A5028"/>
    <w:rsid w:val="006A6EE8"/>
    <w:rsid w:val="006A767B"/>
    <w:rsid w:val="006B0372"/>
    <w:rsid w:val="006B21D3"/>
    <w:rsid w:val="006B2738"/>
    <w:rsid w:val="006B3290"/>
    <w:rsid w:val="006B426A"/>
    <w:rsid w:val="006B4330"/>
    <w:rsid w:val="006B5529"/>
    <w:rsid w:val="006B5655"/>
    <w:rsid w:val="006B6CE8"/>
    <w:rsid w:val="006C0AC5"/>
    <w:rsid w:val="006C1047"/>
    <w:rsid w:val="006C1B2E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C25"/>
    <w:rsid w:val="006D509E"/>
    <w:rsid w:val="006D5E46"/>
    <w:rsid w:val="006D5EE2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F5B"/>
    <w:rsid w:val="00702B8B"/>
    <w:rsid w:val="00704861"/>
    <w:rsid w:val="007054FD"/>
    <w:rsid w:val="007057B7"/>
    <w:rsid w:val="007061C5"/>
    <w:rsid w:val="007062EC"/>
    <w:rsid w:val="00706749"/>
    <w:rsid w:val="00707674"/>
    <w:rsid w:val="00707B9A"/>
    <w:rsid w:val="00707E6F"/>
    <w:rsid w:val="007100FE"/>
    <w:rsid w:val="0071035E"/>
    <w:rsid w:val="00710400"/>
    <w:rsid w:val="00711DE9"/>
    <w:rsid w:val="0071289A"/>
    <w:rsid w:val="007129B3"/>
    <w:rsid w:val="007154D6"/>
    <w:rsid w:val="0071587A"/>
    <w:rsid w:val="00720211"/>
    <w:rsid w:val="0072245D"/>
    <w:rsid w:val="00722664"/>
    <w:rsid w:val="00722CD7"/>
    <w:rsid w:val="00722F0A"/>
    <w:rsid w:val="0072314F"/>
    <w:rsid w:val="00724181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603"/>
    <w:rsid w:val="007325D8"/>
    <w:rsid w:val="00733A88"/>
    <w:rsid w:val="007344FC"/>
    <w:rsid w:val="00735EB9"/>
    <w:rsid w:val="0073730A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450B"/>
    <w:rsid w:val="00744AD7"/>
    <w:rsid w:val="00745F70"/>
    <w:rsid w:val="00750278"/>
    <w:rsid w:val="007523FA"/>
    <w:rsid w:val="00752623"/>
    <w:rsid w:val="00753283"/>
    <w:rsid w:val="007549F8"/>
    <w:rsid w:val="007558A7"/>
    <w:rsid w:val="00755C96"/>
    <w:rsid w:val="007579F0"/>
    <w:rsid w:val="00760628"/>
    <w:rsid w:val="007628A5"/>
    <w:rsid w:val="00762A23"/>
    <w:rsid w:val="00762A6A"/>
    <w:rsid w:val="00764346"/>
    <w:rsid w:val="00764705"/>
    <w:rsid w:val="00764DD2"/>
    <w:rsid w:val="00765308"/>
    <w:rsid w:val="00765E1E"/>
    <w:rsid w:val="0076624A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6DD1"/>
    <w:rsid w:val="007772D4"/>
    <w:rsid w:val="00777D2D"/>
    <w:rsid w:val="007801C2"/>
    <w:rsid w:val="00780B41"/>
    <w:rsid w:val="00783BCA"/>
    <w:rsid w:val="00783EAD"/>
    <w:rsid w:val="007847CE"/>
    <w:rsid w:val="00784A62"/>
    <w:rsid w:val="00784DE7"/>
    <w:rsid w:val="007850E0"/>
    <w:rsid w:val="00786410"/>
    <w:rsid w:val="007866F2"/>
    <w:rsid w:val="007869C4"/>
    <w:rsid w:val="00787B86"/>
    <w:rsid w:val="007901A2"/>
    <w:rsid w:val="0079078E"/>
    <w:rsid w:val="00791201"/>
    <w:rsid w:val="007928CA"/>
    <w:rsid w:val="00792EC0"/>
    <w:rsid w:val="007945A4"/>
    <w:rsid w:val="00794DB2"/>
    <w:rsid w:val="00795151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3AAE"/>
    <w:rsid w:val="007B484E"/>
    <w:rsid w:val="007B4E0D"/>
    <w:rsid w:val="007B4F6A"/>
    <w:rsid w:val="007B6157"/>
    <w:rsid w:val="007B6171"/>
    <w:rsid w:val="007B6536"/>
    <w:rsid w:val="007B697F"/>
    <w:rsid w:val="007B732D"/>
    <w:rsid w:val="007C47A7"/>
    <w:rsid w:val="007C50C0"/>
    <w:rsid w:val="007C5988"/>
    <w:rsid w:val="007C5B38"/>
    <w:rsid w:val="007C5EF5"/>
    <w:rsid w:val="007C63E6"/>
    <w:rsid w:val="007C6BFE"/>
    <w:rsid w:val="007D016B"/>
    <w:rsid w:val="007D0AF2"/>
    <w:rsid w:val="007D12C5"/>
    <w:rsid w:val="007D156D"/>
    <w:rsid w:val="007D1F9F"/>
    <w:rsid w:val="007D2156"/>
    <w:rsid w:val="007D3219"/>
    <w:rsid w:val="007D3AF6"/>
    <w:rsid w:val="007D5002"/>
    <w:rsid w:val="007D5D34"/>
    <w:rsid w:val="007D706D"/>
    <w:rsid w:val="007D721A"/>
    <w:rsid w:val="007E1346"/>
    <w:rsid w:val="007E14A4"/>
    <w:rsid w:val="007E1EAA"/>
    <w:rsid w:val="007E2EE9"/>
    <w:rsid w:val="007E344F"/>
    <w:rsid w:val="007E3849"/>
    <w:rsid w:val="007E4556"/>
    <w:rsid w:val="007E4F81"/>
    <w:rsid w:val="007E6676"/>
    <w:rsid w:val="007E7313"/>
    <w:rsid w:val="007F0C58"/>
    <w:rsid w:val="007F19D2"/>
    <w:rsid w:val="007F3B71"/>
    <w:rsid w:val="007F3EC7"/>
    <w:rsid w:val="007F5710"/>
    <w:rsid w:val="007F5A24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106B"/>
    <w:rsid w:val="00801497"/>
    <w:rsid w:val="0080209F"/>
    <w:rsid w:val="008025F1"/>
    <w:rsid w:val="008030BB"/>
    <w:rsid w:val="0080330D"/>
    <w:rsid w:val="00804CDE"/>
    <w:rsid w:val="00805252"/>
    <w:rsid w:val="00806974"/>
    <w:rsid w:val="008102C2"/>
    <w:rsid w:val="00810806"/>
    <w:rsid w:val="00810A2B"/>
    <w:rsid w:val="008117E4"/>
    <w:rsid w:val="00811AFE"/>
    <w:rsid w:val="008128B9"/>
    <w:rsid w:val="0081313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264C"/>
    <w:rsid w:val="0083328C"/>
    <w:rsid w:val="00833AAA"/>
    <w:rsid w:val="00834414"/>
    <w:rsid w:val="008351EF"/>
    <w:rsid w:val="00835BF1"/>
    <w:rsid w:val="00835DC0"/>
    <w:rsid w:val="00836005"/>
    <w:rsid w:val="00836A72"/>
    <w:rsid w:val="00836AF1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BC6"/>
    <w:rsid w:val="00850435"/>
    <w:rsid w:val="00851B2C"/>
    <w:rsid w:val="00851EDE"/>
    <w:rsid w:val="00857188"/>
    <w:rsid w:val="008578C4"/>
    <w:rsid w:val="0086049D"/>
    <w:rsid w:val="0086074B"/>
    <w:rsid w:val="0086086C"/>
    <w:rsid w:val="00860D15"/>
    <w:rsid w:val="00862498"/>
    <w:rsid w:val="00862580"/>
    <w:rsid w:val="00862656"/>
    <w:rsid w:val="00863410"/>
    <w:rsid w:val="00863C46"/>
    <w:rsid w:val="008640FE"/>
    <w:rsid w:val="00864193"/>
    <w:rsid w:val="008650A2"/>
    <w:rsid w:val="00865DEE"/>
    <w:rsid w:val="00866760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7A96"/>
    <w:rsid w:val="00877FAF"/>
    <w:rsid w:val="00880672"/>
    <w:rsid w:val="0088094C"/>
    <w:rsid w:val="00880BD7"/>
    <w:rsid w:val="00881C68"/>
    <w:rsid w:val="00883365"/>
    <w:rsid w:val="00884687"/>
    <w:rsid w:val="00886485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711E"/>
    <w:rsid w:val="00897C19"/>
    <w:rsid w:val="008A06E2"/>
    <w:rsid w:val="008A1AA4"/>
    <w:rsid w:val="008A297F"/>
    <w:rsid w:val="008A380B"/>
    <w:rsid w:val="008A43B1"/>
    <w:rsid w:val="008A4DF4"/>
    <w:rsid w:val="008A6EB6"/>
    <w:rsid w:val="008B13CE"/>
    <w:rsid w:val="008B15CD"/>
    <w:rsid w:val="008B3ADC"/>
    <w:rsid w:val="008B6248"/>
    <w:rsid w:val="008B6DA3"/>
    <w:rsid w:val="008B6F1C"/>
    <w:rsid w:val="008B76DB"/>
    <w:rsid w:val="008B7784"/>
    <w:rsid w:val="008C07FC"/>
    <w:rsid w:val="008C2022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CF2"/>
    <w:rsid w:val="008D1DE5"/>
    <w:rsid w:val="008D2515"/>
    <w:rsid w:val="008D35A5"/>
    <w:rsid w:val="008D3FC0"/>
    <w:rsid w:val="008D5F93"/>
    <w:rsid w:val="008D6384"/>
    <w:rsid w:val="008D6E40"/>
    <w:rsid w:val="008D6F6A"/>
    <w:rsid w:val="008D7C21"/>
    <w:rsid w:val="008E045C"/>
    <w:rsid w:val="008E0CAF"/>
    <w:rsid w:val="008E159C"/>
    <w:rsid w:val="008E1B14"/>
    <w:rsid w:val="008E21F3"/>
    <w:rsid w:val="008E233F"/>
    <w:rsid w:val="008E2792"/>
    <w:rsid w:val="008E2A75"/>
    <w:rsid w:val="008E2C2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14D4"/>
    <w:rsid w:val="008F3155"/>
    <w:rsid w:val="008F4524"/>
    <w:rsid w:val="008F4A37"/>
    <w:rsid w:val="008F6427"/>
    <w:rsid w:val="008F74E5"/>
    <w:rsid w:val="008F7A96"/>
    <w:rsid w:val="008F7C21"/>
    <w:rsid w:val="00900A05"/>
    <w:rsid w:val="00900A64"/>
    <w:rsid w:val="00900A69"/>
    <w:rsid w:val="0090177C"/>
    <w:rsid w:val="00901944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2136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41AA"/>
    <w:rsid w:val="00944C63"/>
    <w:rsid w:val="00945233"/>
    <w:rsid w:val="00946660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3A"/>
    <w:rsid w:val="009571A6"/>
    <w:rsid w:val="009603B9"/>
    <w:rsid w:val="00961652"/>
    <w:rsid w:val="0096215B"/>
    <w:rsid w:val="00962C63"/>
    <w:rsid w:val="00963A23"/>
    <w:rsid w:val="009654BE"/>
    <w:rsid w:val="00966BF2"/>
    <w:rsid w:val="0097043D"/>
    <w:rsid w:val="00970D8D"/>
    <w:rsid w:val="009710DE"/>
    <w:rsid w:val="00971565"/>
    <w:rsid w:val="009720C9"/>
    <w:rsid w:val="00972113"/>
    <w:rsid w:val="00972831"/>
    <w:rsid w:val="009738D0"/>
    <w:rsid w:val="009742C2"/>
    <w:rsid w:val="0097502E"/>
    <w:rsid w:val="00975CB5"/>
    <w:rsid w:val="009774C7"/>
    <w:rsid w:val="00977CBE"/>
    <w:rsid w:val="009809C1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A11"/>
    <w:rsid w:val="00997E3B"/>
    <w:rsid w:val="009A03DD"/>
    <w:rsid w:val="009A062B"/>
    <w:rsid w:val="009A23E1"/>
    <w:rsid w:val="009A34E6"/>
    <w:rsid w:val="009A3DE4"/>
    <w:rsid w:val="009A4202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D3A"/>
    <w:rsid w:val="009B4234"/>
    <w:rsid w:val="009B541D"/>
    <w:rsid w:val="009B6397"/>
    <w:rsid w:val="009B6A42"/>
    <w:rsid w:val="009B70B8"/>
    <w:rsid w:val="009C0775"/>
    <w:rsid w:val="009C0C8E"/>
    <w:rsid w:val="009C0DDE"/>
    <w:rsid w:val="009C1C04"/>
    <w:rsid w:val="009C46E1"/>
    <w:rsid w:val="009C5796"/>
    <w:rsid w:val="009C5D56"/>
    <w:rsid w:val="009C5E8D"/>
    <w:rsid w:val="009D0023"/>
    <w:rsid w:val="009D040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FEE"/>
    <w:rsid w:val="009E11F5"/>
    <w:rsid w:val="009E1E70"/>
    <w:rsid w:val="009E2B12"/>
    <w:rsid w:val="009E3136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EB"/>
    <w:rsid w:val="009F2B21"/>
    <w:rsid w:val="009F2B2A"/>
    <w:rsid w:val="009F2EAE"/>
    <w:rsid w:val="009F5FA0"/>
    <w:rsid w:val="009F7021"/>
    <w:rsid w:val="009F771C"/>
    <w:rsid w:val="009F7A2E"/>
    <w:rsid w:val="009F7C61"/>
    <w:rsid w:val="00A00348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8D4"/>
    <w:rsid w:val="00A1290F"/>
    <w:rsid w:val="00A12D11"/>
    <w:rsid w:val="00A13B88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3343"/>
    <w:rsid w:val="00A235A8"/>
    <w:rsid w:val="00A239CA"/>
    <w:rsid w:val="00A23BF6"/>
    <w:rsid w:val="00A24B79"/>
    <w:rsid w:val="00A24D9B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5D8"/>
    <w:rsid w:val="00A35AE4"/>
    <w:rsid w:val="00A366F5"/>
    <w:rsid w:val="00A37B8E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A7C"/>
    <w:rsid w:val="00A6694C"/>
    <w:rsid w:val="00A719D5"/>
    <w:rsid w:val="00A72F69"/>
    <w:rsid w:val="00A7373A"/>
    <w:rsid w:val="00A737AC"/>
    <w:rsid w:val="00A7393E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C7A"/>
    <w:rsid w:val="00A81E45"/>
    <w:rsid w:val="00A82F60"/>
    <w:rsid w:val="00A83077"/>
    <w:rsid w:val="00A8357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90825"/>
    <w:rsid w:val="00A917D2"/>
    <w:rsid w:val="00A92180"/>
    <w:rsid w:val="00A93101"/>
    <w:rsid w:val="00A94E8E"/>
    <w:rsid w:val="00A961BE"/>
    <w:rsid w:val="00A97F94"/>
    <w:rsid w:val="00AA04DD"/>
    <w:rsid w:val="00AA0FDD"/>
    <w:rsid w:val="00AA1205"/>
    <w:rsid w:val="00AA2A6D"/>
    <w:rsid w:val="00AA2B57"/>
    <w:rsid w:val="00AA3B49"/>
    <w:rsid w:val="00AA47EE"/>
    <w:rsid w:val="00AA54C0"/>
    <w:rsid w:val="00AA59A0"/>
    <w:rsid w:val="00AA6F3D"/>
    <w:rsid w:val="00AA76E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76A"/>
    <w:rsid w:val="00AC21F5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5316"/>
    <w:rsid w:val="00AD678A"/>
    <w:rsid w:val="00AD67B9"/>
    <w:rsid w:val="00AD6D31"/>
    <w:rsid w:val="00AE0198"/>
    <w:rsid w:val="00AE071C"/>
    <w:rsid w:val="00AE0AFD"/>
    <w:rsid w:val="00AE0BE2"/>
    <w:rsid w:val="00AE0E53"/>
    <w:rsid w:val="00AE145D"/>
    <w:rsid w:val="00AE1B31"/>
    <w:rsid w:val="00AE263E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D0F"/>
    <w:rsid w:val="00AF3D14"/>
    <w:rsid w:val="00AF429D"/>
    <w:rsid w:val="00AF4C69"/>
    <w:rsid w:val="00AF5276"/>
    <w:rsid w:val="00AF5FA9"/>
    <w:rsid w:val="00AF603C"/>
    <w:rsid w:val="00AF67D0"/>
    <w:rsid w:val="00AF7A50"/>
    <w:rsid w:val="00B00558"/>
    <w:rsid w:val="00B00859"/>
    <w:rsid w:val="00B010F4"/>
    <w:rsid w:val="00B01EB1"/>
    <w:rsid w:val="00B02C83"/>
    <w:rsid w:val="00B0395B"/>
    <w:rsid w:val="00B04E28"/>
    <w:rsid w:val="00B050DD"/>
    <w:rsid w:val="00B05650"/>
    <w:rsid w:val="00B05667"/>
    <w:rsid w:val="00B06302"/>
    <w:rsid w:val="00B0658F"/>
    <w:rsid w:val="00B10963"/>
    <w:rsid w:val="00B10D57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5D1"/>
    <w:rsid w:val="00B167DC"/>
    <w:rsid w:val="00B16940"/>
    <w:rsid w:val="00B178FB"/>
    <w:rsid w:val="00B17D9A"/>
    <w:rsid w:val="00B201FA"/>
    <w:rsid w:val="00B204CE"/>
    <w:rsid w:val="00B2212F"/>
    <w:rsid w:val="00B229D6"/>
    <w:rsid w:val="00B2448E"/>
    <w:rsid w:val="00B255AD"/>
    <w:rsid w:val="00B257C3"/>
    <w:rsid w:val="00B258F1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7610"/>
    <w:rsid w:val="00B37E3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CAD"/>
    <w:rsid w:val="00B52AE0"/>
    <w:rsid w:val="00B5310B"/>
    <w:rsid w:val="00B53A5C"/>
    <w:rsid w:val="00B53E9B"/>
    <w:rsid w:val="00B54046"/>
    <w:rsid w:val="00B545AF"/>
    <w:rsid w:val="00B54D2B"/>
    <w:rsid w:val="00B55BEF"/>
    <w:rsid w:val="00B567B2"/>
    <w:rsid w:val="00B57374"/>
    <w:rsid w:val="00B573B2"/>
    <w:rsid w:val="00B60021"/>
    <w:rsid w:val="00B63FD7"/>
    <w:rsid w:val="00B64A3F"/>
    <w:rsid w:val="00B65011"/>
    <w:rsid w:val="00B674A0"/>
    <w:rsid w:val="00B67F70"/>
    <w:rsid w:val="00B705DE"/>
    <w:rsid w:val="00B70EB6"/>
    <w:rsid w:val="00B7104D"/>
    <w:rsid w:val="00B7252D"/>
    <w:rsid w:val="00B735F5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BFA"/>
    <w:rsid w:val="00B80F43"/>
    <w:rsid w:val="00B816BC"/>
    <w:rsid w:val="00B81AAD"/>
    <w:rsid w:val="00B81DD6"/>
    <w:rsid w:val="00B840BA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359B"/>
    <w:rsid w:val="00BB3AE2"/>
    <w:rsid w:val="00BB3C00"/>
    <w:rsid w:val="00BB404F"/>
    <w:rsid w:val="00BB4067"/>
    <w:rsid w:val="00BB4CB6"/>
    <w:rsid w:val="00BB6133"/>
    <w:rsid w:val="00BB63DD"/>
    <w:rsid w:val="00BB69D1"/>
    <w:rsid w:val="00BB7780"/>
    <w:rsid w:val="00BB7BFE"/>
    <w:rsid w:val="00BC1524"/>
    <w:rsid w:val="00BC1B3A"/>
    <w:rsid w:val="00BC1C30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124A"/>
    <w:rsid w:val="00BE1340"/>
    <w:rsid w:val="00BE1675"/>
    <w:rsid w:val="00BE1CE8"/>
    <w:rsid w:val="00BE37D3"/>
    <w:rsid w:val="00BE3A36"/>
    <w:rsid w:val="00BE3D8F"/>
    <w:rsid w:val="00BE71CE"/>
    <w:rsid w:val="00BE77C2"/>
    <w:rsid w:val="00BE78A1"/>
    <w:rsid w:val="00BE7B6D"/>
    <w:rsid w:val="00BF02C6"/>
    <w:rsid w:val="00BF0D5B"/>
    <w:rsid w:val="00BF11AB"/>
    <w:rsid w:val="00BF2DD9"/>
    <w:rsid w:val="00BF33A9"/>
    <w:rsid w:val="00BF5480"/>
    <w:rsid w:val="00BF608F"/>
    <w:rsid w:val="00BF62E2"/>
    <w:rsid w:val="00BF6B4A"/>
    <w:rsid w:val="00BF7B18"/>
    <w:rsid w:val="00BF7DBC"/>
    <w:rsid w:val="00C0017D"/>
    <w:rsid w:val="00C00C62"/>
    <w:rsid w:val="00C0199B"/>
    <w:rsid w:val="00C03483"/>
    <w:rsid w:val="00C03BE7"/>
    <w:rsid w:val="00C040EB"/>
    <w:rsid w:val="00C0572A"/>
    <w:rsid w:val="00C06070"/>
    <w:rsid w:val="00C061FA"/>
    <w:rsid w:val="00C06741"/>
    <w:rsid w:val="00C06874"/>
    <w:rsid w:val="00C071AE"/>
    <w:rsid w:val="00C075D2"/>
    <w:rsid w:val="00C076BD"/>
    <w:rsid w:val="00C07FFE"/>
    <w:rsid w:val="00C102E6"/>
    <w:rsid w:val="00C10820"/>
    <w:rsid w:val="00C1196F"/>
    <w:rsid w:val="00C12995"/>
    <w:rsid w:val="00C12D97"/>
    <w:rsid w:val="00C14599"/>
    <w:rsid w:val="00C1499D"/>
    <w:rsid w:val="00C15E97"/>
    <w:rsid w:val="00C164D0"/>
    <w:rsid w:val="00C16837"/>
    <w:rsid w:val="00C16E90"/>
    <w:rsid w:val="00C16F2E"/>
    <w:rsid w:val="00C17C84"/>
    <w:rsid w:val="00C21DE7"/>
    <w:rsid w:val="00C22697"/>
    <w:rsid w:val="00C23E6C"/>
    <w:rsid w:val="00C243FA"/>
    <w:rsid w:val="00C25DA7"/>
    <w:rsid w:val="00C261BB"/>
    <w:rsid w:val="00C26C93"/>
    <w:rsid w:val="00C26DBD"/>
    <w:rsid w:val="00C27EB9"/>
    <w:rsid w:val="00C27EF6"/>
    <w:rsid w:val="00C30AC4"/>
    <w:rsid w:val="00C30F12"/>
    <w:rsid w:val="00C31344"/>
    <w:rsid w:val="00C33057"/>
    <w:rsid w:val="00C3305A"/>
    <w:rsid w:val="00C331E5"/>
    <w:rsid w:val="00C33538"/>
    <w:rsid w:val="00C3624D"/>
    <w:rsid w:val="00C4062D"/>
    <w:rsid w:val="00C40FDF"/>
    <w:rsid w:val="00C41C26"/>
    <w:rsid w:val="00C41CE8"/>
    <w:rsid w:val="00C44301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676E"/>
    <w:rsid w:val="00C56866"/>
    <w:rsid w:val="00C57256"/>
    <w:rsid w:val="00C57E9C"/>
    <w:rsid w:val="00C61B54"/>
    <w:rsid w:val="00C61E55"/>
    <w:rsid w:val="00C6259B"/>
    <w:rsid w:val="00C6277B"/>
    <w:rsid w:val="00C64824"/>
    <w:rsid w:val="00C64A5D"/>
    <w:rsid w:val="00C64B7A"/>
    <w:rsid w:val="00C64F6D"/>
    <w:rsid w:val="00C659E3"/>
    <w:rsid w:val="00C671F1"/>
    <w:rsid w:val="00C675A8"/>
    <w:rsid w:val="00C67605"/>
    <w:rsid w:val="00C708B2"/>
    <w:rsid w:val="00C7158C"/>
    <w:rsid w:val="00C71A22"/>
    <w:rsid w:val="00C720B9"/>
    <w:rsid w:val="00C727E4"/>
    <w:rsid w:val="00C73249"/>
    <w:rsid w:val="00C74C01"/>
    <w:rsid w:val="00C750B4"/>
    <w:rsid w:val="00C7726A"/>
    <w:rsid w:val="00C779E5"/>
    <w:rsid w:val="00C77C48"/>
    <w:rsid w:val="00C8095F"/>
    <w:rsid w:val="00C8102C"/>
    <w:rsid w:val="00C81380"/>
    <w:rsid w:val="00C82766"/>
    <w:rsid w:val="00C83643"/>
    <w:rsid w:val="00C84784"/>
    <w:rsid w:val="00C84842"/>
    <w:rsid w:val="00C85225"/>
    <w:rsid w:val="00C8658F"/>
    <w:rsid w:val="00C86663"/>
    <w:rsid w:val="00C86901"/>
    <w:rsid w:val="00C906F1"/>
    <w:rsid w:val="00C90B04"/>
    <w:rsid w:val="00C92810"/>
    <w:rsid w:val="00C92AA0"/>
    <w:rsid w:val="00C93959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F98"/>
    <w:rsid w:val="00CB21BB"/>
    <w:rsid w:val="00CB2A5E"/>
    <w:rsid w:val="00CB67B1"/>
    <w:rsid w:val="00CB67F8"/>
    <w:rsid w:val="00CB784F"/>
    <w:rsid w:val="00CB79FF"/>
    <w:rsid w:val="00CC0E4D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65E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1C09"/>
    <w:rsid w:val="00CE44C5"/>
    <w:rsid w:val="00CE68B2"/>
    <w:rsid w:val="00CE6CD5"/>
    <w:rsid w:val="00CE79E6"/>
    <w:rsid w:val="00CF0BF1"/>
    <w:rsid w:val="00CF10A4"/>
    <w:rsid w:val="00CF1541"/>
    <w:rsid w:val="00CF160E"/>
    <w:rsid w:val="00CF4539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31B3"/>
    <w:rsid w:val="00D237F2"/>
    <w:rsid w:val="00D24775"/>
    <w:rsid w:val="00D25D06"/>
    <w:rsid w:val="00D25E38"/>
    <w:rsid w:val="00D26A80"/>
    <w:rsid w:val="00D2758D"/>
    <w:rsid w:val="00D2789D"/>
    <w:rsid w:val="00D309D5"/>
    <w:rsid w:val="00D310B1"/>
    <w:rsid w:val="00D3226D"/>
    <w:rsid w:val="00D326C4"/>
    <w:rsid w:val="00D32788"/>
    <w:rsid w:val="00D337B1"/>
    <w:rsid w:val="00D3583D"/>
    <w:rsid w:val="00D36526"/>
    <w:rsid w:val="00D3727C"/>
    <w:rsid w:val="00D37A53"/>
    <w:rsid w:val="00D37C5C"/>
    <w:rsid w:val="00D409C0"/>
    <w:rsid w:val="00D40EA3"/>
    <w:rsid w:val="00D41CE6"/>
    <w:rsid w:val="00D41E63"/>
    <w:rsid w:val="00D42976"/>
    <w:rsid w:val="00D42A65"/>
    <w:rsid w:val="00D43271"/>
    <w:rsid w:val="00D438AC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8BF"/>
    <w:rsid w:val="00D56DCC"/>
    <w:rsid w:val="00D56F7A"/>
    <w:rsid w:val="00D573AF"/>
    <w:rsid w:val="00D57893"/>
    <w:rsid w:val="00D604B4"/>
    <w:rsid w:val="00D607D6"/>
    <w:rsid w:val="00D6117C"/>
    <w:rsid w:val="00D62186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763E"/>
    <w:rsid w:val="00D97648"/>
    <w:rsid w:val="00DA0605"/>
    <w:rsid w:val="00DA0A53"/>
    <w:rsid w:val="00DA22DA"/>
    <w:rsid w:val="00DA2389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5FF4"/>
    <w:rsid w:val="00DB6554"/>
    <w:rsid w:val="00DB72FC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C8B"/>
    <w:rsid w:val="00DD0DA3"/>
    <w:rsid w:val="00DD1A03"/>
    <w:rsid w:val="00DD2571"/>
    <w:rsid w:val="00DD304E"/>
    <w:rsid w:val="00DD35F9"/>
    <w:rsid w:val="00DD3AA7"/>
    <w:rsid w:val="00DD48AE"/>
    <w:rsid w:val="00DD4A16"/>
    <w:rsid w:val="00DD4C64"/>
    <w:rsid w:val="00DD70DD"/>
    <w:rsid w:val="00DE064A"/>
    <w:rsid w:val="00DE10A4"/>
    <w:rsid w:val="00DE1704"/>
    <w:rsid w:val="00DE1FAD"/>
    <w:rsid w:val="00DE26A5"/>
    <w:rsid w:val="00DE2C0B"/>
    <w:rsid w:val="00DE322F"/>
    <w:rsid w:val="00DE32BE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7BAA"/>
    <w:rsid w:val="00E07D08"/>
    <w:rsid w:val="00E10160"/>
    <w:rsid w:val="00E12791"/>
    <w:rsid w:val="00E12853"/>
    <w:rsid w:val="00E13E91"/>
    <w:rsid w:val="00E13EDD"/>
    <w:rsid w:val="00E149E7"/>
    <w:rsid w:val="00E14EA4"/>
    <w:rsid w:val="00E175A4"/>
    <w:rsid w:val="00E178D2"/>
    <w:rsid w:val="00E179CF"/>
    <w:rsid w:val="00E17A8D"/>
    <w:rsid w:val="00E216AD"/>
    <w:rsid w:val="00E21C0D"/>
    <w:rsid w:val="00E2292F"/>
    <w:rsid w:val="00E23876"/>
    <w:rsid w:val="00E23B58"/>
    <w:rsid w:val="00E23CD2"/>
    <w:rsid w:val="00E23D87"/>
    <w:rsid w:val="00E26264"/>
    <w:rsid w:val="00E2728E"/>
    <w:rsid w:val="00E2799E"/>
    <w:rsid w:val="00E30DB0"/>
    <w:rsid w:val="00E313AF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2091"/>
    <w:rsid w:val="00E62614"/>
    <w:rsid w:val="00E626BB"/>
    <w:rsid w:val="00E63E36"/>
    <w:rsid w:val="00E64496"/>
    <w:rsid w:val="00E64601"/>
    <w:rsid w:val="00E64862"/>
    <w:rsid w:val="00E6637E"/>
    <w:rsid w:val="00E667D7"/>
    <w:rsid w:val="00E66C12"/>
    <w:rsid w:val="00E67736"/>
    <w:rsid w:val="00E677FE"/>
    <w:rsid w:val="00E67A85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808E0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66D1"/>
    <w:rsid w:val="00E96966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61F"/>
    <w:rsid w:val="00EB0EDC"/>
    <w:rsid w:val="00EB2123"/>
    <w:rsid w:val="00EB21B2"/>
    <w:rsid w:val="00EB25F6"/>
    <w:rsid w:val="00EB4A7E"/>
    <w:rsid w:val="00EB4E45"/>
    <w:rsid w:val="00EB5651"/>
    <w:rsid w:val="00EB5743"/>
    <w:rsid w:val="00EB5F7D"/>
    <w:rsid w:val="00EB5FD5"/>
    <w:rsid w:val="00EB6B13"/>
    <w:rsid w:val="00EB788B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844"/>
    <w:rsid w:val="00EC5D34"/>
    <w:rsid w:val="00EC62B2"/>
    <w:rsid w:val="00EC68BF"/>
    <w:rsid w:val="00EC76C3"/>
    <w:rsid w:val="00ED17C3"/>
    <w:rsid w:val="00ED23C5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E74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44F5"/>
    <w:rsid w:val="00EE47E0"/>
    <w:rsid w:val="00EE64BD"/>
    <w:rsid w:val="00EE7119"/>
    <w:rsid w:val="00EF31DB"/>
    <w:rsid w:val="00EF3834"/>
    <w:rsid w:val="00EF3FBD"/>
    <w:rsid w:val="00EF4DD5"/>
    <w:rsid w:val="00EF6230"/>
    <w:rsid w:val="00EF6364"/>
    <w:rsid w:val="00EF6835"/>
    <w:rsid w:val="00EF7FD8"/>
    <w:rsid w:val="00F011B4"/>
    <w:rsid w:val="00F015C7"/>
    <w:rsid w:val="00F02741"/>
    <w:rsid w:val="00F02E20"/>
    <w:rsid w:val="00F03A67"/>
    <w:rsid w:val="00F03DF6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3287"/>
    <w:rsid w:val="00F23EE1"/>
    <w:rsid w:val="00F24741"/>
    <w:rsid w:val="00F26473"/>
    <w:rsid w:val="00F30023"/>
    <w:rsid w:val="00F3090E"/>
    <w:rsid w:val="00F30941"/>
    <w:rsid w:val="00F3183D"/>
    <w:rsid w:val="00F31FBE"/>
    <w:rsid w:val="00F33418"/>
    <w:rsid w:val="00F35EA2"/>
    <w:rsid w:val="00F360F8"/>
    <w:rsid w:val="00F37488"/>
    <w:rsid w:val="00F37F93"/>
    <w:rsid w:val="00F4061B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65BE"/>
    <w:rsid w:val="00F56B11"/>
    <w:rsid w:val="00F5762B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259"/>
    <w:rsid w:val="00F748B0"/>
    <w:rsid w:val="00F74BDC"/>
    <w:rsid w:val="00F7536E"/>
    <w:rsid w:val="00F75FB0"/>
    <w:rsid w:val="00F764A1"/>
    <w:rsid w:val="00F7697F"/>
    <w:rsid w:val="00F800E7"/>
    <w:rsid w:val="00F80538"/>
    <w:rsid w:val="00F80B06"/>
    <w:rsid w:val="00F815A5"/>
    <w:rsid w:val="00F81853"/>
    <w:rsid w:val="00F8202A"/>
    <w:rsid w:val="00F82606"/>
    <w:rsid w:val="00F82703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E4C"/>
    <w:rsid w:val="00FA01A7"/>
    <w:rsid w:val="00FA06C4"/>
    <w:rsid w:val="00FA1627"/>
    <w:rsid w:val="00FA1D33"/>
    <w:rsid w:val="00FA318D"/>
    <w:rsid w:val="00FA32FC"/>
    <w:rsid w:val="00FA525C"/>
    <w:rsid w:val="00FA52A2"/>
    <w:rsid w:val="00FA5952"/>
    <w:rsid w:val="00FA60A3"/>
    <w:rsid w:val="00FA64AE"/>
    <w:rsid w:val="00FA6A16"/>
    <w:rsid w:val="00FB063A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C0088"/>
    <w:rsid w:val="00FC01F2"/>
    <w:rsid w:val="00FC2A85"/>
    <w:rsid w:val="00FC2BD9"/>
    <w:rsid w:val="00FC43E0"/>
    <w:rsid w:val="00FC535F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CF3"/>
    <w:rsid w:val="00FD2FBD"/>
    <w:rsid w:val="00FD3129"/>
    <w:rsid w:val="00FD4504"/>
    <w:rsid w:val="00FD49EC"/>
    <w:rsid w:val="00FD57F5"/>
    <w:rsid w:val="00FD5CE5"/>
    <w:rsid w:val="00FD6954"/>
    <w:rsid w:val="00FE09AA"/>
    <w:rsid w:val="00FE2813"/>
    <w:rsid w:val="00FE29E6"/>
    <w:rsid w:val="00FE3011"/>
    <w:rsid w:val="00FE3A67"/>
    <w:rsid w:val="00FE3B2C"/>
    <w:rsid w:val="00FE4070"/>
    <w:rsid w:val="00FE4433"/>
    <w:rsid w:val="00FE509F"/>
    <w:rsid w:val="00FE51CD"/>
    <w:rsid w:val="00FE6A37"/>
    <w:rsid w:val="00FE6BB0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A37"/>
    <w:rsid w:val="00FF4E8E"/>
    <w:rsid w:val="00FF5227"/>
    <w:rsid w:val="00FF5DB0"/>
    <w:rsid w:val="00FF61E6"/>
    <w:rsid w:val="00FF627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wley@beaconvis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183</cp:revision>
  <dcterms:created xsi:type="dcterms:W3CDTF">2022-09-22T13:45:00Z</dcterms:created>
  <dcterms:modified xsi:type="dcterms:W3CDTF">2022-10-18T13:45:00Z</dcterms:modified>
</cp:coreProperties>
</file>