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4260" w14:textId="197BB304" w:rsidR="00557919" w:rsidRDefault="00157FED">
      <w:pPr>
        <w:pStyle w:val="Standard"/>
        <w:spacing w:line="240" w:lineRule="exact"/>
      </w:pPr>
      <w:r>
        <w:rPr>
          <w:rFonts w:ascii="Arial" w:eastAsia="Arial" w:hAnsi="Arial"/>
          <w:noProof/>
          <w:sz w:val="24"/>
        </w:rPr>
        <w:drawing>
          <wp:anchor distT="0" distB="0" distL="114300" distR="114300" simplePos="0" relativeHeight="251659264" behindDoc="0" locked="0" layoutInCell="1" allowOverlap="1" wp14:anchorId="32A9C7B8" wp14:editId="398F4CD0">
            <wp:simplePos x="0" y="0"/>
            <wp:positionH relativeFrom="margin">
              <wp:align>left</wp:align>
            </wp:positionH>
            <wp:positionV relativeFrom="paragraph">
              <wp:posOffset>0</wp:posOffset>
            </wp:positionV>
            <wp:extent cx="6447790" cy="1438275"/>
            <wp:effectExtent l="0" t="0" r="0" b="9525"/>
            <wp:wrapTopAndBottom/>
            <wp:docPr id="59705677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056771" name="Picture 1" descr="A close-up of a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47790" cy="1438275"/>
                    </a:xfrm>
                    <a:prstGeom prst="rect">
                      <a:avLst/>
                    </a:prstGeom>
                    <a:noFill/>
                  </pic:spPr>
                </pic:pic>
              </a:graphicData>
            </a:graphic>
          </wp:anchor>
        </w:drawing>
      </w:r>
    </w:p>
    <w:p w14:paraId="6AA412D2" w14:textId="71D100D6" w:rsidR="00557919" w:rsidRDefault="00557919">
      <w:pPr>
        <w:pStyle w:val="Standard"/>
        <w:spacing w:line="240" w:lineRule="exact"/>
        <w:rPr>
          <w:rFonts w:ascii="Arial" w:eastAsia="Arial" w:hAnsi="Arial"/>
          <w:sz w:val="24"/>
        </w:rPr>
      </w:pPr>
    </w:p>
    <w:p w14:paraId="3372FA1A" w14:textId="4188002E" w:rsidR="00557919" w:rsidRDefault="007E08FD">
      <w:pPr>
        <w:pStyle w:val="Standard"/>
        <w:spacing w:line="240" w:lineRule="exact"/>
      </w:pPr>
      <w:r>
        <w:rPr>
          <w:rFonts w:ascii="Arial" w:eastAsia="Arial" w:hAnsi="Arial"/>
          <w:b/>
          <w:i/>
          <w:color w:val="000000"/>
          <w:sz w:val="28"/>
        </w:rPr>
        <w:t>Minutes for the Dudley LOC Committee Meeting held at 6.30p.m. on Tuesday 1</w:t>
      </w:r>
      <w:r w:rsidR="00BA454E">
        <w:rPr>
          <w:rFonts w:ascii="Arial" w:eastAsia="Arial" w:hAnsi="Arial"/>
          <w:b/>
          <w:i/>
          <w:color w:val="000000"/>
          <w:sz w:val="28"/>
        </w:rPr>
        <w:t>6</w:t>
      </w:r>
      <w:r w:rsidR="00BA454E" w:rsidRPr="00BA454E">
        <w:rPr>
          <w:rFonts w:ascii="Arial" w:eastAsia="Arial" w:hAnsi="Arial"/>
          <w:b/>
          <w:i/>
          <w:color w:val="000000"/>
          <w:sz w:val="28"/>
          <w:vertAlign w:val="superscript"/>
        </w:rPr>
        <w:t>th</w:t>
      </w:r>
      <w:r w:rsidR="00BA454E">
        <w:rPr>
          <w:rFonts w:ascii="Arial" w:eastAsia="Arial" w:hAnsi="Arial"/>
          <w:b/>
          <w:i/>
          <w:color w:val="000000"/>
          <w:sz w:val="28"/>
        </w:rPr>
        <w:t xml:space="preserve"> January 2024</w:t>
      </w:r>
    </w:p>
    <w:p w14:paraId="5CF17BEE" w14:textId="77777777" w:rsidR="00557919" w:rsidRDefault="00557919">
      <w:pPr>
        <w:pStyle w:val="Standard"/>
        <w:spacing w:line="240" w:lineRule="exact"/>
        <w:rPr>
          <w:rFonts w:ascii="Arial" w:eastAsia="Arial" w:hAnsi="Arial"/>
          <w:b/>
          <w:sz w:val="24"/>
        </w:rPr>
      </w:pPr>
    </w:p>
    <w:p w14:paraId="372C340D" w14:textId="77777777" w:rsidR="00557919" w:rsidRDefault="007E08FD">
      <w:pPr>
        <w:pStyle w:val="Standard"/>
        <w:spacing w:line="240" w:lineRule="exact"/>
        <w:rPr>
          <w:rFonts w:ascii="Arial" w:eastAsia="Arial" w:hAnsi="Arial"/>
          <w:b/>
          <w:color w:val="000000"/>
          <w:sz w:val="24"/>
        </w:rPr>
      </w:pPr>
      <w:r>
        <w:rPr>
          <w:rFonts w:ascii="Arial" w:eastAsia="Arial" w:hAnsi="Arial"/>
          <w:b/>
          <w:color w:val="000000"/>
          <w:sz w:val="24"/>
        </w:rPr>
        <w:t>Held as a Zoom Meeting</w:t>
      </w:r>
    </w:p>
    <w:p w14:paraId="35D5A15A" w14:textId="77777777" w:rsidR="00557919" w:rsidRDefault="00557919">
      <w:pPr>
        <w:pStyle w:val="Standard"/>
        <w:spacing w:line="240" w:lineRule="exact"/>
        <w:rPr>
          <w:rFonts w:ascii="Arial" w:eastAsia="Arial" w:hAnsi="Arial"/>
          <w:b/>
          <w:sz w:val="24"/>
        </w:rPr>
      </w:pPr>
    </w:p>
    <w:p w14:paraId="5F9BD03C" w14:textId="77777777" w:rsidR="00557919" w:rsidRDefault="007E08FD">
      <w:pPr>
        <w:pStyle w:val="Standard"/>
        <w:spacing w:line="240" w:lineRule="exact"/>
        <w:rPr>
          <w:rFonts w:ascii="Arial" w:eastAsia="Arial" w:hAnsi="Arial"/>
          <w:b/>
          <w:color w:val="000000"/>
          <w:sz w:val="24"/>
        </w:rPr>
      </w:pPr>
      <w:r>
        <w:rPr>
          <w:rFonts w:ascii="Arial" w:eastAsia="Arial" w:hAnsi="Arial"/>
          <w:b/>
          <w:color w:val="000000"/>
          <w:sz w:val="24"/>
        </w:rPr>
        <w:t>Committee in Attendance</w:t>
      </w:r>
    </w:p>
    <w:p w14:paraId="77908621" w14:textId="04A45F4B" w:rsidR="00557919" w:rsidRDefault="007E08FD">
      <w:pPr>
        <w:pStyle w:val="Standard"/>
        <w:spacing w:line="240" w:lineRule="exact"/>
      </w:pPr>
      <w:r>
        <w:rPr>
          <w:rFonts w:ascii="Arial" w:eastAsia="Arial" w:hAnsi="Arial"/>
          <w:color w:val="000000"/>
          <w:sz w:val="20"/>
        </w:rPr>
        <w:t>Shamina Asif (Chair) Paul Sidhu (Secretary), Mark Tuffin (Treasurer), Charles Barlow, Shazad Mahmood, Ameerah Riaz Ahmed, Qadar Baz, Rosie Birhah, Sonia Tyrell,  Hussnan Ejaz, Gurdeep, Amir Afzal</w:t>
      </w:r>
      <w:r w:rsidR="00FE6D63">
        <w:rPr>
          <w:rFonts w:ascii="Arial" w:eastAsia="Arial" w:hAnsi="Arial"/>
          <w:color w:val="000000"/>
          <w:sz w:val="20"/>
        </w:rPr>
        <w:t>, Davd Wright, Jasheen Mangat</w:t>
      </w:r>
    </w:p>
    <w:p w14:paraId="7E76953F" w14:textId="77777777" w:rsidR="00557919" w:rsidRDefault="007E08FD">
      <w:pPr>
        <w:pStyle w:val="Standard"/>
        <w:spacing w:line="240" w:lineRule="exact"/>
        <w:rPr>
          <w:rFonts w:ascii="Arial" w:eastAsia="Arial" w:hAnsi="Arial"/>
          <w:color w:val="000000"/>
          <w:sz w:val="20"/>
        </w:rPr>
      </w:pPr>
      <w:r>
        <w:rPr>
          <w:rFonts w:ascii="Arial" w:eastAsia="Arial" w:hAnsi="Arial"/>
          <w:color w:val="000000"/>
          <w:sz w:val="20"/>
        </w:rPr>
        <w:t xml:space="preserve"> </w:t>
      </w:r>
    </w:p>
    <w:p w14:paraId="26489C6E" w14:textId="77777777" w:rsidR="00557919" w:rsidRDefault="00557919">
      <w:pPr>
        <w:pStyle w:val="Standard"/>
        <w:spacing w:line="240" w:lineRule="exact"/>
        <w:rPr>
          <w:rFonts w:ascii="Arial" w:eastAsia="Arial" w:hAnsi="Arial"/>
          <w:color w:val="000000"/>
          <w:sz w:val="20"/>
        </w:rPr>
      </w:pPr>
    </w:p>
    <w:p w14:paraId="4AA5FC41" w14:textId="77777777" w:rsidR="00557919" w:rsidRDefault="00557919">
      <w:pPr>
        <w:pStyle w:val="Standard"/>
        <w:spacing w:line="240" w:lineRule="exact"/>
        <w:rPr>
          <w:rFonts w:ascii="Arial" w:eastAsia="Arial" w:hAnsi="Arial"/>
          <w:color w:val="000000"/>
          <w:sz w:val="20"/>
        </w:rPr>
      </w:pPr>
    </w:p>
    <w:p w14:paraId="5CCB30B7" w14:textId="77777777" w:rsidR="00557919" w:rsidRDefault="007E08FD">
      <w:pPr>
        <w:pStyle w:val="Standard"/>
        <w:spacing w:line="240" w:lineRule="exact"/>
        <w:rPr>
          <w:rFonts w:ascii="Arial" w:eastAsia="Arial" w:hAnsi="Arial"/>
          <w:b/>
          <w:color w:val="000000"/>
          <w:sz w:val="24"/>
        </w:rPr>
      </w:pPr>
      <w:r>
        <w:rPr>
          <w:rFonts w:ascii="Arial" w:eastAsia="Arial" w:hAnsi="Arial"/>
          <w:b/>
          <w:color w:val="000000"/>
          <w:sz w:val="24"/>
        </w:rPr>
        <w:t>1.</w:t>
      </w:r>
      <w:r>
        <w:rPr>
          <w:rFonts w:ascii="Arial" w:eastAsia="Arial" w:hAnsi="Arial"/>
          <w:b/>
          <w:color w:val="000000"/>
          <w:sz w:val="24"/>
        </w:rPr>
        <w:tab/>
        <w:t>Apologies</w:t>
      </w:r>
    </w:p>
    <w:p w14:paraId="7A18B3EB" w14:textId="77777777" w:rsidR="00557919" w:rsidRDefault="00557919">
      <w:pPr>
        <w:pStyle w:val="Standard"/>
        <w:spacing w:line="240" w:lineRule="exact"/>
        <w:rPr>
          <w:rFonts w:ascii="Arial" w:eastAsia="Arial" w:hAnsi="Arial"/>
          <w:color w:val="000000"/>
          <w:sz w:val="20"/>
        </w:rPr>
      </w:pPr>
    </w:p>
    <w:p w14:paraId="20BB3D9A" w14:textId="656133A8" w:rsidR="00557919" w:rsidRDefault="00FF229A">
      <w:pPr>
        <w:pStyle w:val="Standard"/>
        <w:spacing w:line="240" w:lineRule="exact"/>
        <w:rPr>
          <w:rFonts w:ascii="Arial" w:eastAsia="Arial" w:hAnsi="Arial"/>
          <w:color w:val="000000"/>
          <w:sz w:val="20"/>
          <w:szCs w:val="20"/>
        </w:rPr>
      </w:pPr>
      <w:r>
        <w:rPr>
          <w:rFonts w:ascii="Arial" w:eastAsia="Arial" w:hAnsi="Arial"/>
          <w:color w:val="000000"/>
          <w:sz w:val="20"/>
          <w:szCs w:val="20"/>
        </w:rPr>
        <w:t>Nicky Ferguson</w:t>
      </w:r>
    </w:p>
    <w:p w14:paraId="4A3700E8" w14:textId="77777777" w:rsidR="00557919" w:rsidRDefault="00557919">
      <w:pPr>
        <w:pStyle w:val="Standard"/>
        <w:spacing w:line="240" w:lineRule="exact"/>
        <w:rPr>
          <w:rFonts w:ascii="Arial" w:eastAsia="Arial" w:hAnsi="Arial"/>
          <w:b/>
          <w:color w:val="000000"/>
          <w:sz w:val="24"/>
        </w:rPr>
      </w:pPr>
    </w:p>
    <w:p w14:paraId="3B2A9475" w14:textId="77777777" w:rsidR="00557919" w:rsidRDefault="007E08FD">
      <w:pPr>
        <w:pStyle w:val="Standard"/>
        <w:spacing w:line="240" w:lineRule="exact"/>
        <w:rPr>
          <w:rFonts w:ascii="Arial" w:eastAsia="Arial" w:hAnsi="Arial"/>
          <w:b/>
          <w:color w:val="000000"/>
          <w:sz w:val="24"/>
        </w:rPr>
      </w:pPr>
      <w:r>
        <w:rPr>
          <w:rFonts w:ascii="Arial" w:eastAsia="Arial" w:hAnsi="Arial"/>
          <w:b/>
          <w:color w:val="000000"/>
          <w:sz w:val="24"/>
        </w:rPr>
        <w:t>2.</w:t>
      </w:r>
      <w:r>
        <w:rPr>
          <w:rFonts w:ascii="Arial" w:eastAsia="Arial" w:hAnsi="Arial"/>
          <w:b/>
          <w:color w:val="000000"/>
          <w:sz w:val="24"/>
        </w:rPr>
        <w:tab/>
        <w:t>Declarations of Interest</w:t>
      </w:r>
    </w:p>
    <w:p w14:paraId="6B8E0D9D" w14:textId="02183E3D" w:rsidR="00557919" w:rsidRDefault="00FF229A">
      <w:pPr>
        <w:pStyle w:val="Standard"/>
        <w:spacing w:before="240" w:line="240" w:lineRule="exact"/>
        <w:rPr>
          <w:rFonts w:ascii="Arial" w:eastAsia="Arial" w:hAnsi="Arial"/>
          <w:color w:val="000000"/>
          <w:sz w:val="20"/>
        </w:rPr>
      </w:pPr>
      <w:r>
        <w:rPr>
          <w:rFonts w:ascii="Arial" w:eastAsia="Arial" w:hAnsi="Arial"/>
          <w:color w:val="000000"/>
          <w:sz w:val="20"/>
        </w:rPr>
        <w:t>No new Declarations of Interest.  CB mentioned that he was trialling a new AI format for taking notes.</w:t>
      </w:r>
    </w:p>
    <w:p w14:paraId="43AD3A51" w14:textId="77777777" w:rsidR="00557919" w:rsidRDefault="00557919">
      <w:pPr>
        <w:pStyle w:val="Standard"/>
        <w:spacing w:before="240" w:line="240" w:lineRule="exact"/>
        <w:jc w:val="right"/>
        <w:rPr>
          <w:rFonts w:ascii="Arial" w:eastAsia="Arial" w:hAnsi="Arial"/>
          <w:color w:val="000000"/>
          <w:sz w:val="20"/>
        </w:rPr>
      </w:pPr>
    </w:p>
    <w:p w14:paraId="67A3200C" w14:textId="77777777" w:rsidR="00557919" w:rsidRDefault="007E08FD">
      <w:pPr>
        <w:pStyle w:val="Standard"/>
        <w:spacing w:line="240" w:lineRule="exact"/>
      </w:pPr>
      <w:r>
        <w:rPr>
          <w:rFonts w:ascii="Arial" w:eastAsia="Arial" w:hAnsi="Arial"/>
          <w:b/>
          <w:color w:val="000000"/>
          <w:sz w:val="24"/>
        </w:rPr>
        <w:t xml:space="preserve">3.   </w:t>
      </w:r>
      <w:r>
        <w:rPr>
          <w:rFonts w:ascii="Arial" w:eastAsia="Arial" w:hAnsi="Arial"/>
          <w:b/>
          <w:color w:val="000000"/>
          <w:sz w:val="24"/>
        </w:rPr>
        <w:tab/>
        <w:t>Minutes of the Previous Meeting</w:t>
      </w:r>
    </w:p>
    <w:p w14:paraId="78115867" w14:textId="77777777" w:rsidR="00557919" w:rsidRDefault="00557919">
      <w:pPr>
        <w:pStyle w:val="Standard"/>
        <w:spacing w:line="240" w:lineRule="exact"/>
        <w:rPr>
          <w:rFonts w:ascii="Arial" w:eastAsia="Arial" w:hAnsi="Arial"/>
          <w:b/>
          <w:color w:val="000000"/>
          <w:sz w:val="24"/>
        </w:rPr>
      </w:pPr>
    </w:p>
    <w:p w14:paraId="4C7964C6" w14:textId="0FB45E8E" w:rsidR="00557919" w:rsidRDefault="007A42F1">
      <w:pPr>
        <w:pStyle w:val="Standard"/>
        <w:spacing w:line="240" w:lineRule="exact"/>
        <w:rPr>
          <w:rFonts w:ascii="Arial" w:eastAsia="Arial" w:hAnsi="Arial"/>
          <w:color w:val="000000"/>
          <w:sz w:val="20"/>
          <w:szCs w:val="20"/>
        </w:rPr>
      </w:pPr>
      <w:r>
        <w:rPr>
          <w:rFonts w:ascii="Arial" w:eastAsia="Arial" w:hAnsi="Arial"/>
          <w:color w:val="000000"/>
          <w:sz w:val="20"/>
          <w:szCs w:val="20"/>
        </w:rPr>
        <w:t>CB shared them to screen.</w:t>
      </w:r>
      <w:r w:rsidR="0060210D">
        <w:rPr>
          <w:rFonts w:ascii="Arial" w:eastAsia="Arial" w:hAnsi="Arial"/>
          <w:color w:val="000000"/>
          <w:sz w:val="20"/>
          <w:szCs w:val="20"/>
        </w:rPr>
        <w:t xml:space="preserve">  RB proposed as an accurate record and ST seconded.  </w:t>
      </w:r>
    </w:p>
    <w:p w14:paraId="681BD56C" w14:textId="77777777" w:rsidR="00557919" w:rsidRDefault="00557919">
      <w:pPr>
        <w:pStyle w:val="Standard"/>
        <w:spacing w:line="240" w:lineRule="exact"/>
        <w:rPr>
          <w:rFonts w:ascii="Arial" w:eastAsia="Arial" w:hAnsi="Arial"/>
          <w:color w:val="000000"/>
          <w:sz w:val="20"/>
          <w:szCs w:val="20"/>
        </w:rPr>
      </w:pPr>
    </w:p>
    <w:p w14:paraId="0ED773BE" w14:textId="77777777" w:rsidR="00557919" w:rsidRDefault="00557919">
      <w:pPr>
        <w:pStyle w:val="Standard"/>
        <w:spacing w:line="240" w:lineRule="exact"/>
        <w:rPr>
          <w:rFonts w:ascii="Arial" w:eastAsia="Arial" w:hAnsi="Arial"/>
          <w:color w:val="000000"/>
          <w:sz w:val="20"/>
        </w:rPr>
      </w:pPr>
    </w:p>
    <w:p w14:paraId="7A7FFBE3" w14:textId="77777777" w:rsidR="00557919" w:rsidRDefault="007E08FD">
      <w:pPr>
        <w:pStyle w:val="Standard"/>
        <w:spacing w:line="240" w:lineRule="exact"/>
      </w:pPr>
      <w:r>
        <w:rPr>
          <w:rFonts w:ascii="Arial" w:eastAsia="Arial" w:hAnsi="Arial"/>
          <w:b/>
          <w:color w:val="000000"/>
          <w:sz w:val="24"/>
        </w:rPr>
        <w:t xml:space="preserve">4. </w:t>
      </w:r>
      <w:r>
        <w:rPr>
          <w:rFonts w:ascii="Arial" w:eastAsia="Arial" w:hAnsi="Arial"/>
          <w:b/>
          <w:color w:val="000000"/>
          <w:sz w:val="24"/>
        </w:rPr>
        <w:tab/>
        <w:t xml:space="preserve">     Matters Arising from the Minutes</w:t>
      </w:r>
    </w:p>
    <w:p w14:paraId="1AEF38B1" w14:textId="77777777" w:rsidR="00557919" w:rsidRDefault="00557919">
      <w:pPr>
        <w:pStyle w:val="Standard"/>
        <w:spacing w:line="240" w:lineRule="exact"/>
        <w:rPr>
          <w:rFonts w:ascii="Arial" w:eastAsia="Arial" w:hAnsi="Arial"/>
          <w:b/>
          <w:color w:val="000000"/>
          <w:sz w:val="24"/>
        </w:rPr>
      </w:pPr>
    </w:p>
    <w:p w14:paraId="2DC29031" w14:textId="3EEE9952" w:rsidR="005227DD" w:rsidRDefault="005227DD" w:rsidP="00B470C0">
      <w:pPr>
        <w:pStyle w:val="Standard"/>
        <w:numPr>
          <w:ilvl w:val="0"/>
          <w:numId w:val="10"/>
        </w:numPr>
        <w:spacing w:line="240" w:lineRule="exact"/>
      </w:pPr>
      <w:r>
        <w:t xml:space="preserve">Amir following up emails with Mary Bairstow trying to arrange a convenient time for a Zoom </w:t>
      </w:r>
      <w:r w:rsidR="0099178B">
        <w:t>meeting</w:t>
      </w:r>
      <w:r>
        <w:t xml:space="preserve"> to discuss Jigsaw supporting corporate links with Optometry. Carried Forward</w:t>
      </w:r>
    </w:p>
    <w:p w14:paraId="4640B4EF" w14:textId="77777777" w:rsidR="00CC5C30" w:rsidRDefault="005227DD" w:rsidP="00CC5C30">
      <w:pPr>
        <w:pStyle w:val="Standard"/>
        <w:spacing w:line="240" w:lineRule="exact"/>
        <w:jc w:val="right"/>
        <w:rPr>
          <w:b/>
          <w:bCs/>
        </w:rPr>
      </w:pPr>
      <w:r w:rsidRPr="005227DD">
        <w:rPr>
          <w:b/>
          <w:bCs/>
        </w:rPr>
        <w:t>A</w:t>
      </w:r>
      <w:r w:rsidR="00442986">
        <w:rPr>
          <w:b/>
          <w:bCs/>
        </w:rPr>
        <w:t>CTION:</w:t>
      </w:r>
      <w:r w:rsidRPr="005227DD">
        <w:rPr>
          <w:b/>
          <w:bCs/>
        </w:rPr>
        <w:t xml:space="preserve"> AA</w:t>
      </w:r>
    </w:p>
    <w:p w14:paraId="6DB04DB7" w14:textId="77777777" w:rsidR="00CC5C30" w:rsidRDefault="00CC5C30" w:rsidP="00CC5C30">
      <w:pPr>
        <w:pStyle w:val="Standard"/>
        <w:spacing w:line="240" w:lineRule="exact"/>
        <w:jc w:val="right"/>
        <w:rPr>
          <w:b/>
          <w:bCs/>
        </w:rPr>
      </w:pPr>
    </w:p>
    <w:p w14:paraId="3F4C1FD3" w14:textId="61279309" w:rsidR="00442986" w:rsidRPr="00CC5C30" w:rsidRDefault="00442986" w:rsidP="00B470C0">
      <w:pPr>
        <w:pStyle w:val="Standard"/>
        <w:numPr>
          <w:ilvl w:val="0"/>
          <w:numId w:val="10"/>
        </w:numPr>
        <w:spacing w:line="240" w:lineRule="exact"/>
        <w:rPr>
          <w:b/>
          <w:bCs/>
        </w:rPr>
      </w:pPr>
      <w:r>
        <w:rPr>
          <w:rFonts w:ascii="Arial" w:eastAsia="Arial" w:hAnsi="Arial"/>
          <w:color w:val="000000"/>
          <w:sz w:val="20"/>
        </w:rPr>
        <w:t xml:space="preserve">CB to send out some dates for drop-in session on </w:t>
      </w:r>
      <w:proofErr w:type="spellStart"/>
      <w:r>
        <w:rPr>
          <w:rFonts w:ascii="Arial" w:eastAsia="Arial" w:hAnsi="Arial"/>
          <w:color w:val="000000"/>
          <w:sz w:val="20"/>
        </w:rPr>
        <w:t>EeRS</w:t>
      </w:r>
      <w:proofErr w:type="spellEnd"/>
      <w:r>
        <w:rPr>
          <w:rFonts w:ascii="Arial" w:eastAsia="Arial" w:hAnsi="Arial"/>
          <w:color w:val="000000"/>
          <w:sz w:val="20"/>
        </w:rPr>
        <w:t>, for distribution.  CB explained the reasons for not sending out and will send some dates out shortly. Carried Forward</w:t>
      </w:r>
    </w:p>
    <w:p w14:paraId="666DB725" w14:textId="77777777" w:rsidR="00442986" w:rsidRDefault="00442986" w:rsidP="00442986">
      <w:pPr>
        <w:pStyle w:val="Standard"/>
        <w:spacing w:line="240" w:lineRule="exact"/>
        <w:ind w:left="360"/>
        <w:jc w:val="right"/>
        <w:rPr>
          <w:rFonts w:ascii="Arial" w:eastAsia="Arial" w:hAnsi="Arial"/>
          <w:b/>
          <w:bCs/>
          <w:color w:val="000000"/>
          <w:sz w:val="20"/>
        </w:rPr>
      </w:pPr>
      <w:r w:rsidRPr="00442986">
        <w:rPr>
          <w:rFonts w:ascii="Arial" w:eastAsia="Arial" w:hAnsi="Arial"/>
          <w:b/>
          <w:bCs/>
          <w:color w:val="000000"/>
          <w:sz w:val="20"/>
        </w:rPr>
        <w:t>ACTION: CB</w:t>
      </w:r>
    </w:p>
    <w:p w14:paraId="6E2B02D8" w14:textId="781F42EA" w:rsidR="00CC5C30" w:rsidRPr="00B470C0" w:rsidRDefault="00F57959" w:rsidP="00B470C0">
      <w:pPr>
        <w:pStyle w:val="Standard"/>
        <w:numPr>
          <w:ilvl w:val="0"/>
          <w:numId w:val="10"/>
        </w:numPr>
        <w:spacing w:line="240" w:lineRule="exact"/>
        <w:jc w:val="both"/>
        <w:rPr>
          <w:rFonts w:ascii="Arial" w:eastAsia="Arial" w:hAnsi="Arial"/>
          <w:color w:val="000000"/>
          <w:sz w:val="20"/>
        </w:rPr>
      </w:pPr>
      <w:r>
        <w:rPr>
          <w:rFonts w:ascii="Arial" w:eastAsia="Arial" w:hAnsi="Arial"/>
          <w:b/>
          <w:bCs/>
          <w:color w:val="000000"/>
          <w:sz w:val="20"/>
        </w:rPr>
        <w:t>(10 Hospital Liaison Business)</w:t>
      </w:r>
    </w:p>
    <w:p w14:paraId="0AFFA012" w14:textId="32D7AA13" w:rsidR="00F57959" w:rsidRDefault="00B470C0" w:rsidP="00B470C0">
      <w:pPr>
        <w:pStyle w:val="Standard"/>
        <w:spacing w:line="240" w:lineRule="exact"/>
        <w:rPr>
          <w:rFonts w:ascii="Arial" w:eastAsia="Arial" w:hAnsi="Arial"/>
          <w:color w:val="000000"/>
          <w:sz w:val="20"/>
        </w:rPr>
      </w:pPr>
      <w:r>
        <w:rPr>
          <w:rFonts w:ascii="Arial" w:eastAsia="Arial" w:hAnsi="Arial"/>
          <w:color w:val="000000"/>
          <w:sz w:val="20"/>
        </w:rPr>
        <w:tab/>
      </w:r>
      <w:r w:rsidR="00F57959">
        <w:rPr>
          <w:rFonts w:ascii="Arial" w:eastAsia="Arial" w:hAnsi="Arial"/>
          <w:color w:val="000000"/>
          <w:sz w:val="20"/>
        </w:rPr>
        <w:t xml:space="preserve">PS has sent out the survey asking which practices would be happy seeing children.  He has </w:t>
      </w:r>
      <w:r>
        <w:rPr>
          <w:rFonts w:ascii="Arial" w:eastAsia="Arial" w:hAnsi="Arial"/>
          <w:color w:val="000000"/>
          <w:sz w:val="20"/>
        </w:rPr>
        <w:tab/>
      </w:r>
      <w:r w:rsidR="00F57959">
        <w:rPr>
          <w:rFonts w:ascii="Arial" w:eastAsia="Arial" w:hAnsi="Arial"/>
          <w:color w:val="000000"/>
          <w:sz w:val="20"/>
        </w:rPr>
        <w:t xml:space="preserve">received replies and will compile a list to circulate to the Committee. (This was a request from </w:t>
      </w:r>
      <w:r>
        <w:rPr>
          <w:rFonts w:ascii="Arial" w:eastAsia="Arial" w:hAnsi="Arial"/>
          <w:color w:val="000000"/>
          <w:sz w:val="20"/>
        </w:rPr>
        <w:tab/>
      </w:r>
      <w:r w:rsidR="00F57959">
        <w:rPr>
          <w:rFonts w:ascii="Arial" w:eastAsia="Arial" w:hAnsi="Arial"/>
          <w:color w:val="000000"/>
          <w:sz w:val="20"/>
        </w:rPr>
        <w:t>NF).</w:t>
      </w:r>
    </w:p>
    <w:p w14:paraId="0ACFBD97" w14:textId="75DD47B4" w:rsidR="00F57959" w:rsidRPr="00F57959" w:rsidRDefault="00F57959" w:rsidP="00F57959">
      <w:pPr>
        <w:pStyle w:val="Standard"/>
        <w:spacing w:line="240" w:lineRule="exact"/>
        <w:jc w:val="right"/>
        <w:rPr>
          <w:rFonts w:ascii="Arial" w:eastAsia="Arial" w:hAnsi="Arial"/>
          <w:b/>
          <w:bCs/>
          <w:color w:val="000000"/>
          <w:sz w:val="20"/>
        </w:rPr>
      </w:pPr>
      <w:r w:rsidRPr="00F57959">
        <w:rPr>
          <w:rFonts w:ascii="Arial" w:eastAsia="Arial" w:hAnsi="Arial"/>
          <w:b/>
          <w:bCs/>
          <w:color w:val="000000"/>
          <w:sz w:val="20"/>
        </w:rPr>
        <w:t>ACTION:  PS</w:t>
      </w:r>
    </w:p>
    <w:p w14:paraId="15F19BD4" w14:textId="3248BA98" w:rsidR="00DA57FA" w:rsidRDefault="00DA57FA" w:rsidP="00B470C0">
      <w:pPr>
        <w:pStyle w:val="Standard"/>
        <w:numPr>
          <w:ilvl w:val="0"/>
          <w:numId w:val="10"/>
        </w:numPr>
        <w:spacing w:line="240" w:lineRule="exact"/>
        <w:rPr>
          <w:szCs w:val="22"/>
        </w:rPr>
      </w:pPr>
      <w:r>
        <w:rPr>
          <w:rFonts w:ascii="Arial" w:eastAsia="Arial" w:hAnsi="Arial"/>
          <w:color w:val="000000"/>
          <w:sz w:val="20"/>
          <w:szCs w:val="20"/>
        </w:rPr>
        <w:t>MT to investigate and chase up outstanding sponsorship monies from the last CPD event.  RB has sent a list to MT of payments to check for.</w:t>
      </w:r>
    </w:p>
    <w:p w14:paraId="70F3DE58" w14:textId="5DA5FDB0" w:rsidR="00DA57FA" w:rsidRPr="00DA57FA" w:rsidRDefault="00DA57FA" w:rsidP="00DA57FA">
      <w:pPr>
        <w:pStyle w:val="Standard"/>
        <w:spacing w:line="240" w:lineRule="exact"/>
        <w:jc w:val="right"/>
        <w:rPr>
          <w:b/>
          <w:bCs/>
          <w:szCs w:val="22"/>
        </w:rPr>
      </w:pPr>
      <w:r w:rsidRPr="00DA57FA">
        <w:rPr>
          <w:rFonts w:eastAsia="Arial"/>
          <w:b/>
          <w:bCs/>
          <w:color w:val="000000"/>
          <w:szCs w:val="22"/>
        </w:rPr>
        <w:lastRenderedPageBreak/>
        <w:t>ACTION:  MT</w:t>
      </w:r>
    </w:p>
    <w:p w14:paraId="3C6AB593" w14:textId="5EA8F83C" w:rsidR="00F57959" w:rsidRPr="00DA57FA" w:rsidRDefault="00F57959" w:rsidP="00F57959">
      <w:pPr>
        <w:pStyle w:val="Standard"/>
        <w:spacing w:line="240" w:lineRule="exact"/>
        <w:ind w:left="1080"/>
        <w:jc w:val="both"/>
        <w:rPr>
          <w:rFonts w:ascii="Arial" w:eastAsia="Arial" w:hAnsi="Arial"/>
          <w:b/>
          <w:bCs/>
          <w:color w:val="000000"/>
          <w:sz w:val="20"/>
        </w:rPr>
      </w:pPr>
    </w:p>
    <w:p w14:paraId="70F8486E" w14:textId="77777777" w:rsidR="00557919" w:rsidRDefault="00557919">
      <w:pPr>
        <w:pStyle w:val="Standard"/>
        <w:spacing w:line="240" w:lineRule="exact"/>
      </w:pPr>
    </w:p>
    <w:p w14:paraId="7FFF8FC7" w14:textId="77777777" w:rsidR="00557919" w:rsidRDefault="007E08FD">
      <w:pPr>
        <w:pStyle w:val="Standard"/>
        <w:tabs>
          <w:tab w:val="left" w:pos="567"/>
          <w:tab w:val="left" w:pos="1134"/>
          <w:tab w:val="left" w:pos="1701"/>
          <w:tab w:val="left" w:pos="2268"/>
          <w:tab w:val="left" w:pos="2835"/>
          <w:tab w:val="left" w:pos="3402"/>
          <w:tab w:val="left" w:pos="3969"/>
          <w:tab w:val="left" w:pos="4536"/>
        </w:tabs>
        <w:spacing w:before="60" w:after="120" w:line="264" w:lineRule="exact"/>
      </w:pPr>
      <w:r>
        <w:rPr>
          <w:rFonts w:ascii="Arial" w:eastAsia="Arial" w:hAnsi="Arial"/>
          <w:b/>
          <w:color w:val="000000"/>
          <w:sz w:val="24"/>
        </w:rPr>
        <w:t>5.</w:t>
      </w:r>
      <w:r>
        <w:rPr>
          <w:rFonts w:ascii="Arial" w:eastAsia="Arial" w:hAnsi="Arial"/>
          <w:b/>
          <w:color w:val="000000"/>
          <w:sz w:val="24"/>
        </w:rPr>
        <w:tab/>
      </w:r>
      <w:r>
        <w:rPr>
          <w:rFonts w:ascii="Arial" w:eastAsia="Arial" w:hAnsi="Arial"/>
          <w:b/>
          <w:color w:val="000000"/>
          <w:sz w:val="24"/>
        </w:rPr>
        <w:tab/>
        <w:t>Correspondence</w:t>
      </w:r>
    </w:p>
    <w:p w14:paraId="6C0420B6" w14:textId="1AEC0A0E" w:rsidR="00557919" w:rsidRDefault="00B470C0" w:rsidP="007136FA">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szCs w:val="20"/>
        </w:rPr>
      </w:pPr>
      <w:r>
        <w:rPr>
          <w:rFonts w:ascii="Arial" w:eastAsia="Arial" w:hAnsi="Arial"/>
          <w:color w:val="000000"/>
          <w:sz w:val="20"/>
          <w:szCs w:val="20"/>
        </w:rPr>
        <w:t>Nothing to report.</w:t>
      </w:r>
    </w:p>
    <w:p w14:paraId="6BD8AAC2" w14:textId="77777777" w:rsidR="00B470C0" w:rsidRDefault="00B470C0">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szCs w:val="20"/>
        </w:rPr>
      </w:pPr>
    </w:p>
    <w:p w14:paraId="05D1F63B" w14:textId="77777777" w:rsidR="007136FA" w:rsidRDefault="007136FA">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szCs w:val="20"/>
        </w:rPr>
      </w:pPr>
    </w:p>
    <w:p w14:paraId="7567D8E8" w14:textId="7D976D95" w:rsidR="00557919" w:rsidRDefault="007E08FD">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color w:val="000000"/>
          <w:sz w:val="24"/>
        </w:rPr>
      </w:pPr>
      <w:r>
        <w:rPr>
          <w:rFonts w:ascii="Arial" w:eastAsia="Arial" w:hAnsi="Arial"/>
          <w:b/>
          <w:color w:val="000000"/>
          <w:sz w:val="24"/>
        </w:rPr>
        <w:t xml:space="preserve">6.  </w:t>
      </w:r>
      <w:r>
        <w:rPr>
          <w:rFonts w:ascii="Arial" w:eastAsia="Arial" w:hAnsi="Arial"/>
          <w:b/>
          <w:color w:val="000000"/>
          <w:sz w:val="24"/>
        </w:rPr>
        <w:tab/>
      </w:r>
      <w:r>
        <w:rPr>
          <w:rFonts w:ascii="Arial" w:eastAsia="Arial" w:hAnsi="Arial"/>
          <w:b/>
          <w:color w:val="000000"/>
          <w:sz w:val="24"/>
        </w:rPr>
        <w:tab/>
      </w:r>
      <w:r w:rsidR="007136FA">
        <w:rPr>
          <w:rFonts w:ascii="Arial" w:eastAsia="Arial" w:hAnsi="Arial"/>
          <w:b/>
          <w:color w:val="000000"/>
          <w:sz w:val="24"/>
        </w:rPr>
        <w:t xml:space="preserve">GOS </w:t>
      </w:r>
      <w:r>
        <w:rPr>
          <w:rFonts w:ascii="Arial" w:eastAsia="Arial" w:hAnsi="Arial"/>
          <w:b/>
          <w:color w:val="000000"/>
          <w:sz w:val="24"/>
        </w:rPr>
        <w:t>Update</w:t>
      </w:r>
    </w:p>
    <w:p w14:paraId="504676E8" w14:textId="77777777" w:rsidR="007136FA" w:rsidRDefault="007136FA" w:rsidP="007136FA">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szCs w:val="20"/>
        </w:rPr>
      </w:pPr>
      <w:r>
        <w:rPr>
          <w:rFonts w:ascii="Arial" w:eastAsia="Arial" w:hAnsi="Arial"/>
          <w:color w:val="000000"/>
          <w:sz w:val="20"/>
          <w:szCs w:val="20"/>
        </w:rPr>
        <w:t>Nothing to report.</w:t>
      </w:r>
    </w:p>
    <w:p w14:paraId="0F29BF2D" w14:textId="77777777" w:rsidR="007136FA" w:rsidRDefault="007136FA">
      <w:pPr>
        <w:pStyle w:val="Standard"/>
        <w:tabs>
          <w:tab w:val="left" w:pos="567"/>
          <w:tab w:val="left" w:pos="1134"/>
          <w:tab w:val="left" w:pos="1701"/>
          <w:tab w:val="left" w:pos="2268"/>
          <w:tab w:val="left" w:pos="2835"/>
          <w:tab w:val="left" w:pos="3402"/>
          <w:tab w:val="left" w:pos="3969"/>
          <w:tab w:val="left" w:pos="4536"/>
        </w:tabs>
        <w:spacing w:before="60" w:after="120" w:line="264" w:lineRule="exact"/>
      </w:pPr>
    </w:p>
    <w:p w14:paraId="1D37EEDF" w14:textId="4A0B8BBC" w:rsidR="00557919" w:rsidRDefault="007E08FD">
      <w:pPr>
        <w:pStyle w:val="Standard"/>
        <w:tabs>
          <w:tab w:val="left" w:pos="567"/>
          <w:tab w:val="left" w:pos="1134"/>
          <w:tab w:val="left" w:pos="1701"/>
          <w:tab w:val="left" w:pos="2268"/>
          <w:tab w:val="left" w:pos="2835"/>
          <w:tab w:val="left" w:pos="3402"/>
          <w:tab w:val="left" w:pos="3969"/>
          <w:tab w:val="left" w:pos="4536"/>
        </w:tabs>
        <w:spacing w:before="60" w:after="120" w:line="264" w:lineRule="exact"/>
      </w:pPr>
      <w:r>
        <w:rPr>
          <w:rFonts w:ascii="Arial" w:eastAsia="Arial" w:hAnsi="Arial"/>
          <w:b/>
          <w:color w:val="000000"/>
          <w:sz w:val="24"/>
        </w:rPr>
        <w:t xml:space="preserve">7.  </w:t>
      </w:r>
      <w:r>
        <w:rPr>
          <w:rFonts w:ascii="Arial" w:eastAsia="Arial" w:hAnsi="Arial"/>
          <w:b/>
          <w:color w:val="000000"/>
          <w:sz w:val="24"/>
        </w:rPr>
        <w:tab/>
      </w:r>
      <w:r w:rsidR="003947B9">
        <w:rPr>
          <w:rFonts w:ascii="Arial" w:eastAsia="Arial" w:hAnsi="Arial"/>
          <w:b/>
          <w:color w:val="000000"/>
          <w:sz w:val="24"/>
        </w:rPr>
        <w:tab/>
        <w:t>CUES</w:t>
      </w:r>
      <w:r>
        <w:rPr>
          <w:rFonts w:ascii="Arial" w:eastAsia="Arial" w:hAnsi="Arial"/>
          <w:b/>
          <w:color w:val="000000"/>
          <w:sz w:val="24"/>
        </w:rPr>
        <w:t xml:space="preserve"> Update</w:t>
      </w:r>
    </w:p>
    <w:p w14:paraId="22F9B9CE" w14:textId="595191D6" w:rsidR="00557919" w:rsidRDefault="003947B9" w:rsidP="003947B9">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rPr>
      </w:pPr>
      <w:r>
        <w:rPr>
          <w:rFonts w:ascii="Arial" w:eastAsia="Arial" w:hAnsi="Arial"/>
          <w:color w:val="000000"/>
          <w:sz w:val="20"/>
        </w:rPr>
        <w:t>Covered in CB’s Report – main points arising were:</w:t>
      </w:r>
    </w:p>
    <w:p w14:paraId="2DBEDA2E" w14:textId="1C25F5C0" w:rsidR="003947B9" w:rsidRDefault="003947B9" w:rsidP="003947B9">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rPr>
      </w:pPr>
      <w:r>
        <w:rPr>
          <w:rFonts w:ascii="Arial" w:eastAsia="Arial" w:hAnsi="Arial"/>
          <w:color w:val="000000"/>
          <w:sz w:val="20"/>
        </w:rPr>
        <w:t xml:space="preserve">Attended a contract review meeting with Primary Eyecare yesterday – there will be one single contract covering all services provided by all LOCs, currently under construction with roll out date across the region hoped to be beginning of April. </w:t>
      </w:r>
      <w:r w:rsidR="00BA73FA">
        <w:rPr>
          <w:rFonts w:ascii="Arial" w:eastAsia="Arial" w:hAnsi="Arial"/>
          <w:color w:val="000000"/>
          <w:sz w:val="20"/>
        </w:rPr>
        <w:t>An increase in fees is also being looked at.</w:t>
      </w:r>
    </w:p>
    <w:p w14:paraId="6159E056" w14:textId="77777777" w:rsidR="00557919" w:rsidRDefault="007E08FD" w:rsidP="00BA73FA">
      <w:pPr>
        <w:pStyle w:val="Standard"/>
        <w:tabs>
          <w:tab w:val="left" w:pos="567"/>
          <w:tab w:val="left" w:pos="1134"/>
          <w:tab w:val="left" w:pos="1701"/>
          <w:tab w:val="left" w:pos="2268"/>
          <w:tab w:val="left" w:pos="2835"/>
          <w:tab w:val="left" w:pos="3402"/>
          <w:tab w:val="left" w:pos="3969"/>
          <w:tab w:val="left" w:pos="4536"/>
        </w:tabs>
        <w:spacing w:line="264" w:lineRule="exact"/>
        <w:rPr>
          <w:rFonts w:ascii="Arial" w:eastAsia="Arial" w:hAnsi="Arial"/>
          <w:sz w:val="20"/>
        </w:rPr>
      </w:pPr>
      <w:r>
        <w:rPr>
          <w:rFonts w:ascii="Arial" w:eastAsia="Arial" w:hAnsi="Arial"/>
          <w:sz w:val="20"/>
        </w:rPr>
        <w:t>All other relevant information is covered in CB’s report.</w:t>
      </w:r>
    </w:p>
    <w:p w14:paraId="3206422B" w14:textId="77777777" w:rsidR="00557919" w:rsidRDefault="00557919">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sz w:val="20"/>
        </w:rPr>
      </w:pPr>
    </w:p>
    <w:p w14:paraId="352543E3" w14:textId="77777777" w:rsidR="00557919" w:rsidRDefault="007E08FD">
      <w:pPr>
        <w:pStyle w:val="Standard"/>
        <w:spacing w:line="240" w:lineRule="exact"/>
        <w:rPr>
          <w:rFonts w:ascii="Arial" w:eastAsia="Arial" w:hAnsi="Arial"/>
          <w:b/>
          <w:color w:val="000000"/>
          <w:sz w:val="24"/>
        </w:rPr>
      </w:pPr>
      <w:r>
        <w:rPr>
          <w:rFonts w:ascii="Arial" w:eastAsia="Arial" w:hAnsi="Arial"/>
          <w:b/>
          <w:color w:val="000000"/>
          <w:sz w:val="24"/>
        </w:rPr>
        <w:t>8.</w:t>
      </w:r>
      <w:r>
        <w:rPr>
          <w:rFonts w:ascii="Arial" w:eastAsia="Arial" w:hAnsi="Arial"/>
          <w:b/>
          <w:color w:val="000000"/>
          <w:sz w:val="24"/>
        </w:rPr>
        <w:tab/>
        <w:t xml:space="preserve">   Chairs Business</w:t>
      </w:r>
    </w:p>
    <w:p w14:paraId="71AA3441" w14:textId="77777777" w:rsidR="00557919" w:rsidRDefault="00557919">
      <w:pPr>
        <w:pStyle w:val="Standard"/>
        <w:spacing w:line="240" w:lineRule="exact"/>
        <w:rPr>
          <w:rFonts w:ascii="Arial" w:eastAsia="Arial" w:hAnsi="Arial"/>
          <w:color w:val="1D2228"/>
          <w:sz w:val="20"/>
          <w:shd w:val="clear" w:color="auto" w:fill="FFFFFF"/>
        </w:rPr>
      </w:pPr>
    </w:p>
    <w:p w14:paraId="71B0CFD5" w14:textId="77777777" w:rsidR="006368EF" w:rsidRPr="005E27AC" w:rsidRDefault="006368EF" w:rsidP="006368EF">
      <w:pPr>
        <w:rPr>
          <w:rFonts w:ascii="Arial" w:hAnsi="Arial"/>
          <w:sz w:val="20"/>
          <w:szCs w:val="20"/>
        </w:rPr>
      </w:pPr>
      <w:r w:rsidRPr="005E27AC">
        <w:rPr>
          <w:rFonts w:ascii="Arial" w:hAnsi="Arial"/>
          <w:b/>
          <w:bCs/>
          <w:color w:val="153D63" w:themeColor="text2" w:themeTint="E6"/>
          <w:sz w:val="20"/>
          <w:szCs w:val="20"/>
        </w:rPr>
        <w:t>10</w:t>
      </w:r>
      <w:r w:rsidRPr="005E27AC">
        <w:rPr>
          <w:rFonts w:ascii="Arial" w:hAnsi="Arial"/>
          <w:b/>
          <w:bCs/>
          <w:color w:val="153D63" w:themeColor="text2" w:themeTint="E6"/>
          <w:sz w:val="20"/>
          <w:szCs w:val="20"/>
          <w:vertAlign w:val="superscript"/>
        </w:rPr>
        <w:t>th</w:t>
      </w:r>
      <w:r w:rsidRPr="005E27AC">
        <w:rPr>
          <w:rFonts w:ascii="Arial" w:hAnsi="Arial"/>
          <w:b/>
          <w:bCs/>
          <w:color w:val="153D63" w:themeColor="text2" w:themeTint="E6"/>
          <w:sz w:val="20"/>
          <w:szCs w:val="20"/>
        </w:rPr>
        <w:t xml:space="preserve"> January – Workforce Development meeting</w:t>
      </w:r>
      <w:r w:rsidRPr="005E27AC">
        <w:rPr>
          <w:rFonts w:ascii="Arial" w:hAnsi="Arial"/>
          <w:sz w:val="20"/>
          <w:szCs w:val="20"/>
        </w:rPr>
        <w:t>. Grand rounds were a success and so the committee agreed to put on a further three training sessions in the next year.</w:t>
      </w:r>
    </w:p>
    <w:p w14:paraId="2721FFB6" w14:textId="77777777" w:rsidR="006368EF" w:rsidRPr="005E27AC" w:rsidRDefault="006368EF" w:rsidP="006368EF">
      <w:pPr>
        <w:rPr>
          <w:rFonts w:ascii="Arial" w:hAnsi="Arial"/>
          <w:sz w:val="20"/>
          <w:szCs w:val="20"/>
        </w:rPr>
      </w:pPr>
      <w:r w:rsidRPr="005E27AC">
        <w:rPr>
          <w:rFonts w:ascii="Arial" w:hAnsi="Arial"/>
          <w:sz w:val="20"/>
          <w:szCs w:val="20"/>
        </w:rPr>
        <w:t>Dispensing workshop – for DO’s willing to go ahead on a Sunday 15 in morning 15 afternoon – if successful we will then put on more sessions.</w:t>
      </w:r>
    </w:p>
    <w:p w14:paraId="5E5BC128" w14:textId="77777777" w:rsidR="006368EF" w:rsidRPr="005E27AC" w:rsidRDefault="006368EF" w:rsidP="006368EF">
      <w:pPr>
        <w:rPr>
          <w:rFonts w:ascii="Arial" w:hAnsi="Arial"/>
          <w:sz w:val="20"/>
          <w:szCs w:val="20"/>
        </w:rPr>
      </w:pPr>
      <w:r w:rsidRPr="005E27AC">
        <w:rPr>
          <w:rFonts w:ascii="Arial" w:hAnsi="Arial"/>
          <w:sz w:val="20"/>
          <w:szCs w:val="20"/>
        </w:rPr>
        <w:t>We will be looking at trusts to see if we can use them as venues and use local consultants to deliver events like Grand rounds – any suggestions?</w:t>
      </w:r>
    </w:p>
    <w:p w14:paraId="010E05C9" w14:textId="77777777" w:rsidR="006368EF" w:rsidRPr="005E27AC" w:rsidRDefault="006368EF" w:rsidP="006368EF">
      <w:pPr>
        <w:rPr>
          <w:rFonts w:ascii="Arial" w:hAnsi="Arial"/>
          <w:sz w:val="20"/>
          <w:szCs w:val="20"/>
        </w:rPr>
      </w:pPr>
      <w:r w:rsidRPr="005E27AC">
        <w:rPr>
          <w:rFonts w:ascii="Arial" w:hAnsi="Arial"/>
          <w:sz w:val="20"/>
          <w:szCs w:val="20"/>
        </w:rPr>
        <w:t xml:space="preserve">Paediatric workshop – Planning stages – this includes Ret, different charts for kids, </w:t>
      </w:r>
      <w:proofErr w:type="spellStart"/>
      <w:r w:rsidRPr="005E27AC">
        <w:rPr>
          <w:rFonts w:ascii="Arial" w:hAnsi="Arial"/>
          <w:sz w:val="20"/>
          <w:szCs w:val="20"/>
        </w:rPr>
        <w:t>mohindra</w:t>
      </w:r>
      <w:proofErr w:type="spellEnd"/>
      <w:r w:rsidRPr="005E27AC">
        <w:rPr>
          <w:rFonts w:ascii="Arial" w:hAnsi="Arial"/>
          <w:sz w:val="20"/>
          <w:szCs w:val="20"/>
        </w:rPr>
        <w:t>, dynamic and cover test and motility. Any other ideas? Nicky has shown interest in training and so has Sonia.</w:t>
      </w:r>
    </w:p>
    <w:p w14:paraId="120092DD" w14:textId="77777777" w:rsidR="006368EF" w:rsidRPr="005E27AC" w:rsidRDefault="006368EF" w:rsidP="006368EF">
      <w:pPr>
        <w:rPr>
          <w:rFonts w:ascii="Arial" w:hAnsi="Arial"/>
          <w:sz w:val="20"/>
          <w:szCs w:val="20"/>
        </w:rPr>
      </w:pPr>
      <w:r w:rsidRPr="005E27AC">
        <w:rPr>
          <w:rFonts w:ascii="Arial" w:hAnsi="Arial"/>
          <w:sz w:val="20"/>
          <w:szCs w:val="20"/>
        </w:rPr>
        <w:t>Other ideas are post-cat training. Any other subjects that are core – competency?</w:t>
      </w:r>
    </w:p>
    <w:p w14:paraId="3B0EED85" w14:textId="77777777" w:rsidR="006368EF" w:rsidRPr="005E27AC" w:rsidRDefault="006368EF" w:rsidP="006368EF">
      <w:pPr>
        <w:rPr>
          <w:rFonts w:ascii="Arial" w:hAnsi="Arial"/>
          <w:sz w:val="20"/>
          <w:szCs w:val="20"/>
        </w:rPr>
      </w:pPr>
      <w:r w:rsidRPr="005E27AC">
        <w:rPr>
          <w:rFonts w:ascii="Arial" w:hAnsi="Arial"/>
          <w:sz w:val="20"/>
          <w:szCs w:val="20"/>
        </w:rPr>
        <w:t xml:space="preserve">New rounds of application for higher qualifications. Email to be sent out in due course on some changes. </w:t>
      </w:r>
    </w:p>
    <w:p w14:paraId="46BAE65D" w14:textId="77777777" w:rsidR="006368EF" w:rsidRPr="005E27AC" w:rsidRDefault="006368EF" w:rsidP="006368EF">
      <w:pPr>
        <w:rPr>
          <w:rFonts w:ascii="Arial" w:hAnsi="Arial"/>
          <w:sz w:val="20"/>
          <w:szCs w:val="20"/>
        </w:rPr>
      </w:pPr>
      <w:r w:rsidRPr="005E27AC">
        <w:rPr>
          <w:rFonts w:ascii="Arial" w:hAnsi="Arial"/>
          <w:sz w:val="20"/>
          <w:szCs w:val="20"/>
        </w:rPr>
        <w:t>Discussion around MCN’s – Managed clinical networks SA to canvas this.</w:t>
      </w:r>
    </w:p>
    <w:p w14:paraId="0B245442" w14:textId="77777777" w:rsidR="006368EF" w:rsidRPr="005E27AC" w:rsidRDefault="006368EF" w:rsidP="006368EF">
      <w:pPr>
        <w:rPr>
          <w:rFonts w:ascii="Arial" w:hAnsi="Arial"/>
          <w:sz w:val="20"/>
          <w:szCs w:val="20"/>
        </w:rPr>
      </w:pPr>
      <w:r w:rsidRPr="005E27AC">
        <w:rPr>
          <w:rFonts w:ascii="Arial" w:hAnsi="Arial"/>
          <w:sz w:val="20"/>
          <w:szCs w:val="20"/>
        </w:rPr>
        <w:t xml:space="preserve">MCN – so in Staffordshire </w:t>
      </w:r>
      <w:proofErr w:type="spellStart"/>
      <w:r w:rsidRPr="005E27AC">
        <w:rPr>
          <w:rFonts w:ascii="Arial" w:hAnsi="Arial"/>
          <w:sz w:val="20"/>
          <w:szCs w:val="20"/>
        </w:rPr>
        <w:t>its</w:t>
      </w:r>
      <w:proofErr w:type="spellEnd"/>
      <w:r w:rsidRPr="005E27AC">
        <w:rPr>
          <w:rFonts w:ascii="Arial" w:hAnsi="Arial"/>
          <w:sz w:val="20"/>
          <w:szCs w:val="20"/>
        </w:rPr>
        <w:t xml:space="preserve"> like an informal peer review e.g. if someone doing GRRS and they have a query the consultants can respond- consultants are paid – they do like a regular call.</w:t>
      </w:r>
    </w:p>
    <w:p w14:paraId="0BC10C9F" w14:textId="77777777" w:rsidR="006368EF" w:rsidRPr="005E27AC" w:rsidRDefault="006368EF" w:rsidP="006368EF">
      <w:pPr>
        <w:rPr>
          <w:rFonts w:ascii="Arial" w:hAnsi="Arial"/>
          <w:sz w:val="20"/>
          <w:szCs w:val="20"/>
        </w:rPr>
      </w:pPr>
    </w:p>
    <w:p w14:paraId="080DDC6C" w14:textId="77777777" w:rsidR="006368EF" w:rsidRPr="005E27AC" w:rsidRDefault="006368EF" w:rsidP="006368EF">
      <w:pPr>
        <w:rPr>
          <w:rFonts w:ascii="Arial" w:hAnsi="Arial"/>
          <w:sz w:val="20"/>
          <w:szCs w:val="20"/>
        </w:rPr>
      </w:pPr>
      <w:r w:rsidRPr="005E27AC">
        <w:rPr>
          <w:rFonts w:ascii="Arial" w:hAnsi="Arial"/>
          <w:b/>
          <w:bCs/>
          <w:color w:val="153D63" w:themeColor="text2" w:themeTint="E6"/>
          <w:sz w:val="20"/>
          <w:szCs w:val="20"/>
        </w:rPr>
        <w:t>9</w:t>
      </w:r>
      <w:r w:rsidRPr="005E27AC">
        <w:rPr>
          <w:rFonts w:ascii="Arial" w:hAnsi="Arial"/>
          <w:b/>
          <w:bCs/>
          <w:color w:val="153D63" w:themeColor="text2" w:themeTint="E6"/>
          <w:sz w:val="20"/>
          <w:szCs w:val="20"/>
          <w:vertAlign w:val="superscript"/>
        </w:rPr>
        <w:t>th</w:t>
      </w:r>
      <w:r w:rsidRPr="005E27AC">
        <w:rPr>
          <w:rFonts w:ascii="Arial" w:hAnsi="Arial"/>
          <w:b/>
          <w:bCs/>
          <w:color w:val="153D63" w:themeColor="text2" w:themeTint="E6"/>
          <w:sz w:val="20"/>
          <w:szCs w:val="20"/>
        </w:rPr>
        <w:t xml:space="preserve"> January – </w:t>
      </w:r>
      <w:proofErr w:type="spellStart"/>
      <w:r w:rsidRPr="005E27AC">
        <w:rPr>
          <w:rFonts w:ascii="Arial" w:hAnsi="Arial"/>
          <w:b/>
          <w:bCs/>
          <w:color w:val="153D63" w:themeColor="text2" w:themeTint="E6"/>
          <w:sz w:val="20"/>
          <w:szCs w:val="20"/>
        </w:rPr>
        <w:t>Eers</w:t>
      </w:r>
      <w:proofErr w:type="spellEnd"/>
      <w:r w:rsidRPr="005E27AC">
        <w:rPr>
          <w:rFonts w:ascii="Arial" w:hAnsi="Arial"/>
          <w:b/>
          <w:bCs/>
          <w:color w:val="153D63" w:themeColor="text2" w:themeTint="E6"/>
          <w:sz w:val="20"/>
          <w:szCs w:val="20"/>
        </w:rPr>
        <w:t xml:space="preserve"> meeting,</w:t>
      </w:r>
      <w:r w:rsidRPr="005E27AC">
        <w:rPr>
          <w:rFonts w:ascii="Arial" w:hAnsi="Arial"/>
          <w:sz w:val="20"/>
          <w:szCs w:val="20"/>
        </w:rPr>
        <w:t xml:space="preserve"> I gave CB update he had emailed.  CB to update but at this meeting the following was discussed:</w:t>
      </w:r>
    </w:p>
    <w:p w14:paraId="16CDD89A" w14:textId="77777777" w:rsidR="006368EF" w:rsidRPr="005E27AC" w:rsidRDefault="006368EF" w:rsidP="006368EF">
      <w:pPr>
        <w:rPr>
          <w:rFonts w:ascii="Arial" w:hAnsi="Arial"/>
          <w:sz w:val="20"/>
          <w:szCs w:val="20"/>
        </w:rPr>
      </w:pPr>
      <w:r w:rsidRPr="005E27AC">
        <w:rPr>
          <w:rFonts w:ascii="Arial" w:hAnsi="Arial"/>
          <w:sz w:val="20"/>
          <w:szCs w:val="20"/>
        </w:rPr>
        <w:t xml:space="preserve">Asda team and Boots team are stuck with legal so no progression at this moment in time with </w:t>
      </w:r>
      <w:proofErr w:type="spellStart"/>
      <w:r w:rsidRPr="005E27AC">
        <w:rPr>
          <w:rFonts w:ascii="Arial" w:hAnsi="Arial"/>
          <w:sz w:val="20"/>
          <w:szCs w:val="20"/>
        </w:rPr>
        <w:t>Eers</w:t>
      </w:r>
      <w:proofErr w:type="spellEnd"/>
      <w:r w:rsidRPr="005E27AC">
        <w:rPr>
          <w:rFonts w:ascii="Arial" w:hAnsi="Arial"/>
          <w:sz w:val="20"/>
          <w:szCs w:val="20"/>
        </w:rPr>
        <w:t xml:space="preserve">. The main areas where roll out is happening is Lincolnshire and Dudley. Not every trust is working at the same rate. There was discussion around discharge letters – this question has been posed to the ICB and they are looking at feedback which </w:t>
      </w:r>
      <w:proofErr w:type="spellStart"/>
      <w:r w:rsidRPr="005E27AC">
        <w:rPr>
          <w:rFonts w:ascii="Arial" w:hAnsi="Arial"/>
          <w:sz w:val="20"/>
          <w:szCs w:val="20"/>
        </w:rPr>
        <w:t>wil</w:t>
      </w:r>
      <w:proofErr w:type="spellEnd"/>
      <w:r w:rsidRPr="005E27AC">
        <w:rPr>
          <w:rFonts w:ascii="Arial" w:hAnsi="Arial"/>
          <w:sz w:val="20"/>
          <w:szCs w:val="20"/>
        </w:rPr>
        <w:t xml:space="preserve"> be fed back at the next Digital forum.</w:t>
      </w:r>
    </w:p>
    <w:p w14:paraId="71FB5CB7" w14:textId="77777777" w:rsidR="006368EF" w:rsidRPr="005E27AC" w:rsidRDefault="006368EF" w:rsidP="006368EF">
      <w:pPr>
        <w:rPr>
          <w:rFonts w:ascii="Arial" w:hAnsi="Arial"/>
          <w:sz w:val="20"/>
          <w:szCs w:val="20"/>
        </w:rPr>
      </w:pPr>
      <w:proofErr w:type="spellStart"/>
      <w:r w:rsidRPr="005E27AC">
        <w:rPr>
          <w:rFonts w:ascii="Arial" w:hAnsi="Arial"/>
          <w:sz w:val="20"/>
          <w:szCs w:val="20"/>
        </w:rPr>
        <w:t>Cinapsis</w:t>
      </w:r>
      <w:proofErr w:type="spellEnd"/>
      <w:r w:rsidRPr="005E27AC">
        <w:rPr>
          <w:rFonts w:ascii="Arial" w:hAnsi="Arial"/>
          <w:sz w:val="20"/>
          <w:szCs w:val="20"/>
        </w:rPr>
        <w:t xml:space="preserve"> needs to do a test on software before going live so they would like to practice on Dudley and Shropshire – it didn’t happen for some reason, and have feedback from </w:t>
      </w:r>
      <w:proofErr w:type="spellStart"/>
      <w:r w:rsidRPr="005E27AC">
        <w:rPr>
          <w:rFonts w:ascii="Arial" w:hAnsi="Arial"/>
          <w:sz w:val="20"/>
          <w:szCs w:val="20"/>
        </w:rPr>
        <w:t>Optoms</w:t>
      </w:r>
      <w:proofErr w:type="spellEnd"/>
      <w:r w:rsidRPr="005E27AC">
        <w:rPr>
          <w:rFonts w:ascii="Arial" w:hAnsi="Arial"/>
          <w:sz w:val="20"/>
          <w:szCs w:val="20"/>
        </w:rPr>
        <w:t xml:space="preserve">– they will be liaising with CB on this. They are also looking for feedback on the template as the </w:t>
      </w:r>
      <w:proofErr w:type="spellStart"/>
      <w:r w:rsidRPr="005E27AC">
        <w:rPr>
          <w:rFonts w:ascii="Arial" w:hAnsi="Arial"/>
          <w:sz w:val="20"/>
          <w:szCs w:val="20"/>
        </w:rPr>
        <w:t>Optoms</w:t>
      </w:r>
      <w:proofErr w:type="spellEnd"/>
      <w:r w:rsidRPr="005E27AC">
        <w:rPr>
          <w:rFonts w:ascii="Arial" w:hAnsi="Arial"/>
          <w:sz w:val="20"/>
          <w:szCs w:val="20"/>
        </w:rPr>
        <w:t xml:space="preserve"> have been using this in Dudley? There was an apology on last minute cancellations of meetings, I did say welcome to the world of Chairs!</w:t>
      </w:r>
    </w:p>
    <w:p w14:paraId="5320D157" w14:textId="77777777" w:rsidR="006368EF" w:rsidRPr="005E27AC" w:rsidRDefault="006368EF" w:rsidP="006368EF">
      <w:pPr>
        <w:rPr>
          <w:rFonts w:ascii="Arial" w:hAnsi="Arial"/>
          <w:sz w:val="20"/>
          <w:szCs w:val="20"/>
        </w:rPr>
      </w:pPr>
      <w:r w:rsidRPr="005E27AC">
        <w:rPr>
          <w:rFonts w:ascii="Arial" w:hAnsi="Arial"/>
          <w:sz w:val="20"/>
          <w:szCs w:val="20"/>
        </w:rPr>
        <w:t xml:space="preserve">Any queries about </w:t>
      </w:r>
      <w:proofErr w:type="spellStart"/>
      <w:r w:rsidRPr="005E27AC">
        <w:rPr>
          <w:rFonts w:ascii="Arial" w:hAnsi="Arial"/>
          <w:sz w:val="20"/>
          <w:szCs w:val="20"/>
        </w:rPr>
        <w:t>Cinapsis</w:t>
      </w:r>
      <w:proofErr w:type="spellEnd"/>
      <w:r w:rsidRPr="005E27AC">
        <w:rPr>
          <w:rFonts w:ascii="Arial" w:hAnsi="Arial"/>
          <w:sz w:val="20"/>
          <w:szCs w:val="20"/>
        </w:rPr>
        <w:t xml:space="preserve"> should be directed to the Project manager.</w:t>
      </w:r>
    </w:p>
    <w:p w14:paraId="2D0BCFFF" w14:textId="77777777" w:rsidR="006368EF" w:rsidRPr="005E27AC" w:rsidRDefault="006368EF" w:rsidP="006368EF">
      <w:pPr>
        <w:rPr>
          <w:rFonts w:ascii="Arial" w:hAnsi="Arial"/>
          <w:sz w:val="20"/>
          <w:szCs w:val="20"/>
        </w:rPr>
      </w:pPr>
      <w:r w:rsidRPr="005E27AC">
        <w:rPr>
          <w:rFonts w:ascii="Arial" w:hAnsi="Arial"/>
          <w:sz w:val="20"/>
          <w:szCs w:val="20"/>
        </w:rPr>
        <w:t>There was talk of a phased approach and dealing with local challenges.</w:t>
      </w:r>
    </w:p>
    <w:p w14:paraId="393737DD" w14:textId="77777777" w:rsidR="006368EF" w:rsidRPr="005E27AC" w:rsidRDefault="006368EF" w:rsidP="006368EF">
      <w:pPr>
        <w:rPr>
          <w:rFonts w:ascii="Arial" w:hAnsi="Arial"/>
          <w:sz w:val="20"/>
          <w:szCs w:val="20"/>
        </w:rPr>
      </w:pPr>
      <w:r w:rsidRPr="005E27AC">
        <w:rPr>
          <w:rFonts w:ascii="Arial" w:hAnsi="Arial"/>
          <w:sz w:val="20"/>
          <w:szCs w:val="20"/>
        </w:rPr>
        <w:t xml:space="preserve">I asked whether it is worth putting on a training event about which clinic you refer what to, as they were </w:t>
      </w:r>
      <w:r w:rsidRPr="005E27AC">
        <w:rPr>
          <w:rFonts w:ascii="Arial" w:hAnsi="Arial"/>
          <w:sz w:val="20"/>
          <w:szCs w:val="20"/>
        </w:rPr>
        <w:lastRenderedPageBreak/>
        <w:t>talking about errors and having triage to sort this out – they said things need to be done step by step and I was jumping the gun. However, there is guidance on conditions.</w:t>
      </w:r>
    </w:p>
    <w:p w14:paraId="1666E50A" w14:textId="77777777" w:rsidR="006368EF" w:rsidRPr="005E27AC" w:rsidRDefault="006368EF" w:rsidP="006368EF">
      <w:pPr>
        <w:rPr>
          <w:rFonts w:ascii="Arial" w:hAnsi="Arial"/>
          <w:sz w:val="20"/>
          <w:szCs w:val="20"/>
        </w:rPr>
      </w:pPr>
      <w:r w:rsidRPr="005E27AC">
        <w:rPr>
          <w:rFonts w:ascii="Arial" w:hAnsi="Arial"/>
          <w:sz w:val="20"/>
          <w:szCs w:val="20"/>
        </w:rPr>
        <w:t xml:space="preserve">There was discussion around triage – different types </w:t>
      </w:r>
      <w:proofErr w:type="spellStart"/>
      <w:r w:rsidRPr="005E27AC">
        <w:rPr>
          <w:rFonts w:ascii="Arial" w:hAnsi="Arial"/>
          <w:sz w:val="20"/>
          <w:szCs w:val="20"/>
        </w:rPr>
        <w:t>ie</w:t>
      </w:r>
      <w:proofErr w:type="spellEnd"/>
      <w:r w:rsidRPr="005E27AC">
        <w:rPr>
          <w:rFonts w:ascii="Arial" w:hAnsi="Arial"/>
          <w:sz w:val="20"/>
          <w:szCs w:val="20"/>
        </w:rPr>
        <w:t>; admin triage and clinical triage.</w:t>
      </w:r>
    </w:p>
    <w:p w14:paraId="046D7C9D" w14:textId="77777777" w:rsidR="006368EF" w:rsidRPr="005E27AC" w:rsidRDefault="006368EF" w:rsidP="006368EF">
      <w:pPr>
        <w:rPr>
          <w:rFonts w:ascii="Arial" w:hAnsi="Arial"/>
          <w:sz w:val="20"/>
          <w:szCs w:val="20"/>
        </w:rPr>
      </w:pPr>
      <w:r w:rsidRPr="005E27AC">
        <w:rPr>
          <w:rFonts w:ascii="Arial" w:hAnsi="Arial"/>
          <w:sz w:val="20"/>
          <w:szCs w:val="20"/>
        </w:rPr>
        <w:t xml:space="preserve">There was discussion that when PDFs were printed out it wasn’t an easy read, so you need to look at how the referral letter looks on the other end. There was a discussion around how choice should still be happening around the time of referral even with </w:t>
      </w:r>
      <w:proofErr w:type="spellStart"/>
      <w:r w:rsidRPr="005E27AC">
        <w:rPr>
          <w:rFonts w:ascii="Arial" w:hAnsi="Arial"/>
          <w:sz w:val="20"/>
          <w:szCs w:val="20"/>
        </w:rPr>
        <w:t>eERS</w:t>
      </w:r>
      <w:proofErr w:type="spellEnd"/>
      <w:r w:rsidRPr="005E27AC">
        <w:rPr>
          <w:rFonts w:ascii="Arial" w:hAnsi="Arial"/>
          <w:sz w:val="20"/>
          <w:szCs w:val="20"/>
        </w:rPr>
        <w:t xml:space="preserve">. </w:t>
      </w:r>
    </w:p>
    <w:p w14:paraId="77524D8D" w14:textId="77777777" w:rsidR="006368EF" w:rsidRPr="005E27AC" w:rsidRDefault="006368EF" w:rsidP="006368EF">
      <w:pPr>
        <w:rPr>
          <w:rFonts w:ascii="Arial" w:hAnsi="Arial"/>
          <w:sz w:val="20"/>
          <w:szCs w:val="20"/>
        </w:rPr>
      </w:pPr>
    </w:p>
    <w:p w14:paraId="2B76151B" w14:textId="77777777" w:rsidR="006368EF" w:rsidRPr="005E27AC" w:rsidRDefault="006368EF" w:rsidP="006368EF">
      <w:pPr>
        <w:rPr>
          <w:rFonts w:ascii="Arial" w:hAnsi="Arial"/>
          <w:sz w:val="20"/>
          <w:szCs w:val="20"/>
        </w:rPr>
      </w:pPr>
      <w:r w:rsidRPr="005E27AC">
        <w:rPr>
          <w:rFonts w:ascii="Arial" w:hAnsi="Arial"/>
          <w:sz w:val="20"/>
          <w:szCs w:val="20"/>
        </w:rPr>
        <w:t xml:space="preserve">There was also a discussion around trusts using </w:t>
      </w:r>
      <w:proofErr w:type="spellStart"/>
      <w:r w:rsidRPr="005E27AC">
        <w:rPr>
          <w:rFonts w:ascii="Arial" w:hAnsi="Arial"/>
          <w:sz w:val="20"/>
          <w:szCs w:val="20"/>
        </w:rPr>
        <w:t>Eers</w:t>
      </w:r>
      <w:proofErr w:type="spellEnd"/>
      <w:r w:rsidRPr="005E27AC">
        <w:rPr>
          <w:rFonts w:ascii="Arial" w:hAnsi="Arial"/>
          <w:sz w:val="20"/>
          <w:szCs w:val="20"/>
        </w:rPr>
        <w:t xml:space="preserve"> as an opportunity to reject referrals – if it’s been sent to the wrong clinic there should be an internal pathway to redirect to appropriate clinic. </w:t>
      </w:r>
    </w:p>
    <w:p w14:paraId="6C148273" w14:textId="77777777" w:rsidR="006368EF" w:rsidRPr="005E27AC" w:rsidRDefault="006368EF" w:rsidP="006368EF">
      <w:pPr>
        <w:rPr>
          <w:rFonts w:ascii="Arial" w:hAnsi="Arial"/>
          <w:sz w:val="20"/>
          <w:szCs w:val="20"/>
        </w:rPr>
      </w:pPr>
      <w:r w:rsidRPr="005E27AC">
        <w:rPr>
          <w:rFonts w:ascii="Arial" w:hAnsi="Arial"/>
          <w:sz w:val="20"/>
          <w:szCs w:val="20"/>
        </w:rPr>
        <w:t>18</w:t>
      </w:r>
      <w:r w:rsidRPr="005E27AC">
        <w:rPr>
          <w:rFonts w:ascii="Arial" w:hAnsi="Arial"/>
          <w:sz w:val="20"/>
          <w:szCs w:val="20"/>
          <w:vertAlign w:val="superscript"/>
        </w:rPr>
        <w:t>th</w:t>
      </w:r>
      <w:r w:rsidRPr="005E27AC">
        <w:rPr>
          <w:rFonts w:ascii="Arial" w:hAnsi="Arial"/>
          <w:sz w:val="20"/>
          <w:szCs w:val="20"/>
        </w:rPr>
        <w:t xml:space="preserve"> Dec – Meeting with </w:t>
      </w:r>
      <w:proofErr w:type="spellStart"/>
      <w:r w:rsidRPr="005E27AC">
        <w:rPr>
          <w:rFonts w:ascii="Arial" w:hAnsi="Arial"/>
          <w:sz w:val="20"/>
          <w:szCs w:val="20"/>
        </w:rPr>
        <w:t>Shaneela</w:t>
      </w:r>
      <w:proofErr w:type="spellEnd"/>
      <w:r w:rsidRPr="005E27AC">
        <w:rPr>
          <w:rFonts w:ascii="Arial" w:hAnsi="Arial"/>
          <w:sz w:val="20"/>
          <w:szCs w:val="20"/>
        </w:rPr>
        <w:t xml:space="preserve"> </w:t>
      </w:r>
      <w:proofErr w:type="spellStart"/>
      <w:r w:rsidRPr="005E27AC">
        <w:rPr>
          <w:rFonts w:ascii="Arial" w:hAnsi="Arial"/>
          <w:sz w:val="20"/>
          <w:szCs w:val="20"/>
        </w:rPr>
        <w:t>khakh</w:t>
      </w:r>
      <w:proofErr w:type="spellEnd"/>
      <w:r w:rsidRPr="005E27AC">
        <w:rPr>
          <w:rFonts w:ascii="Arial" w:hAnsi="Arial"/>
          <w:sz w:val="20"/>
          <w:szCs w:val="20"/>
        </w:rPr>
        <w:t xml:space="preserve"> – she is NHS England and fully supportive of HLOP as they have just commissioned a BP service in Dentist in Worcestershire. She said she could pay for training of HLOP’s and also, pay for resources and blood pressure machines across black country etc, but she also wanted us to talk to ICB about this. – Meeting planned end of January</w:t>
      </w:r>
    </w:p>
    <w:p w14:paraId="69DD6737" w14:textId="77777777" w:rsidR="006368EF" w:rsidRPr="005E27AC" w:rsidRDefault="006368EF" w:rsidP="006368EF">
      <w:pPr>
        <w:rPr>
          <w:rFonts w:ascii="Arial" w:hAnsi="Arial"/>
          <w:sz w:val="20"/>
          <w:szCs w:val="20"/>
        </w:rPr>
      </w:pPr>
      <w:r w:rsidRPr="005E27AC">
        <w:rPr>
          <w:rFonts w:ascii="Arial" w:hAnsi="Arial"/>
          <w:b/>
          <w:bCs/>
          <w:color w:val="153D63" w:themeColor="text2" w:themeTint="E6"/>
          <w:sz w:val="20"/>
          <w:szCs w:val="20"/>
        </w:rPr>
        <w:t xml:space="preserve">HLOP </w:t>
      </w:r>
      <w:r w:rsidRPr="005E27AC">
        <w:rPr>
          <w:rFonts w:ascii="Arial" w:hAnsi="Arial"/>
          <w:sz w:val="20"/>
          <w:szCs w:val="20"/>
        </w:rPr>
        <w:t>– just awaiting dates on Health champion training and alcohol training – have emailed numerous times.</w:t>
      </w:r>
    </w:p>
    <w:p w14:paraId="6DCDA97B" w14:textId="77777777" w:rsidR="006368EF" w:rsidRPr="005E27AC" w:rsidRDefault="006368EF" w:rsidP="006368EF">
      <w:pPr>
        <w:rPr>
          <w:rFonts w:ascii="Arial" w:hAnsi="Arial"/>
          <w:sz w:val="20"/>
          <w:szCs w:val="20"/>
        </w:rPr>
      </w:pPr>
    </w:p>
    <w:p w14:paraId="05EBC13C" w14:textId="1D36454D" w:rsidR="006368EF" w:rsidRPr="005E27AC" w:rsidRDefault="006368EF" w:rsidP="006368EF">
      <w:pPr>
        <w:rPr>
          <w:rFonts w:ascii="Arial" w:hAnsi="Arial"/>
          <w:sz w:val="20"/>
          <w:szCs w:val="20"/>
        </w:rPr>
      </w:pPr>
      <w:r w:rsidRPr="005E27AC">
        <w:rPr>
          <w:rFonts w:ascii="Arial" w:hAnsi="Arial"/>
          <w:b/>
          <w:bCs/>
          <w:sz w:val="20"/>
          <w:szCs w:val="20"/>
          <w:u w:val="single"/>
        </w:rPr>
        <w:t xml:space="preserve">NOC </w:t>
      </w:r>
      <w:r w:rsidR="00772EE3">
        <w:rPr>
          <w:rFonts w:ascii="Arial" w:hAnsi="Arial"/>
          <w:b/>
          <w:bCs/>
          <w:sz w:val="20"/>
          <w:szCs w:val="20"/>
          <w:u w:val="single"/>
        </w:rPr>
        <w:t>R</w:t>
      </w:r>
      <w:r w:rsidRPr="005E27AC">
        <w:rPr>
          <w:rFonts w:ascii="Arial" w:hAnsi="Arial"/>
          <w:b/>
          <w:bCs/>
          <w:sz w:val="20"/>
          <w:szCs w:val="20"/>
          <w:u w:val="single"/>
        </w:rPr>
        <w:t>eport</w:t>
      </w:r>
      <w:r w:rsidRPr="005E27AC">
        <w:rPr>
          <w:rFonts w:ascii="Arial" w:hAnsi="Arial"/>
          <w:sz w:val="20"/>
          <w:szCs w:val="20"/>
        </w:rPr>
        <w:t xml:space="preserve"> – Attended some sessions.</w:t>
      </w:r>
    </w:p>
    <w:p w14:paraId="4060BD7D" w14:textId="77777777" w:rsidR="006368EF" w:rsidRPr="005E27AC" w:rsidRDefault="006368EF" w:rsidP="006368EF">
      <w:pPr>
        <w:rPr>
          <w:rFonts w:ascii="Arial" w:hAnsi="Arial"/>
          <w:sz w:val="20"/>
          <w:szCs w:val="20"/>
        </w:rPr>
      </w:pPr>
      <w:r w:rsidRPr="005E27AC">
        <w:rPr>
          <w:rFonts w:ascii="Arial" w:hAnsi="Arial"/>
          <w:sz w:val="20"/>
          <w:szCs w:val="20"/>
        </w:rPr>
        <w:t>Welcome address and keynote speech – the chief strategy officer of NHSE – he sent a video message as he couldn’t be there in person talking about eye health inequalities at a national level.</w:t>
      </w:r>
    </w:p>
    <w:p w14:paraId="5A524212" w14:textId="77777777" w:rsidR="006368EF" w:rsidRPr="005E27AC" w:rsidRDefault="006368EF" w:rsidP="006368EF">
      <w:pPr>
        <w:rPr>
          <w:rFonts w:ascii="Arial" w:hAnsi="Arial"/>
          <w:sz w:val="20"/>
          <w:szCs w:val="20"/>
        </w:rPr>
      </w:pPr>
      <w:r w:rsidRPr="005E27AC">
        <w:rPr>
          <w:rFonts w:ascii="Arial" w:hAnsi="Arial"/>
          <w:sz w:val="20"/>
          <w:szCs w:val="20"/>
        </w:rPr>
        <w:t>Keynote national address: Eyecare services for the future – Here there was discussion around the national eyecare project – so a national MECS scheme that they have been working in conjunction with College, FODO AOP etc. it has taken them 6 months to complete and unfortunately that day the MP that had been pushing for it had resigned – the Health Secretary, so this will probably delay things.</w:t>
      </w:r>
    </w:p>
    <w:p w14:paraId="20BD8854" w14:textId="77777777" w:rsidR="006368EF" w:rsidRPr="005E27AC" w:rsidRDefault="006368EF" w:rsidP="006368EF">
      <w:pPr>
        <w:rPr>
          <w:rFonts w:ascii="Arial" w:hAnsi="Arial"/>
          <w:sz w:val="20"/>
          <w:szCs w:val="20"/>
        </w:rPr>
      </w:pPr>
      <w:r w:rsidRPr="005E27AC">
        <w:rPr>
          <w:rFonts w:ascii="Arial" w:hAnsi="Arial"/>
          <w:sz w:val="20"/>
          <w:szCs w:val="20"/>
        </w:rPr>
        <w:t xml:space="preserve">Session 1 – AI and </w:t>
      </w:r>
      <w:proofErr w:type="spellStart"/>
      <w:r w:rsidRPr="005E27AC">
        <w:rPr>
          <w:rFonts w:ascii="Arial" w:hAnsi="Arial"/>
          <w:sz w:val="20"/>
          <w:szCs w:val="20"/>
        </w:rPr>
        <w:t>Oculomics</w:t>
      </w:r>
      <w:proofErr w:type="spellEnd"/>
      <w:r w:rsidRPr="005E27AC">
        <w:rPr>
          <w:rFonts w:ascii="Arial" w:hAnsi="Arial"/>
          <w:sz w:val="20"/>
          <w:szCs w:val="20"/>
        </w:rPr>
        <w:t xml:space="preserve"> – Here there was discussion around how many AI software will be available on the market – as it is being opened up the wider market from this year. We need to be careful </w:t>
      </w:r>
      <w:proofErr w:type="spellStart"/>
      <w:r w:rsidRPr="005E27AC">
        <w:rPr>
          <w:rFonts w:ascii="Arial" w:hAnsi="Arial"/>
          <w:sz w:val="20"/>
          <w:szCs w:val="20"/>
        </w:rPr>
        <w:t>bout</w:t>
      </w:r>
      <w:proofErr w:type="spellEnd"/>
      <w:r w:rsidRPr="005E27AC">
        <w:rPr>
          <w:rFonts w:ascii="Arial" w:hAnsi="Arial"/>
          <w:sz w:val="20"/>
          <w:szCs w:val="20"/>
        </w:rPr>
        <w:t xml:space="preserve"> choosing software that is good for us – e.g. there could be an AI software that helps to detect any errors in your record keeping or by looking at the record they can highlight when a referral letter should have been sent and whether or not you did. There was discussion around what things can be used – if members of LOC ask for help as an LOC can we advise – legality issues for future. There was also a discussion around AI for blood pressure monitoring schemes and would this need to be built into service specs with public health. Finally, there was a discussion around if AI will replace the </w:t>
      </w:r>
      <w:proofErr w:type="spellStart"/>
      <w:r w:rsidRPr="005E27AC">
        <w:rPr>
          <w:rFonts w:ascii="Arial" w:hAnsi="Arial"/>
          <w:sz w:val="20"/>
          <w:szCs w:val="20"/>
        </w:rPr>
        <w:t>Optom</w:t>
      </w:r>
      <w:proofErr w:type="spellEnd"/>
      <w:r w:rsidRPr="005E27AC">
        <w:rPr>
          <w:rFonts w:ascii="Arial" w:hAnsi="Arial"/>
          <w:sz w:val="20"/>
          <w:szCs w:val="20"/>
        </w:rPr>
        <w:t xml:space="preserve"> – do we need to go ahead with it or stay away from it.</w:t>
      </w:r>
    </w:p>
    <w:p w14:paraId="2223C58D" w14:textId="77777777" w:rsidR="006368EF" w:rsidRPr="005E27AC" w:rsidRDefault="006368EF" w:rsidP="006368EF">
      <w:pPr>
        <w:rPr>
          <w:rFonts w:ascii="Arial" w:hAnsi="Arial"/>
          <w:sz w:val="20"/>
          <w:szCs w:val="20"/>
        </w:rPr>
      </w:pPr>
    </w:p>
    <w:p w14:paraId="515E6D31" w14:textId="77777777" w:rsidR="006368EF" w:rsidRPr="005E27AC" w:rsidRDefault="006368EF" w:rsidP="006368EF">
      <w:pPr>
        <w:rPr>
          <w:rFonts w:ascii="Arial" w:hAnsi="Arial"/>
          <w:sz w:val="20"/>
          <w:szCs w:val="20"/>
        </w:rPr>
      </w:pPr>
      <w:r w:rsidRPr="005E27AC">
        <w:rPr>
          <w:rFonts w:ascii="Arial" w:hAnsi="Arial"/>
          <w:sz w:val="20"/>
          <w:szCs w:val="20"/>
        </w:rPr>
        <w:t>Session 2 – ICB involvement with GOS. – the presentation consisted of figures around GOS sight tests the rise they have asked for and what we have got etc. The key thing was that we are lucky that we are not capped in terms of numbers of sight tests we can do like dentists etc and that asking for more money – it has to come from somewhere. However, a lot of it was delegates complaining how we are not paid what we are worth etc – FODO was explaining that they are pushing for this and they spoke about inflation etc.</w:t>
      </w:r>
    </w:p>
    <w:p w14:paraId="2E8FC8C5" w14:textId="77777777" w:rsidR="006368EF" w:rsidRPr="005E27AC" w:rsidRDefault="006368EF" w:rsidP="006368EF">
      <w:pPr>
        <w:rPr>
          <w:rFonts w:ascii="Arial" w:hAnsi="Arial"/>
          <w:sz w:val="20"/>
          <w:szCs w:val="20"/>
        </w:rPr>
      </w:pPr>
    </w:p>
    <w:p w14:paraId="5D15EA7B" w14:textId="77777777" w:rsidR="006368EF" w:rsidRPr="005E27AC" w:rsidRDefault="006368EF" w:rsidP="006368EF">
      <w:pPr>
        <w:rPr>
          <w:rFonts w:ascii="Arial" w:hAnsi="Arial"/>
          <w:sz w:val="20"/>
          <w:szCs w:val="20"/>
        </w:rPr>
      </w:pPr>
      <w:r w:rsidRPr="005E27AC">
        <w:rPr>
          <w:rFonts w:ascii="Arial" w:hAnsi="Arial"/>
          <w:sz w:val="20"/>
          <w:szCs w:val="20"/>
        </w:rPr>
        <w:t xml:space="preserve">Session 3 – GOC misconceptions of fitness to practice cases – This was a series of cases that went to the OCCS and discussion about whether they did the right or wrong thing – and discussion of interesting cases </w:t>
      </w:r>
      <w:proofErr w:type="spellStart"/>
      <w:r w:rsidRPr="005E27AC">
        <w:rPr>
          <w:rFonts w:ascii="Arial" w:hAnsi="Arial"/>
          <w:sz w:val="20"/>
          <w:szCs w:val="20"/>
        </w:rPr>
        <w:t>eg</w:t>
      </w:r>
      <w:proofErr w:type="spellEnd"/>
      <w:r w:rsidRPr="005E27AC">
        <w:rPr>
          <w:rFonts w:ascii="Arial" w:hAnsi="Arial"/>
          <w:sz w:val="20"/>
          <w:szCs w:val="20"/>
        </w:rPr>
        <w:t xml:space="preserve"> Amsler on hydroxychloroquine and also the role of OCCS. I did say that maybe this session should have been relevant to LOCs.</w:t>
      </w:r>
    </w:p>
    <w:p w14:paraId="2CD16460" w14:textId="77777777" w:rsidR="006368EF" w:rsidRPr="005E27AC" w:rsidRDefault="006368EF" w:rsidP="006368EF">
      <w:pPr>
        <w:rPr>
          <w:rFonts w:ascii="Arial" w:hAnsi="Arial"/>
          <w:sz w:val="20"/>
          <w:szCs w:val="20"/>
        </w:rPr>
      </w:pPr>
    </w:p>
    <w:p w14:paraId="78047BBB" w14:textId="77777777" w:rsidR="006368EF" w:rsidRPr="005E27AC" w:rsidRDefault="006368EF" w:rsidP="006368EF">
      <w:pPr>
        <w:rPr>
          <w:rFonts w:ascii="Arial" w:hAnsi="Arial"/>
          <w:sz w:val="20"/>
          <w:szCs w:val="20"/>
        </w:rPr>
      </w:pPr>
      <w:r w:rsidRPr="005E27AC">
        <w:rPr>
          <w:rFonts w:ascii="Arial" w:hAnsi="Arial"/>
          <w:sz w:val="20"/>
          <w:szCs w:val="20"/>
        </w:rPr>
        <w:t>Tuesday 14</w:t>
      </w:r>
      <w:r w:rsidRPr="005E27AC">
        <w:rPr>
          <w:rFonts w:ascii="Arial" w:hAnsi="Arial"/>
          <w:sz w:val="20"/>
          <w:szCs w:val="20"/>
          <w:vertAlign w:val="superscript"/>
        </w:rPr>
        <w:t>th</w:t>
      </w:r>
      <w:r w:rsidRPr="005E27AC">
        <w:rPr>
          <w:rFonts w:ascii="Arial" w:hAnsi="Arial"/>
          <w:sz w:val="20"/>
          <w:szCs w:val="20"/>
        </w:rPr>
        <w:t xml:space="preserve"> November – Regional focus – CB and Andrew Bryne led on this – there were discussions around what we are doing right, what we need to do for the future, what we require from LOCSU and what support we require from the leads. So, there was a lot of discussion of issues and how to move forward. </w:t>
      </w:r>
    </w:p>
    <w:p w14:paraId="5F0BB25D" w14:textId="77777777" w:rsidR="006368EF" w:rsidRPr="005E27AC" w:rsidRDefault="006368EF" w:rsidP="006368EF">
      <w:pPr>
        <w:rPr>
          <w:rFonts w:ascii="Arial" w:hAnsi="Arial"/>
          <w:sz w:val="20"/>
          <w:szCs w:val="20"/>
        </w:rPr>
      </w:pPr>
    </w:p>
    <w:p w14:paraId="5EC67652" w14:textId="77777777" w:rsidR="006368EF" w:rsidRPr="005E27AC" w:rsidRDefault="006368EF" w:rsidP="006368EF">
      <w:pPr>
        <w:rPr>
          <w:rFonts w:ascii="Arial" w:hAnsi="Arial"/>
          <w:sz w:val="20"/>
          <w:szCs w:val="20"/>
        </w:rPr>
      </w:pPr>
      <w:r w:rsidRPr="005E27AC">
        <w:rPr>
          <w:rFonts w:ascii="Arial" w:hAnsi="Arial"/>
          <w:sz w:val="20"/>
          <w:szCs w:val="20"/>
        </w:rPr>
        <w:t xml:space="preserve">Final session – keynote action to action. From Professor James Kingsland – He was talking about transformational projects that he has led – he was the co-designer of the blueprint of PCNS and was talking about ICB board structures etc and where we should be. CB was our representative and spoke about some of the actions as a region we will be taking. Other areas gave their updates too. </w:t>
      </w:r>
    </w:p>
    <w:p w14:paraId="7EB60E23" w14:textId="77777777" w:rsidR="006368EF" w:rsidRPr="005E27AC" w:rsidRDefault="006368EF" w:rsidP="006368EF">
      <w:pPr>
        <w:rPr>
          <w:rFonts w:ascii="Arial" w:hAnsi="Arial"/>
          <w:sz w:val="20"/>
          <w:szCs w:val="20"/>
        </w:rPr>
      </w:pPr>
      <w:r w:rsidRPr="005E27AC">
        <w:rPr>
          <w:rFonts w:ascii="Arial" w:hAnsi="Arial"/>
          <w:sz w:val="20"/>
          <w:szCs w:val="20"/>
        </w:rPr>
        <w:t xml:space="preserve">Interesting NOC – would like to have attended other sessions so repeat of sessions would have been good. </w:t>
      </w:r>
    </w:p>
    <w:p w14:paraId="29495990" w14:textId="77777777" w:rsidR="006368EF" w:rsidRPr="005E27AC" w:rsidRDefault="006368EF" w:rsidP="006368EF">
      <w:pPr>
        <w:rPr>
          <w:rFonts w:ascii="Arial" w:hAnsi="Arial"/>
          <w:sz w:val="20"/>
          <w:szCs w:val="20"/>
        </w:rPr>
      </w:pPr>
    </w:p>
    <w:p w14:paraId="7DFDC519" w14:textId="77777777" w:rsidR="006368EF" w:rsidRPr="005E27AC" w:rsidRDefault="006368EF" w:rsidP="006368EF">
      <w:pPr>
        <w:rPr>
          <w:rFonts w:ascii="Arial" w:hAnsi="Arial"/>
          <w:sz w:val="20"/>
          <w:szCs w:val="20"/>
        </w:rPr>
      </w:pPr>
      <w:r w:rsidRPr="005E27AC">
        <w:rPr>
          <w:rFonts w:ascii="Arial" w:hAnsi="Arial"/>
          <w:sz w:val="20"/>
          <w:szCs w:val="20"/>
        </w:rPr>
        <w:t>24</w:t>
      </w:r>
      <w:r w:rsidRPr="005E27AC">
        <w:rPr>
          <w:rFonts w:ascii="Arial" w:hAnsi="Arial"/>
          <w:sz w:val="20"/>
          <w:szCs w:val="20"/>
          <w:vertAlign w:val="superscript"/>
        </w:rPr>
        <w:t>th</w:t>
      </w:r>
      <w:r w:rsidRPr="005E27AC">
        <w:rPr>
          <w:rFonts w:ascii="Arial" w:hAnsi="Arial"/>
          <w:sz w:val="20"/>
          <w:szCs w:val="20"/>
        </w:rPr>
        <w:t xml:space="preserve"> November we had a cataract waiting time action group meeting – result of the meeting we will now be sending out waiting times regularly from ICB – and we will also have resources albeit digital for patients. LOCs will distribute. Also, we are planning on holding some cataract engagement events with local trusts – SA to speak to JB at RHH.</w:t>
      </w:r>
    </w:p>
    <w:p w14:paraId="0B7F3D7B" w14:textId="77777777" w:rsidR="006368EF" w:rsidRPr="005E27AC" w:rsidRDefault="006368EF" w:rsidP="006368EF">
      <w:pPr>
        <w:rPr>
          <w:rFonts w:ascii="Arial" w:hAnsi="Arial"/>
          <w:sz w:val="20"/>
          <w:szCs w:val="20"/>
        </w:rPr>
      </w:pPr>
    </w:p>
    <w:p w14:paraId="2B6652A7" w14:textId="77777777" w:rsidR="006368EF" w:rsidRPr="005E27AC" w:rsidRDefault="006368EF" w:rsidP="006368EF">
      <w:pPr>
        <w:rPr>
          <w:rFonts w:ascii="Arial" w:hAnsi="Arial"/>
          <w:sz w:val="20"/>
          <w:szCs w:val="20"/>
        </w:rPr>
      </w:pPr>
      <w:r w:rsidRPr="005E27AC">
        <w:rPr>
          <w:rFonts w:ascii="Arial" w:hAnsi="Arial"/>
          <w:b/>
          <w:bCs/>
          <w:color w:val="153D63" w:themeColor="text2" w:themeTint="E6"/>
          <w:sz w:val="20"/>
          <w:szCs w:val="20"/>
        </w:rPr>
        <w:t xml:space="preserve">Ophthalmology meeting </w:t>
      </w:r>
      <w:r w:rsidRPr="005E27AC">
        <w:rPr>
          <w:rFonts w:ascii="Arial" w:hAnsi="Arial"/>
          <w:sz w:val="20"/>
          <w:szCs w:val="20"/>
        </w:rPr>
        <w:t xml:space="preserve">– 1.5 hours CB to discuss however it was about the situation of cataract HVLC and complex cases and how the hospital need to organise this. </w:t>
      </w:r>
    </w:p>
    <w:p w14:paraId="0F7DA8A3" w14:textId="77777777" w:rsidR="006368EF" w:rsidRPr="005E27AC" w:rsidRDefault="006368EF" w:rsidP="006368EF">
      <w:pPr>
        <w:rPr>
          <w:rFonts w:ascii="Arial" w:hAnsi="Arial"/>
          <w:sz w:val="20"/>
          <w:szCs w:val="20"/>
        </w:rPr>
      </w:pPr>
      <w:r w:rsidRPr="005E27AC">
        <w:rPr>
          <w:rFonts w:ascii="Arial" w:hAnsi="Arial"/>
          <w:b/>
          <w:bCs/>
          <w:color w:val="153D63" w:themeColor="text2" w:themeTint="E6"/>
          <w:sz w:val="20"/>
          <w:szCs w:val="20"/>
        </w:rPr>
        <w:t>24</w:t>
      </w:r>
      <w:r w:rsidRPr="005E27AC">
        <w:rPr>
          <w:rFonts w:ascii="Arial" w:hAnsi="Arial"/>
          <w:b/>
          <w:bCs/>
          <w:color w:val="153D63" w:themeColor="text2" w:themeTint="E6"/>
          <w:sz w:val="20"/>
          <w:szCs w:val="20"/>
          <w:vertAlign w:val="superscript"/>
        </w:rPr>
        <w:t>th</w:t>
      </w:r>
      <w:r w:rsidRPr="005E27AC">
        <w:rPr>
          <w:rFonts w:ascii="Arial" w:hAnsi="Arial"/>
          <w:b/>
          <w:bCs/>
          <w:color w:val="153D63" w:themeColor="text2" w:themeTint="E6"/>
          <w:sz w:val="20"/>
          <w:szCs w:val="20"/>
        </w:rPr>
        <w:t xml:space="preserve"> October – CMO away day</w:t>
      </w:r>
      <w:r w:rsidRPr="005E27AC">
        <w:rPr>
          <w:rFonts w:ascii="Arial" w:hAnsi="Arial"/>
          <w:color w:val="153D63" w:themeColor="text2" w:themeTint="E6"/>
          <w:sz w:val="20"/>
          <w:szCs w:val="20"/>
        </w:rPr>
        <w:t xml:space="preserve"> </w:t>
      </w:r>
      <w:r w:rsidRPr="005E27AC">
        <w:rPr>
          <w:rFonts w:ascii="Arial" w:hAnsi="Arial"/>
          <w:sz w:val="20"/>
          <w:szCs w:val="20"/>
        </w:rPr>
        <w:t>– networking opportunity and presentations around other specialities</w:t>
      </w:r>
    </w:p>
    <w:p w14:paraId="62BB3221" w14:textId="77777777" w:rsidR="006368EF" w:rsidRPr="005E27AC" w:rsidRDefault="006368EF" w:rsidP="006368EF">
      <w:pPr>
        <w:rPr>
          <w:rFonts w:ascii="Arial" w:hAnsi="Arial"/>
          <w:sz w:val="20"/>
          <w:szCs w:val="20"/>
        </w:rPr>
      </w:pPr>
      <w:r w:rsidRPr="005E27AC">
        <w:rPr>
          <w:rFonts w:ascii="Arial" w:hAnsi="Arial"/>
          <w:b/>
          <w:bCs/>
          <w:color w:val="153D63" w:themeColor="text2" w:themeTint="E6"/>
          <w:sz w:val="20"/>
          <w:szCs w:val="20"/>
        </w:rPr>
        <w:t>27</w:t>
      </w:r>
      <w:r w:rsidRPr="005E27AC">
        <w:rPr>
          <w:rFonts w:ascii="Arial" w:hAnsi="Arial"/>
          <w:b/>
          <w:bCs/>
          <w:color w:val="153D63" w:themeColor="text2" w:themeTint="E6"/>
          <w:sz w:val="20"/>
          <w:szCs w:val="20"/>
          <w:vertAlign w:val="superscript"/>
        </w:rPr>
        <w:t>th</w:t>
      </w:r>
      <w:r w:rsidRPr="005E27AC">
        <w:rPr>
          <w:rFonts w:ascii="Arial" w:hAnsi="Arial"/>
          <w:b/>
          <w:bCs/>
          <w:color w:val="153D63" w:themeColor="text2" w:themeTint="E6"/>
          <w:sz w:val="20"/>
          <w:szCs w:val="20"/>
        </w:rPr>
        <w:t xml:space="preserve"> October Clinical Summit</w:t>
      </w:r>
      <w:r w:rsidRPr="005E27AC">
        <w:rPr>
          <w:rFonts w:ascii="Arial" w:hAnsi="Arial"/>
          <w:sz w:val="20"/>
          <w:szCs w:val="20"/>
        </w:rPr>
        <w:t xml:space="preserve"> – this was more useful – we had presentations from different specialities in terms of advancements in technology and cutting edge technology. However, all the important people from ICB were there, so was great for networking we had an ophthalmology meeting and most importantly, we were able to connect with the primary care collaborative and I managed to get invited to the next PCN meeting. I think having Optometry as part of the primary care collaborative – we are far from it. </w:t>
      </w:r>
    </w:p>
    <w:p w14:paraId="30E2A6A8" w14:textId="77777777" w:rsidR="00557919" w:rsidRDefault="00557919">
      <w:pPr>
        <w:pStyle w:val="ListParagraph"/>
        <w:spacing w:before="100" w:after="100" w:line="240" w:lineRule="exact"/>
        <w:ind w:left="0"/>
        <w:contextualSpacing w:val="0"/>
        <w:rPr>
          <w:rFonts w:ascii="Arial" w:eastAsia="Arial" w:hAnsi="Arial"/>
          <w:color w:val="000000"/>
          <w:sz w:val="20"/>
          <w:szCs w:val="20"/>
        </w:rPr>
      </w:pPr>
    </w:p>
    <w:p w14:paraId="022046F0" w14:textId="6F918E37" w:rsidR="00557919" w:rsidRDefault="007E08FD">
      <w:pPr>
        <w:pStyle w:val="Standard"/>
        <w:spacing w:before="100" w:after="100" w:line="240" w:lineRule="exact"/>
        <w:rPr>
          <w:rFonts w:ascii="Arial" w:eastAsia="Arial" w:hAnsi="Arial"/>
          <w:color w:val="1D2228"/>
          <w:sz w:val="20"/>
          <w:shd w:val="clear" w:color="auto" w:fill="FFFFFF"/>
        </w:rPr>
      </w:pPr>
      <w:r>
        <w:rPr>
          <w:rFonts w:ascii="Arial" w:eastAsia="Arial" w:hAnsi="Arial"/>
          <w:b/>
          <w:color w:val="000000"/>
          <w:sz w:val="24"/>
        </w:rPr>
        <w:t>9.</w:t>
      </w:r>
      <w:r>
        <w:rPr>
          <w:rFonts w:ascii="Arial" w:eastAsia="Arial" w:hAnsi="Arial"/>
          <w:b/>
          <w:color w:val="000000"/>
          <w:sz w:val="24"/>
        </w:rPr>
        <w:tab/>
        <w:t xml:space="preserve"> Regional Update</w:t>
      </w:r>
    </w:p>
    <w:p w14:paraId="66DEEC49" w14:textId="4C96A07E" w:rsidR="00557919" w:rsidRDefault="007E08FD" w:rsidP="000938FA">
      <w:pPr>
        <w:pStyle w:val="Heading2"/>
        <w:rPr>
          <w:rFonts w:ascii="Arial" w:hAnsi="Arial"/>
          <w:sz w:val="22"/>
          <w:szCs w:val="22"/>
        </w:rPr>
      </w:pPr>
      <w:r>
        <w:rPr>
          <w:rFonts w:ascii="Arial" w:hAnsi="Arial"/>
          <w:sz w:val="22"/>
          <w:szCs w:val="22"/>
        </w:rPr>
        <w:tab/>
        <w:t xml:space="preserve"> CB Report to Dudley LOC </w:t>
      </w:r>
      <w:r w:rsidR="008422E7">
        <w:rPr>
          <w:rFonts w:ascii="Arial" w:hAnsi="Arial"/>
          <w:sz w:val="22"/>
          <w:szCs w:val="22"/>
        </w:rPr>
        <w:t>– January 2024</w:t>
      </w:r>
    </w:p>
    <w:p w14:paraId="519B01B2" w14:textId="77777777" w:rsidR="000938FA" w:rsidRDefault="000938FA" w:rsidP="000938FA">
      <w:pPr>
        <w:pStyle w:val="Heading2"/>
        <w:rPr>
          <w:rFonts w:ascii="Arial" w:hAnsi="Arial"/>
          <w:sz w:val="22"/>
          <w:szCs w:val="22"/>
        </w:rPr>
      </w:pPr>
    </w:p>
    <w:p w14:paraId="242007DD" w14:textId="6429ACAD" w:rsidR="000938FA" w:rsidRPr="001D25D1" w:rsidRDefault="000938FA" w:rsidP="000938FA">
      <w:pPr>
        <w:pStyle w:val="Heading2"/>
        <w:ind w:left="709"/>
        <w:rPr>
          <w:rFonts w:ascii="Arial" w:hAnsi="Arial" w:cs="Arial"/>
          <w:b w:val="0"/>
          <w:bCs w:val="0"/>
          <w:sz w:val="20"/>
          <w:szCs w:val="20"/>
        </w:rPr>
      </w:pPr>
      <w:r w:rsidRPr="001D25D1">
        <w:rPr>
          <w:rFonts w:ascii="Arial" w:hAnsi="Arial" w:cs="Arial"/>
          <w:b w:val="0"/>
          <w:bCs w:val="0"/>
          <w:sz w:val="20"/>
          <w:szCs w:val="20"/>
        </w:rPr>
        <w:t>CB Report to Dudley LOC 16th January 202</w:t>
      </w:r>
      <w:r w:rsidR="008422E7">
        <w:rPr>
          <w:rFonts w:ascii="Arial" w:hAnsi="Arial" w:cs="Arial"/>
          <w:b w:val="0"/>
          <w:bCs w:val="0"/>
          <w:sz w:val="20"/>
          <w:szCs w:val="20"/>
        </w:rPr>
        <w:t>4</w:t>
      </w:r>
      <w:r w:rsidRPr="001D25D1">
        <w:rPr>
          <w:rFonts w:ascii="Arial" w:hAnsi="Arial" w:cs="Arial"/>
          <w:b w:val="0"/>
          <w:bCs w:val="0"/>
          <w:sz w:val="20"/>
          <w:szCs w:val="20"/>
        </w:rPr>
        <w:t xml:space="preserve"> CUES update I attended a Contract Review meeting with PES and the ICB on the 15th January. Important points are: </w:t>
      </w:r>
    </w:p>
    <w:p w14:paraId="047B8720" w14:textId="13CEC700" w:rsidR="000938FA" w:rsidRPr="001D25D1" w:rsidRDefault="000938FA" w:rsidP="000938FA">
      <w:pPr>
        <w:pStyle w:val="Heading2"/>
        <w:numPr>
          <w:ilvl w:val="1"/>
          <w:numId w:val="10"/>
        </w:numPr>
        <w:rPr>
          <w:rFonts w:ascii="Arial" w:hAnsi="Arial" w:cs="Arial"/>
          <w:b w:val="0"/>
          <w:bCs w:val="0"/>
          <w:sz w:val="20"/>
          <w:szCs w:val="20"/>
        </w:rPr>
      </w:pPr>
      <w:r w:rsidRPr="001D25D1">
        <w:rPr>
          <w:rFonts w:ascii="Arial" w:hAnsi="Arial" w:cs="Arial"/>
          <w:b w:val="0"/>
          <w:bCs w:val="0"/>
          <w:sz w:val="20"/>
          <w:szCs w:val="20"/>
        </w:rPr>
        <w:t>One single contract is being proposed for all services from April 2024 and is being worked on by the commissioners. If not ready it was agreed to roll over the existing contracts and launch the new Contract ASAP afterwards.</w:t>
      </w:r>
    </w:p>
    <w:p w14:paraId="7B1E8B68" w14:textId="79110534" w:rsidR="000938FA" w:rsidRPr="001D25D1" w:rsidRDefault="000938FA" w:rsidP="000938FA">
      <w:pPr>
        <w:pStyle w:val="Heading2"/>
        <w:numPr>
          <w:ilvl w:val="1"/>
          <w:numId w:val="10"/>
        </w:numPr>
        <w:rPr>
          <w:rFonts w:ascii="Arial" w:hAnsi="Arial" w:cs="Arial"/>
          <w:b w:val="0"/>
          <w:bCs w:val="0"/>
          <w:sz w:val="20"/>
          <w:szCs w:val="20"/>
        </w:rPr>
      </w:pPr>
      <w:r w:rsidRPr="001D25D1">
        <w:rPr>
          <w:rFonts w:ascii="Arial" w:hAnsi="Arial" w:cs="Arial"/>
          <w:b w:val="0"/>
          <w:bCs w:val="0"/>
          <w:sz w:val="20"/>
          <w:szCs w:val="20"/>
        </w:rPr>
        <w:t xml:space="preserve">The commissioners have agreed to GERS and cataract post op being rolled out equally across the system, subject to suitable financial </w:t>
      </w:r>
      <w:proofErr w:type="spellStart"/>
      <w:r w:rsidRPr="001D25D1">
        <w:rPr>
          <w:rFonts w:ascii="Arial" w:hAnsi="Arial" w:cs="Arial"/>
          <w:b w:val="0"/>
          <w:bCs w:val="0"/>
          <w:sz w:val="20"/>
          <w:szCs w:val="20"/>
        </w:rPr>
        <w:t>modeling</w:t>
      </w:r>
      <w:proofErr w:type="spellEnd"/>
      <w:r w:rsidRPr="001D25D1">
        <w:rPr>
          <w:rFonts w:ascii="Arial" w:hAnsi="Arial" w:cs="Arial"/>
          <w:b w:val="0"/>
          <w:bCs w:val="0"/>
          <w:sz w:val="20"/>
          <w:szCs w:val="20"/>
        </w:rPr>
        <w:t>.</w:t>
      </w:r>
    </w:p>
    <w:p w14:paraId="1D0273AE" w14:textId="5F9D8F9C" w:rsidR="000938FA" w:rsidRPr="001D25D1" w:rsidRDefault="000938FA" w:rsidP="000938FA">
      <w:pPr>
        <w:pStyle w:val="Heading2"/>
        <w:numPr>
          <w:ilvl w:val="1"/>
          <w:numId w:val="10"/>
        </w:numPr>
        <w:rPr>
          <w:rFonts w:ascii="Arial" w:hAnsi="Arial" w:cs="Arial"/>
          <w:b w:val="0"/>
          <w:bCs w:val="0"/>
          <w:sz w:val="20"/>
          <w:szCs w:val="20"/>
        </w:rPr>
      </w:pPr>
      <w:r w:rsidRPr="001D25D1">
        <w:rPr>
          <w:rFonts w:ascii="Arial" w:hAnsi="Arial" w:cs="Arial"/>
          <w:b w:val="0"/>
          <w:bCs w:val="0"/>
          <w:sz w:val="20"/>
          <w:szCs w:val="20"/>
        </w:rPr>
        <w:t xml:space="preserve">We requested increased fees for services in line with NHS contracting uplifts. </w:t>
      </w:r>
    </w:p>
    <w:p w14:paraId="1CF0050D" w14:textId="3A9B2B0A" w:rsidR="000938FA" w:rsidRPr="001D25D1" w:rsidRDefault="000938FA" w:rsidP="000938FA">
      <w:pPr>
        <w:pStyle w:val="Heading2"/>
        <w:numPr>
          <w:ilvl w:val="1"/>
          <w:numId w:val="10"/>
        </w:numPr>
        <w:rPr>
          <w:rFonts w:ascii="Arial" w:hAnsi="Arial" w:cs="Arial"/>
          <w:b w:val="0"/>
          <w:bCs w:val="0"/>
          <w:sz w:val="20"/>
          <w:szCs w:val="20"/>
        </w:rPr>
      </w:pPr>
      <w:r w:rsidRPr="001D25D1">
        <w:rPr>
          <w:rFonts w:ascii="Arial" w:hAnsi="Arial" w:cs="Arial"/>
          <w:b w:val="0"/>
          <w:bCs w:val="0"/>
          <w:sz w:val="20"/>
          <w:szCs w:val="20"/>
        </w:rPr>
        <w:t>There will be a push for further PROMS as numbers are not high enough.</w:t>
      </w:r>
    </w:p>
    <w:p w14:paraId="454F0FC2" w14:textId="3478F805" w:rsidR="000938FA" w:rsidRPr="001D25D1" w:rsidRDefault="000938FA" w:rsidP="000938FA">
      <w:pPr>
        <w:pStyle w:val="Heading2"/>
        <w:numPr>
          <w:ilvl w:val="1"/>
          <w:numId w:val="10"/>
        </w:numPr>
        <w:rPr>
          <w:rFonts w:ascii="Arial" w:hAnsi="Arial" w:cs="Arial"/>
          <w:b w:val="0"/>
          <w:bCs w:val="0"/>
          <w:sz w:val="20"/>
          <w:szCs w:val="20"/>
        </w:rPr>
      </w:pPr>
      <w:r w:rsidRPr="001D25D1">
        <w:rPr>
          <w:rFonts w:ascii="Arial" w:hAnsi="Arial" w:cs="Arial"/>
          <w:b w:val="0"/>
          <w:bCs w:val="0"/>
          <w:sz w:val="20"/>
          <w:szCs w:val="20"/>
        </w:rPr>
        <w:t xml:space="preserve">There will be 6 monthly meetings in future Black Country ICS Ophthalmology Network Board • Update on progress with HVLC cataract services – progress slow. </w:t>
      </w:r>
    </w:p>
    <w:p w14:paraId="2F169A5B" w14:textId="4222702A" w:rsidR="000938FA" w:rsidRPr="001D25D1" w:rsidRDefault="000938FA" w:rsidP="000938FA">
      <w:pPr>
        <w:pStyle w:val="Heading2"/>
        <w:numPr>
          <w:ilvl w:val="1"/>
          <w:numId w:val="10"/>
        </w:numPr>
        <w:rPr>
          <w:rFonts w:ascii="Arial" w:hAnsi="Arial" w:cs="Arial"/>
          <w:b w:val="0"/>
          <w:bCs w:val="0"/>
          <w:sz w:val="20"/>
          <w:szCs w:val="20"/>
        </w:rPr>
      </w:pPr>
      <w:r w:rsidRPr="001D25D1">
        <w:rPr>
          <w:rFonts w:ascii="Arial" w:hAnsi="Arial" w:cs="Arial"/>
          <w:b w:val="0"/>
          <w:bCs w:val="0"/>
          <w:sz w:val="20"/>
          <w:szCs w:val="20"/>
        </w:rPr>
        <w:t>Cataract waiting times workgroup established and Wasim (from Primary Eyecare) is now receiving monthly updates from the Black Country Trusts on cataract waiting times to be published across the region.</w:t>
      </w:r>
    </w:p>
    <w:p w14:paraId="6C856ED1" w14:textId="714CAB84" w:rsidR="000938FA" w:rsidRPr="001D25D1" w:rsidRDefault="000938FA" w:rsidP="000938FA">
      <w:pPr>
        <w:pStyle w:val="Heading2"/>
        <w:numPr>
          <w:ilvl w:val="1"/>
          <w:numId w:val="10"/>
        </w:numPr>
        <w:rPr>
          <w:rFonts w:ascii="Arial" w:hAnsi="Arial" w:cs="Arial"/>
          <w:b w:val="0"/>
          <w:bCs w:val="0"/>
          <w:sz w:val="20"/>
          <w:szCs w:val="20"/>
        </w:rPr>
      </w:pPr>
      <w:r w:rsidRPr="001D25D1">
        <w:rPr>
          <w:rFonts w:ascii="Arial" w:hAnsi="Arial" w:cs="Arial"/>
          <w:b w:val="0"/>
          <w:bCs w:val="0"/>
          <w:sz w:val="20"/>
          <w:szCs w:val="20"/>
        </w:rPr>
        <w:t xml:space="preserve">Glaucoma group – the lead Glaucoma Consultants from all four trusts met and agreed to support the role out of GERS across the system Workforce Development </w:t>
      </w:r>
    </w:p>
    <w:p w14:paraId="618B741F" w14:textId="77777777" w:rsidR="000938FA" w:rsidRPr="001D25D1" w:rsidRDefault="000938FA" w:rsidP="000938FA">
      <w:pPr>
        <w:pStyle w:val="Heading2"/>
        <w:numPr>
          <w:ilvl w:val="1"/>
          <w:numId w:val="10"/>
        </w:numPr>
        <w:rPr>
          <w:rFonts w:ascii="Arial" w:hAnsi="Arial" w:cs="Arial"/>
          <w:b w:val="0"/>
          <w:bCs w:val="0"/>
          <w:sz w:val="20"/>
          <w:szCs w:val="20"/>
        </w:rPr>
      </w:pPr>
      <w:r w:rsidRPr="001D25D1">
        <w:rPr>
          <w:rFonts w:ascii="Arial" w:hAnsi="Arial" w:cs="Arial"/>
          <w:b w:val="0"/>
          <w:bCs w:val="0"/>
          <w:sz w:val="20"/>
          <w:szCs w:val="20"/>
        </w:rPr>
        <w:t xml:space="preserve">A total number of 41 higher qualifications awards have been paid since January 2023 totalling £31,200. </w:t>
      </w:r>
    </w:p>
    <w:p w14:paraId="548DCB8C" w14:textId="3DF2C318" w:rsidR="000938FA" w:rsidRPr="001D25D1" w:rsidRDefault="000938FA" w:rsidP="000938FA">
      <w:pPr>
        <w:pStyle w:val="Heading2"/>
        <w:numPr>
          <w:ilvl w:val="1"/>
          <w:numId w:val="10"/>
        </w:numPr>
        <w:rPr>
          <w:rFonts w:ascii="Arial" w:hAnsi="Arial" w:cs="Arial"/>
          <w:b w:val="0"/>
          <w:bCs w:val="0"/>
          <w:sz w:val="20"/>
          <w:szCs w:val="20"/>
        </w:rPr>
      </w:pPr>
      <w:r w:rsidRPr="001D25D1">
        <w:rPr>
          <w:rFonts w:ascii="Arial" w:hAnsi="Arial" w:cs="Arial"/>
          <w:b w:val="0"/>
          <w:bCs w:val="0"/>
          <w:sz w:val="20"/>
          <w:szCs w:val="20"/>
        </w:rPr>
        <w:t xml:space="preserve"> Grand Rounds event at New Medica successful. Further sessions are planned with improved booking processes and priority for those previously waitlisted. </w:t>
      </w:r>
    </w:p>
    <w:p w14:paraId="0689C442" w14:textId="3E35E402" w:rsidR="000938FA" w:rsidRPr="001D25D1" w:rsidRDefault="000938FA" w:rsidP="000938FA">
      <w:pPr>
        <w:pStyle w:val="Heading2"/>
        <w:numPr>
          <w:ilvl w:val="1"/>
          <w:numId w:val="10"/>
        </w:numPr>
        <w:rPr>
          <w:rFonts w:ascii="Arial" w:hAnsi="Arial" w:cs="Arial"/>
          <w:b w:val="0"/>
          <w:bCs w:val="0"/>
          <w:sz w:val="20"/>
          <w:szCs w:val="20"/>
        </w:rPr>
      </w:pPr>
      <w:r w:rsidRPr="001D25D1">
        <w:rPr>
          <w:rFonts w:ascii="Arial" w:hAnsi="Arial" w:cs="Arial"/>
          <w:b w:val="0"/>
          <w:bCs w:val="0"/>
          <w:sz w:val="20"/>
          <w:szCs w:val="20"/>
        </w:rPr>
        <w:t xml:space="preserve">Managed Clinical Networks are being considered. </w:t>
      </w:r>
    </w:p>
    <w:p w14:paraId="61E683F0" w14:textId="4A38ACA1" w:rsidR="000938FA" w:rsidRPr="001D25D1" w:rsidRDefault="000938FA" w:rsidP="000938FA">
      <w:pPr>
        <w:pStyle w:val="Heading2"/>
        <w:numPr>
          <w:ilvl w:val="1"/>
          <w:numId w:val="10"/>
        </w:numPr>
        <w:rPr>
          <w:rFonts w:ascii="Arial" w:hAnsi="Arial" w:cs="Arial"/>
          <w:b w:val="0"/>
          <w:bCs w:val="0"/>
          <w:sz w:val="20"/>
          <w:szCs w:val="20"/>
        </w:rPr>
      </w:pPr>
      <w:r w:rsidRPr="001D25D1">
        <w:rPr>
          <w:rFonts w:ascii="Arial" w:hAnsi="Arial" w:cs="Arial"/>
          <w:b w:val="0"/>
          <w:bCs w:val="0"/>
          <w:sz w:val="20"/>
          <w:szCs w:val="20"/>
        </w:rPr>
        <w:t xml:space="preserve">OCT workshop with </w:t>
      </w:r>
      <w:proofErr w:type="spellStart"/>
      <w:r w:rsidRPr="001D25D1">
        <w:rPr>
          <w:rFonts w:ascii="Arial" w:hAnsi="Arial" w:cs="Arial"/>
          <w:b w:val="0"/>
          <w:bCs w:val="0"/>
          <w:sz w:val="20"/>
          <w:szCs w:val="20"/>
        </w:rPr>
        <w:t>TopCon</w:t>
      </w:r>
      <w:proofErr w:type="spellEnd"/>
      <w:r w:rsidRPr="001D25D1">
        <w:rPr>
          <w:rFonts w:ascii="Arial" w:hAnsi="Arial" w:cs="Arial"/>
          <w:b w:val="0"/>
          <w:bCs w:val="0"/>
          <w:sz w:val="20"/>
          <w:szCs w:val="20"/>
        </w:rPr>
        <w:t xml:space="preserve"> considered. Locations across the region were suggested to maximize accessibility. </w:t>
      </w:r>
    </w:p>
    <w:p w14:paraId="41ABC18A" w14:textId="77777777" w:rsidR="000938FA" w:rsidRPr="001D25D1" w:rsidRDefault="000938FA" w:rsidP="000938FA">
      <w:pPr>
        <w:pStyle w:val="Heading2"/>
        <w:numPr>
          <w:ilvl w:val="1"/>
          <w:numId w:val="10"/>
        </w:numPr>
        <w:rPr>
          <w:rFonts w:ascii="Arial" w:eastAsia="Arial" w:hAnsi="Arial" w:cs="Arial"/>
          <w:color w:val="000000"/>
          <w:sz w:val="20"/>
          <w:szCs w:val="20"/>
        </w:rPr>
      </w:pPr>
      <w:r w:rsidRPr="001D25D1">
        <w:rPr>
          <w:rFonts w:ascii="Arial" w:hAnsi="Arial" w:cs="Arial"/>
          <w:b w:val="0"/>
          <w:bCs w:val="0"/>
          <w:sz w:val="20"/>
          <w:szCs w:val="20"/>
        </w:rPr>
        <w:t xml:space="preserve">Paediatric workshops - to upskill optometrists in working with children. </w:t>
      </w:r>
    </w:p>
    <w:p w14:paraId="4B5D462A" w14:textId="0D38E311" w:rsidR="000938FA" w:rsidRPr="001D25D1" w:rsidRDefault="000938FA" w:rsidP="000938FA">
      <w:pPr>
        <w:pStyle w:val="Heading2"/>
        <w:numPr>
          <w:ilvl w:val="1"/>
          <w:numId w:val="10"/>
        </w:numPr>
        <w:rPr>
          <w:rFonts w:ascii="Arial" w:eastAsia="Arial" w:hAnsi="Arial" w:cs="Arial"/>
          <w:color w:val="000000"/>
          <w:sz w:val="20"/>
          <w:szCs w:val="20"/>
        </w:rPr>
      </w:pPr>
      <w:r w:rsidRPr="001D25D1">
        <w:rPr>
          <w:rFonts w:ascii="Arial" w:hAnsi="Arial" w:cs="Arial"/>
          <w:b w:val="0"/>
          <w:bCs w:val="0"/>
          <w:sz w:val="20"/>
          <w:szCs w:val="20"/>
        </w:rPr>
        <w:t xml:space="preserve"> The group discussed funding various qualifications and placements and debated funding for glaucoma training due to upcoming service plans. </w:t>
      </w:r>
    </w:p>
    <w:p w14:paraId="7025C387" w14:textId="77777777" w:rsidR="000938FA" w:rsidRPr="001D25D1" w:rsidRDefault="000938FA" w:rsidP="000938FA">
      <w:pPr>
        <w:pStyle w:val="Heading2"/>
        <w:numPr>
          <w:ilvl w:val="1"/>
          <w:numId w:val="10"/>
        </w:numPr>
        <w:rPr>
          <w:rFonts w:ascii="Arial" w:eastAsia="Arial" w:hAnsi="Arial" w:cs="Arial"/>
          <w:color w:val="000000"/>
          <w:sz w:val="20"/>
          <w:szCs w:val="20"/>
        </w:rPr>
      </w:pPr>
      <w:r w:rsidRPr="001D25D1">
        <w:rPr>
          <w:rFonts w:ascii="Arial" w:hAnsi="Arial" w:cs="Arial"/>
          <w:b w:val="0"/>
          <w:bCs w:val="0"/>
          <w:sz w:val="20"/>
          <w:szCs w:val="20"/>
        </w:rPr>
        <w:t xml:space="preserve"> Funding amounts and eligibility - It was agreed to fund 100% of glaucoma certificates and 75% of other certificates. Only new applicants would be eligible, no retrospective claims. IP offers of 50% to continue. </w:t>
      </w:r>
    </w:p>
    <w:p w14:paraId="75B6DDA3" w14:textId="77777777" w:rsidR="000938FA" w:rsidRPr="001D25D1" w:rsidRDefault="000938FA" w:rsidP="000938FA">
      <w:pPr>
        <w:pStyle w:val="Heading2"/>
        <w:numPr>
          <w:ilvl w:val="1"/>
          <w:numId w:val="10"/>
        </w:numPr>
        <w:rPr>
          <w:rFonts w:ascii="Arial" w:eastAsia="Arial" w:hAnsi="Arial" w:cs="Arial"/>
          <w:b w:val="0"/>
          <w:bCs w:val="0"/>
          <w:color w:val="000000"/>
          <w:sz w:val="20"/>
          <w:szCs w:val="20"/>
        </w:rPr>
      </w:pPr>
      <w:r w:rsidRPr="001D25D1">
        <w:rPr>
          <w:rFonts w:ascii="Arial" w:hAnsi="Arial" w:cs="Arial"/>
          <w:b w:val="0"/>
          <w:bCs w:val="0"/>
          <w:sz w:val="20"/>
          <w:szCs w:val="20"/>
        </w:rPr>
        <w:t xml:space="preserve"> A new applications window will be opened shortly.  Dispensing workshops with ABDO to</w:t>
      </w:r>
      <w:r w:rsidRPr="001D25D1">
        <w:rPr>
          <w:rFonts w:ascii="Arial" w:hAnsi="Arial" w:cs="Arial"/>
          <w:sz w:val="20"/>
          <w:szCs w:val="20"/>
        </w:rPr>
        <w:t xml:space="preserve"> </w:t>
      </w:r>
      <w:r w:rsidRPr="001D25D1">
        <w:rPr>
          <w:rFonts w:ascii="Arial" w:hAnsi="Arial" w:cs="Arial"/>
          <w:b w:val="0"/>
          <w:bCs w:val="0"/>
          <w:sz w:val="20"/>
          <w:szCs w:val="20"/>
        </w:rPr>
        <w:t xml:space="preserve">be organised. Midlands Optometry Workforce Transformation Project Update </w:t>
      </w:r>
    </w:p>
    <w:p w14:paraId="5566A6CA" w14:textId="607C0A7A" w:rsidR="000938FA" w:rsidRPr="00484C05" w:rsidRDefault="000938FA" w:rsidP="000938FA">
      <w:pPr>
        <w:pStyle w:val="Heading2"/>
        <w:numPr>
          <w:ilvl w:val="1"/>
          <w:numId w:val="10"/>
        </w:numPr>
        <w:rPr>
          <w:rFonts w:ascii="Arial" w:eastAsia="Arial" w:hAnsi="Arial" w:cs="Arial"/>
          <w:b w:val="0"/>
          <w:bCs w:val="0"/>
          <w:color w:val="000000"/>
          <w:sz w:val="20"/>
          <w:szCs w:val="20"/>
        </w:rPr>
      </w:pPr>
      <w:r w:rsidRPr="00484C05">
        <w:rPr>
          <w:rFonts w:ascii="Arial" w:hAnsi="Arial" w:cs="Arial"/>
          <w:b w:val="0"/>
          <w:bCs w:val="0"/>
          <w:sz w:val="20"/>
          <w:szCs w:val="20"/>
        </w:rPr>
        <w:t xml:space="preserve">This is a different NHS funding opportunity from the Workforce development project, to </w:t>
      </w:r>
      <w:r w:rsidRPr="00484C05">
        <w:rPr>
          <w:rFonts w:ascii="Arial" w:hAnsi="Arial" w:cs="Arial"/>
          <w:b w:val="0"/>
          <w:bCs w:val="0"/>
          <w:sz w:val="20"/>
          <w:szCs w:val="20"/>
        </w:rPr>
        <w:lastRenderedPageBreak/>
        <w:t xml:space="preserve">support the creation of placements for Optometrists for higher qualifications. </w:t>
      </w:r>
    </w:p>
    <w:p w14:paraId="10D9115F" w14:textId="066DBD6F" w:rsidR="000938FA" w:rsidRPr="00484C05" w:rsidRDefault="000938FA" w:rsidP="000938FA">
      <w:pPr>
        <w:pStyle w:val="Heading2"/>
        <w:numPr>
          <w:ilvl w:val="1"/>
          <w:numId w:val="10"/>
        </w:numPr>
        <w:rPr>
          <w:rFonts w:ascii="Arial" w:eastAsia="Arial" w:hAnsi="Arial" w:cs="Arial"/>
          <w:b w:val="0"/>
          <w:bCs w:val="0"/>
          <w:color w:val="000000"/>
          <w:sz w:val="20"/>
          <w:szCs w:val="20"/>
        </w:rPr>
      </w:pPr>
      <w:r w:rsidRPr="00484C05">
        <w:rPr>
          <w:rFonts w:ascii="Arial" w:hAnsi="Arial" w:cs="Arial"/>
          <w:b w:val="0"/>
          <w:bCs w:val="0"/>
          <w:sz w:val="20"/>
          <w:szCs w:val="20"/>
        </w:rPr>
        <w:t>We have been supporting the ICB in applying to be part of this project and have requested places for higher qualifications in Glaucoma to support the role out of GERS. There are many barriers to creating places locally, so we are unlikely to see any places in the short term. National LOC Forum I represent the Midlands on the National LOC forum that met on the 4</w:t>
      </w:r>
      <w:r w:rsidRPr="00484C05">
        <w:rPr>
          <w:rFonts w:ascii="Arial" w:hAnsi="Arial" w:cs="Arial"/>
          <w:b w:val="0"/>
          <w:bCs w:val="0"/>
          <w:sz w:val="20"/>
          <w:szCs w:val="20"/>
          <w:vertAlign w:val="superscript"/>
        </w:rPr>
        <w:t>th</w:t>
      </w:r>
      <w:r w:rsidRPr="00484C05">
        <w:rPr>
          <w:rFonts w:ascii="Arial" w:hAnsi="Arial" w:cs="Arial"/>
          <w:b w:val="0"/>
          <w:bCs w:val="0"/>
          <w:sz w:val="20"/>
          <w:szCs w:val="20"/>
        </w:rPr>
        <w:t xml:space="preserve"> January Matters discussed included: Availability of outcome letters from </w:t>
      </w:r>
      <w:proofErr w:type="spellStart"/>
      <w:r w:rsidRPr="00484C05">
        <w:rPr>
          <w:rFonts w:ascii="Arial" w:hAnsi="Arial" w:cs="Arial"/>
          <w:b w:val="0"/>
          <w:bCs w:val="0"/>
          <w:sz w:val="20"/>
          <w:szCs w:val="20"/>
        </w:rPr>
        <w:t>EeRS</w:t>
      </w:r>
      <w:proofErr w:type="spellEnd"/>
      <w:r w:rsidRPr="00484C05">
        <w:rPr>
          <w:rFonts w:ascii="Arial" w:hAnsi="Arial" w:cs="Arial"/>
          <w:b w:val="0"/>
          <w:bCs w:val="0"/>
          <w:sz w:val="20"/>
          <w:szCs w:val="20"/>
        </w:rPr>
        <w:t xml:space="preserve"> – being worked on Nationally. </w:t>
      </w:r>
    </w:p>
    <w:p w14:paraId="22399C00" w14:textId="0403642E" w:rsidR="000938FA" w:rsidRPr="00484C05" w:rsidRDefault="000938FA" w:rsidP="000938FA">
      <w:pPr>
        <w:pStyle w:val="Heading2"/>
        <w:numPr>
          <w:ilvl w:val="1"/>
          <w:numId w:val="10"/>
        </w:numPr>
        <w:rPr>
          <w:rFonts w:ascii="Arial" w:eastAsia="Arial" w:hAnsi="Arial" w:cs="Arial"/>
          <w:b w:val="0"/>
          <w:bCs w:val="0"/>
          <w:color w:val="000000"/>
          <w:sz w:val="20"/>
          <w:szCs w:val="20"/>
        </w:rPr>
      </w:pPr>
      <w:r w:rsidRPr="00484C05">
        <w:rPr>
          <w:rFonts w:ascii="Arial" w:hAnsi="Arial" w:cs="Arial"/>
          <w:b w:val="0"/>
          <w:bCs w:val="0"/>
          <w:sz w:val="20"/>
          <w:szCs w:val="20"/>
        </w:rPr>
        <w:t>Support for Administrative capacity for LOCs – this is a LOCSU priority.</w:t>
      </w:r>
    </w:p>
    <w:p w14:paraId="213EE8BF" w14:textId="644D7E1C" w:rsidR="000938FA" w:rsidRPr="00484C05" w:rsidRDefault="000938FA" w:rsidP="000938FA">
      <w:pPr>
        <w:pStyle w:val="Heading2"/>
        <w:numPr>
          <w:ilvl w:val="1"/>
          <w:numId w:val="10"/>
        </w:numPr>
        <w:rPr>
          <w:rFonts w:ascii="Arial" w:eastAsia="Arial" w:hAnsi="Arial" w:cs="Arial"/>
          <w:b w:val="0"/>
          <w:bCs w:val="0"/>
          <w:color w:val="000000"/>
          <w:sz w:val="20"/>
          <w:szCs w:val="20"/>
        </w:rPr>
      </w:pPr>
      <w:r w:rsidRPr="00484C05">
        <w:rPr>
          <w:rFonts w:ascii="Arial" w:hAnsi="Arial" w:cs="Arial"/>
          <w:b w:val="0"/>
          <w:bCs w:val="0"/>
          <w:sz w:val="20"/>
          <w:szCs w:val="20"/>
        </w:rPr>
        <w:t xml:space="preserve"> Hospital Placements for higher qualifications – joined up work with College undertaken </w:t>
      </w:r>
    </w:p>
    <w:p w14:paraId="426CFAE7" w14:textId="7EA37654" w:rsidR="000938FA" w:rsidRPr="00484C05" w:rsidRDefault="000938FA" w:rsidP="000938FA">
      <w:pPr>
        <w:pStyle w:val="Heading2"/>
        <w:numPr>
          <w:ilvl w:val="1"/>
          <w:numId w:val="10"/>
        </w:numPr>
        <w:rPr>
          <w:rFonts w:ascii="Arial" w:eastAsia="Arial" w:hAnsi="Arial" w:cs="Arial"/>
          <w:b w:val="0"/>
          <w:bCs w:val="0"/>
          <w:color w:val="000000"/>
          <w:sz w:val="20"/>
          <w:szCs w:val="20"/>
        </w:rPr>
      </w:pPr>
      <w:r w:rsidRPr="00484C05">
        <w:rPr>
          <w:rFonts w:ascii="Arial" w:hAnsi="Arial" w:cs="Arial"/>
          <w:b w:val="0"/>
          <w:bCs w:val="0"/>
          <w:sz w:val="20"/>
          <w:szCs w:val="20"/>
        </w:rPr>
        <w:t xml:space="preserve">Advice &amp; Guidance is a major topic for this year – if we have any queries, I will raise them. </w:t>
      </w:r>
    </w:p>
    <w:p w14:paraId="26998727" w14:textId="4179F471" w:rsidR="000938FA" w:rsidRPr="00484C05" w:rsidRDefault="000938FA" w:rsidP="000938FA">
      <w:pPr>
        <w:pStyle w:val="Heading2"/>
        <w:numPr>
          <w:ilvl w:val="1"/>
          <w:numId w:val="10"/>
        </w:numPr>
        <w:rPr>
          <w:rFonts w:ascii="Arial" w:eastAsia="Arial" w:hAnsi="Arial" w:cs="Arial"/>
          <w:b w:val="0"/>
          <w:bCs w:val="0"/>
          <w:color w:val="000000"/>
          <w:sz w:val="20"/>
          <w:szCs w:val="20"/>
        </w:rPr>
      </w:pPr>
      <w:r w:rsidRPr="00484C05">
        <w:rPr>
          <w:rFonts w:ascii="Arial" w:hAnsi="Arial" w:cs="Arial"/>
          <w:b w:val="0"/>
          <w:bCs w:val="0"/>
          <w:sz w:val="20"/>
          <w:szCs w:val="20"/>
        </w:rPr>
        <w:t xml:space="preserve">National Service Specification for CUES – the Oversight Group met on the 12 January to receive feedback and make final recommendations with the aim to receive CCEHC and joint College endorsement for acceptance by the </w:t>
      </w:r>
      <w:proofErr w:type="spellStart"/>
      <w:r w:rsidRPr="00484C05">
        <w:rPr>
          <w:rFonts w:ascii="Arial" w:hAnsi="Arial" w:cs="Arial"/>
          <w:b w:val="0"/>
          <w:bCs w:val="0"/>
          <w:sz w:val="20"/>
          <w:szCs w:val="20"/>
        </w:rPr>
        <w:t>DoH</w:t>
      </w:r>
      <w:proofErr w:type="spellEnd"/>
      <w:r w:rsidRPr="00484C05">
        <w:rPr>
          <w:rFonts w:ascii="Arial" w:hAnsi="Arial" w:cs="Arial"/>
          <w:b w:val="0"/>
          <w:bCs w:val="0"/>
          <w:sz w:val="20"/>
          <w:szCs w:val="20"/>
        </w:rPr>
        <w:t xml:space="preserve"> </w:t>
      </w:r>
    </w:p>
    <w:p w14:paraId="16F58D5A" w14:textId="330E6661" w:rsidR="000938FA" w:rsidRPr="00484C05" w:rsidRDefault="000938FA" w:rsidP="000938FA">
      <w:pPr>
        <w:pStyle w:val="Heading2"/>
        <w:numPr>
          <w:ilvl w:val="1"/>
          <w:numId w:val="10"/>
        </w:numPr>
        <w:rPr>
          <w:rFonts w:ascii="Arial" w:eastAsia="Arial" w:hAnsi="Arial" w:cs="Arial"/>
          <w:b w:val="0"/>
          <w:bCs w:val="0"/>
          <w:color w:val="000000"/>
          <w:sz w:val="20"/>
          <w:szCs w:val="20"/>
        </w:rPr>
      </w:pPr>
      <w:r w:rsidRPr="00484C05">
        <w:rPr>
          <w:rFonts w:ascii="Arial" w:hAnsi="Arial" w:cs="Arial"/>
          <w:b w:val="0"/>
          <w:bCs w:val="0"/>
          <w:sz w:val="20"/>
          <w:szCs w:val="20"/>
        </w:rPr>
        <w:t xml:space="preserve">Discussions around LOC Constitution are scheduled for the next meeting. HWMROC Next meeting 18th January </w:t>
      </w:r>
      <w:proofErr w:type="spellStart"/>
      <w:r w:rsidRPr="00484C05">
        <w:rPr>
          <w:rFonts w:ascii="Arial" w:hAnsi="Arial" w:cs="Arial"/>
          <w:b w:val="0"/>
          <w:bCs w:val="0"/>
          <w:sz w:val="20"/>
          <w:szCs w:val="20"/>
        </w:rPr>
        <w:t>EeRS</w:t>
      </w:r>
      <w:proofErr w:type="spellEnd"/>
      <w:r w:rsidRPr="00484C05">
        <w:rPr>
          <w:rFonts w:ascii="Arial" w:hAnsi="Arial" w:cs="Arial"/>
          <w:b w:val="0"/>
          <w:bCs w:val="0"/>
          <w:sz w:val="20"/>
          <w:szCs w:val="20"/>
        </w:rPr>
        <w:t xml:space="preserve"> Update </w:t>
      </w:r>
      <w:proofErr w:type="spellStart"/>
      <w:r w:rsidRPr="00484C05">
        <w:rPr>
          <w:rFonts w:ascii="Arial" w:hAnsi="Arial" w:cs="Arial"/>
          <w:b w:val="0"/>
          <w:bCs w:val="0"/>
          <w:sz w:val="20"/>
          <w:szCs w:val="20"/>
        </w:rPr>
        <w:t>EeRS</w:t>
      </w:r>
      <w:proofErr w:type="spellEnd"/>
      <w:r w:rsidRPr="00484C05">
        <w:rPr>
          <w:rFonts w:ascii="Arial" w:hAnsi="Arial" w:cs="Arial"/>
          <w:b w:val="0"/>
          <w:bCs w:val="0"/>
          <w:sz w:val="20"/>
          <w:szCs w:val="20"/>
        </w:rPr>
        <w:t xml:space="preserve"> went live on December 15th.</w:t>
      </w:r>
    </w:p>
    <w:p w14:paraId="59341350" w14:textId="5DA7E651" w:rsidR="000938FA" w:rsidRPr="00484C05" w:rsidRDefault="000938FA" w:rsidP="000938FA">
      <w:pPr>
        <w:pStyle w:val="Heading2"/>
        <w:numPr>
          <w:ilvl w:val="1"/>
          <w:numId w:val="10"/>
        </w:numPr>
        <w:rPr>
          <w:rFonts w:ascii="Arial" w:eastAsia="Arial" w:hAnsi="Arial" w:cs="Arial"/>
          <w:b w:val="0"/>
          <w:bCs w:val="0"/>
          <w:color w:val="000000"/>
          <w:sz w:val="20"/>
          <w:szCs w:val="20"/>
        </w:rPr>
      </w:pPr>
      <w:r w:rsidRPr="000938FA">
        <w:rPr>
          <w:b w:val="0"/>
          <w:bCs w:val="0"/>
        </w:rPr>
        <w:t xml:space="preserve"> </w:t>
      </w:r>
      <w:r w:rsidRPr="00484C05">
        <w:rPr>
          <w:rFonts w:ascii="Arial" w:hAnsi="Arial" w:cs="Arial"/>
          <w:b w:val="0"/>
          <w:bCs w:val="0"/>
          <w:sz w:val="20"/>
          <w:szCs w:val="20"/>
        </w:rPr>
        <w:t xml:space="preserve">Initially only referrals can be made to </w:t>
      </w:r>
      <w:proofErr w:type="spellStart"/>
      <w:r w:rsidRPr="00484C05">
        <w:rPr>
          <w:rFonts w:ascii="Arial" w:hAnsi="Arial" w:cs="Arial"/>
          <w:b w:val="0"/>
          <w:bCs w:val="0"/>
          <w:sz w:val="20"/>
          <w:szCs w:val="20"/>
        </w:rPr>
        <w:t>Russells</w:t>
      </w:r>
      <w:proofErr w:type="spellEnd"/>
      <w:r w:rsidRPr="00484C05">
        <w:rPr>
          <w:rFonts w:ascii="Arial" w:hAnsi="Arial" w:cs="Arial"/>
          <w:b w:val="0"/>
          <w:bCs w:val="0"/>
          <w:sz w:val="20"/>
          <w:szCs w:val="20"/>
        </w:rPr>
        <w:t xml:space="preserve"> Hall – so far 11 practices are live, and a small volume of referrals have been processed. </w:t>
      </w:r>
    </w:p>
    <w:p w14:paraId="4B0E6229" w14:textId="4AB514FD" w:rsidR="000938FA" w:rsidRPr="00484C05" w:rsidRDefault="000938FA" w:rsidP="000938FA">
      <w:pPr>
        <w:pStyle w:val="Heading2"/>
        <w:numPr>
          <w:ilvl w:val="1"/>
          <w:numId w:val="10"/>
        </w:numPr>
        <w:rPr>
          <w:rFonts w:ascii="Arial" w:eastAsia="Arial" w:hAnsi="Arial" w:cs="Arial"/>
          <w:b w:val="0"/>
          <w:bCs w:val="0"/>
          <w:color w:val="000000"/>
          <w:sz w:val="20"/>
          <w:szCs w:val="20"/>
        </w:rPr>
      </w:pPr>
      <w:proofErr w:type="spellStart"/>
      <w:r w:rsidRPr="00484C05">
        <w:rPr>
          <w:rFonts w:ascii="Arial" w:hAnsi="Arial" w:cs="Arial"/>
          <w:b w:val="0"/>
          <w:bCs w:val="0"/>
          <w:sz w:val="20"/>
          <w:szCs w:val="20"/>
        </w:rPr>
        <w:t>Russells</w:t>
      </w:r>
      <w:proofErr w:type="spellEnd"/>
      <w:r w:rsidRPr="00484C05">
        <w:rPr>
          <w:rFonts w:ascii="Arial" w:hAnsi="Arial" w:cs="Arial"/>
          <w:b w:val="0"/>
          <w:bCs w:val="0"/>
          <w:sz w:val="20"/>
          <w:szCs w:val="20"/>
        </w:rPr>
        <w:t xml:space="preserve"> Hall have set up a Triage system and queue to manage the referrals – note these come directly from us, not via the GP. </w:t>
      </w:r>
    </w:p>
    <w:p w14:paraId="6D0C3A1B" w14:textId="529FF5DC" w:rsidR="000938FA" w:rsidRPr="00484C05" w:rsidRDefault="000938FA" w:rsidP="000938FA">
      <w:pPr>
        <w:pStyle w:val="Heading2"/>
        <w:numPr>
          <w:ilvl w:val="1"/>
          <w:numId w:val="10"/>
        </w:numPr>
        <w:rPr>
          <w:rFonts w:ascii="Arial" w:eastAsia="Arial" w:hAnsi="Arial" w:cs="Arial"/>
          <w:b w:val="0"/>
          <w:bCs w:val="0"/>
          <w:color w:val="000000"/>
          <w:sz w:val="20"/>
          <w:szCs w:val="20"/>
        </w:rPr>
      </w:pPr>
      <w:r w:rsidRPr="00484C05">
        <w:rPr>
          <w:rFonts w:ascii="Arial" w:hAnsi="Arial" w:cs="Arial"/>
          <w:b w:val="0"/>
          <w:bCs w:val="0"/>
          <w:sz w:val="20"/>
          <w:szCs w:val="20"/>
        </w:rPr>
        <w:t xml:space="preserve">RHH are reviewing the processes, and we are hoping to expand the number of practices and to encourage a greater volume of referrals ASAP. </w:t>
      </w:r>
    </w:p>
    <w:p w14:paraId="602527C9" w14:textId="5FE35BEF" w:rsidR="000938FA" w:rsidRPr="00484C05" w:rsidRDefault="000938FA" w:rsidP="000938FA">
      <w:pPr>
        <w:pStyle w:val="Heading2"/>
        <w:numPr>
          <w:ilvl w:val="1"/>
          <w:numId w:val="10"/>
        </w:numPr>
        <w:rPr>
          <w:rFonts w:ascii="Arial" w:eastAsia="Arial" w:hAnsi="Arial" w:cs="Arial"/>
          <w:b w:val="0"/>
          <w:bCs w:val="0"/>
          <w:color w:val="000000"/>
          <w:sz w:val="20"/>
          <w:szCs w:val="20"/>
        </w:rPr>
      </w:pPr>
      <w:r w:rsidRPr="00484C05">
        <w:rPr>
          <w:rFonts w:ascii="Arial" w:hAnsi="Arial" w:cs="Arial"/>
          <w:b w:val="0"/>
          <w:bCs w:val="0"/>
          <w:sz w:val="20"/>
          <w:szCs w:val="20"/>
        </w:rPr>
        <w:t xml:space="preserve">Wolverhampton and Walsall are currently building their systems and it is hope for them to go live at some time in February. </w:t>
      </w:r>
    </w:p>
    <w:p w14:paraId="17E79C81" w14:textId="40FD5B2F" w:rsidR="000938FA" w:rsidRPr="00484C05" w:rsidRDefault="000938FA" w:rsidP="000938FA">
      <w:pPr>
        <w:pStyle w:val="Heading2"/>
        <w:numPr>
          <w:ilvl w:val="1"/>
          <w:numId w:val="10"/>
        </w:numPr>
        <w:rPr>
          <w:rFonts w:ascii="Arial" w:eastAsia="Arial" w:hAnsi="Arial" w:cs="Arial"/>
          <w:b w:val="0"/>
          <w:bCs w:val="0"/>
          <w:color w:val="000000"/>
          <w:sz w:val="20"/>
          <w:szCs w:val="20"/>
        </w:rPr>
      </w:pPr>
      <w:r w:rsidRPr="00484C05">
        <w:rPr>
          <w:rFonts w:ascii="Arial" w:hAnsi="Arial" w:cs="Arial"/>
          <w:b w:val="0"/>
          <w:bCs w:val="0"/>
          <w:sz w:val="20"/>
          <w:szCs w:val="20"/>
        </w:rPr>
        <w:t>Sandwell (BMEC) is not as advanced therefore will go-live last. For feedback from the early adopters and for planning the comms for the next stage.</w:t>
      </w:r>
    </w:p>
    <w:p w14:paraId="111BA575" w14:textId="77777777" w:rsidR="00557919" w:rsidRDefault="00557919">
      <w:pPr>
        <w:pStyle w:val="Standard"/>
        <w:spacing w:line="240" w:lineRule="exact"/>
        <w:rPr>
          <w:rFonts w:ascii="Arial" w:hAnsi="Arial"/>
          <w:sz w:val="20"/>
          <w:szCs w:val="20"/>
        </w:rPr>
      </w:pPr>
    </w:p>
    <w:p w14:paraId="7A53B378" w14:textId="5C47FE4D" w:rsidR="000A5746" w:rsidRDefault="000A5746">
      <w:pPr>
        <w:pStyle w:val="Standard"/>
        <w:spacing w:line="240" w:lineRule="exact"/>
        <w:rPr>
          <w:rFonts w:ascii="Arial" w:hAnsi="Arial"/>
          <w:sz w:val="20"/>
          <w:szCs w:val="20"/>
        </w:rPr>
      </w:pPr>
      <w:r>
        <w:rPr>
          <w:rFonts w:ascii="Arial" w:hAnsi="Arial"/>
          <w:sz w:val="20"/>
          <w:szCs w:val="20"/>
        </w:rPr>
        <w:t xml:space="preserve">CB did refer to the Workforce Development meeting where it was agreed that the next window for applications would be opened next week and that the window would stay open indefinitely, to encourage more applications. </w:t>
      </w:r>
    </w:p>
    <w:p w14:paraId="73687227" w14:textId="77777777" w:rsidR="003B51A2" w:rsidRDefault="003B51A2">
      <w:pPr>
        <w:pStyle w:val="Standard"/>
        <w:spacing w:line="240" w:lineRule="exact"/>
        <w:rPr>
          <w:rFonts w:ascii="Arial" w:hAnsi="Arial"/>
          <w:sz w:val="20"/>
          <w:szCs w:val="20"/>
        </w:rPr>
      </w:pPr>
    </w:p>
    <w:p w14:paraId="04010A55" w14:textId="09D01F98" w:rsidR="003B51A2" w:rsidRDefault="003B51A2">
      <w:pPr>
        <w:pStyle w:val="Standard"/>
        <w:spacing w:line="240" w:lineRule="exact"/>
        <w:rPr>
          <w:rFonts w:ascii="Arial" w:hAnsi="Arial"/>
          <w:sz w:val="20"/>
          <w:szCs w:val="20"/>
        </w:rPr>
      </w:pPr>
      <w:proofErr w:type="spellStart"/>
      <w:r>
        <w:rPr>
          <w:rFonts w:ascii="Arial" w:hAnsi="Arial"/>
          <w:sz w:val="20"/>
          <w:szCs w:val="20"/>
        </w:rPr>
        <w:t>Cinapsis</w:t>
      </w:r>
      <w:proofErr w:type="spellEnd"/>
      <w:r>
        <w:rPr>
          <w:rFonts w:ascii="Arial" w:hAnsi="Arial"/>
          <w:sz w:val="20"/>
          <w:szCs w:val="20"/>
        </w:rPr>
        <w:t xml:space="preserve"> referral feedback and issues were discussed.</w:t>
      </w:r>
      <w:r w:rsidR="00A77B5B">
        <w:rPr>
          <w:rFonts w:ascii="Arial" w:hAnsi="Arial"/>
          <w:sz w:val="20"/>
          <w:szCs w:val="20"/>
        </w:rPr>
        <w:t xml:space="preserve">  </w:t>
      </w:r>
    </w:p>
    <w:p w14:paraId="21DB5066" w14:textId="77777777" w:rsidR="00E2308D" w:rsidRDefault="00E2308D">
      <w:pPr>
        <w:pStyle w:val="Standard"/>
        <w:spacing w:line="240" w:lineRule="exact"/>
        <w:rPr>
          <w:rFonts w:ascii="Arial" w:hAnsi="Arial"/>
          <w:sz w:val="20"/>
          <w:szCs w:val="20"/>
        </w:rPr>
      </w:pPr>
    </w:p>
    <w:p w14:paraId="4E42A90E" w14:textId="50ADDC8A" w:rsidR="00E2308D" w:rsidRDefault="00E2308D">
      <w:pPr>
        <w:pStyle w:val="Standard"/>
        <w:spacing w:line="240" w:lineRule="exact"/>
        <w:rPr>
          <w:rFonts w:ascii="Arial" w:hAnsi="Arial"/>
          <w:sz w:val="20"/>
          <w:szCs w:val="20"/>
        </w:rPr>
      </w:pPr>
      <w:r>
        <w:rPr>
          <w:rFonts w:ascii="Arial" w:hAnsi="Arial"/>
          <w:sz w:val="20"/>
          <w:szCs w:val="20"/>
        </w:rPr>
        <w:t xml:space="preserve">CB/PS to liaise to decide on an email to be sent out to the remaining practices in the area </w:t>
      </w:r>
      <w:proofErr w:type="spellStart"/>
      <w:r>
        <w:rPr>
          <w:rFonts w:ascii="Arial" w:hAnsi="Arial"/>
          <w:sz w:val="20"/>
          <w:szCs w:val="20"/>
        </w:rPr>
        <w:t>re signing</w:t>
      </w:r>
      <w:proofErr w:type="spellEnd"/>
      <w:r>
        <w:rPr>
          <w:rFonts w:ascii="Arial" w:hAnsi="Arial"/>
          <w:sz w:val="20"/>
          <w:szCs w:val="20"/>
        </w:rPr>
        <w:t xml:space="preserve"> up</w:t>
      </w:r>
      <w:r w:rsidR="00241C56">
        <w:rPr>
          <w:rFonts w:ascii="Arial" w:hAnsi="Arial"/>
          <w:sz w:val="20"/>
          <w:szCs w:val="20"/>
        </w:rPr>
        <w:t xml:space="preserve"> to </w:t>
      </w:r>
      <w:proofErr w:type="spellStart"/>
      <w:r w:rsidR="00241C56">
        <w:rPr>
          <w:rFonts w:ascii="Arial" w:hAnsi="Arial"/>
          <w:sz w:val="20"/>
          <w:szCs w:val="20"/>
        </w:rPr>
        <w:t>Cinapsis</w:t>
      </w:r>
      <w:proofErr w:type="spellEnd"/>
      <w:r w:rsidR="00241C56">
        <w:rPr>
          <w:rFonts w:ascii="Arial" w:hAnsi="Arial"/>
          <w:sz w:val="20"/>
          <w:szCs w:val="20"/>
        </w:rPr>
        <w:t xml:space="preserve">.  Plus arrange a date for a drop in session </w:t>
      </w:r>
    </w:p>
    <w:p w14:paraId="76FDEA8C" w14:textId="43B04BD8" w:rsidR="00E2308D" w:rsidRDefault="00E2308D" w:rsidP="00E2308D">
      <w:pPr>
        <w:pStyle w:val="Standard"/>
        <w:spacing w:line="240" w:lineRule="exact"/>
        <w:jc w:val="right"/>
        <w:rPr>
          <w:rFonts w:ascii="Arial" w:hAnsi="Arial"/>
          <w:b/>
          <w:bCs/>
          <w:sz w:val="20"/>
          <w:szCs w:val="20"/>
        </w:rPr>
      </w:pPr>
      <w:r w:rsidRPr="00E2308D">
        <w:rPr>
          <w:rFonts w:ascii="Arial" w:hAnsi="Arial"/>
          <w:b/>
          <w:bCs/>
          <w:sz w:val="20"/>
          <w:szCs w:val="20"/>
        </w:rPr>
        <w:t>ACTION:  PS/CB</w:t>
      </w:r>
    </w:p>
    <w:p w14:paraId="79D86D67" w14:textId="5891F3B6" w:rsidR="00A77B5B" w:rsidRPr="00A77B5B" w:rsidRDefault="00A77B5B" w:rsidP="00A77B5B">
      <w:pPr>
        <w:pStyle w:val="Standard"/>
        <w:spacing w:line="240" w:lineRule="exact"/>
        <w:rPr>
          <w:rFonts w:ascii="Arial" w:hAnsi="Arial"/>
          <w:sz w:val="20"/>
          <w:szCs w:val="20"/>
        </w:rPr>
      </w:pPr>
      <w:r>
        <w:rPr>
          <w:rFonts w:ascii="Arial" w:hAnsi="Arial"/>
          <w:sz w:val="20"/>
          <w:szCs w:val="20"/>
        </w:rPr>
        <w:t>CB congratulated Dudley LOC for all their hard work in relation to the initial roll out of this system.</w:t>
      </w:r>
    </w:p>
    <w:p w14:paraId="6CA7336C" w14:textId="77777777" w:rsidR="00557919" w:rsidRDefault="00557919">
      <w:pPr>
        <w:pStyle w:val="Standard"/>
        <w:spacing w:line="240" w:lineRule="exact"/>
        <w:rPr>
          <w:rFonts w:ascii="Arial" w:eastAsia="Arial" w:hAnsi="Arial"/>
          <w:color w:val="000000"/>
          <w:sz w:val="20"/>
        </w:rPr>
      </w:pPr>
    </w:p>
    <w:p w14:paraId="656C9FBB" w14:textId="77777777" w:rsidR="00557919" w:rsidRDefault="007E08FD">
      <w:pPr>
        <w:pStyle w:val="Standard"/>
        <w:spacing w:line="240" w:lineRule="exact"/>
        <w:rPr>
          <w:rFonts w:ascii="Arial" w:eastAsia="Arial" w:hAnsi="Arial"/>
          <w:b/>
          <w:color w:val="000000"/>
          <w:sz w:val="24"/>
        </w:rPr>
      </w:pPr>
      <w:r>
        <w:rPr>
          <w:rFonts w:ascii="Arial" w:eastAsia="Arial" w:hAnsi="Arial"/>
          <w:b/>
          <w:color w:val="000000"/>
          <w:sz w:val="24"/>
        </w:rPr>
        <w:t>10.</w:t>
      </w:r>
      <w:r>
        <w:rPr>
          <w:rFonts w:ascii="Arial" w:eastAsia="Arial" w:hAnsi="Arial"/>
          <w:b/>
          <w:color w:val="000000"/>
          <w:sz w:val="24"/>
        </w:rPr>
        <w:tab/>
        <w:t xml:space="preserve">   Hospital Liaison Business</w:t>
      </w:r>
    </w:p>
    <w:p w14:paraId="1338BF8C" w14:textId="77777777" w:rsidR="00557919" w:rsidRDefault="00557919">
      <w:pPr>
        <w:pStyle w:val="Standard"/>
        <w:spacing w:line="240" w:lineRule="exact"/>
        <w:rPr>
          <w:rFonts w:ascii="Arial" w:eastAsia="Arial" w:hAnsi="Arial"/>
          <w:color w:val="000000"/>
          <w:sz w:val="20"/>
        </w:rPr>
      </w:pPr>
    </w:p>
    <w:p w14:paraId="031925F2" w14:textId="3D7CE14E" w:rsidR="0092563D" w:rsidRDefault="003A1F30" w:rsidP="0092563D">
      <w:pPr>
        <w:pStyle w:val="Standard"/>
        <w:spacing w:line="240" w:lineRule="exact"/>
        <w:rPr>
          <w:rFonts w:ascii="Arial" w:eastAsia="Arial" w:hAnsi="Arial"/>
          <w:color w:val="000000"/>
          <w:sz w:val="20"/>
        </w:rPr>
      </w:pPr>
      <w:r>
        <w:rPr>
          <w:rFonts w:ascii="Arial" w:eastAsia="Arial" w:hAnsi="Arial"/>
          <w:color w:val="000000"/>
          <w:sz w:val="20"/>
        </w:rPr>
        <w:t>NF not in attendance – nothing to report.</w:t>
      </w:r>
    </w:p>
    <w:p w14:paraId="45C1C28D" w14:textId="70484972" w:rsidR="00557919" w:rsidRDefault="00557919">
      <w:pPr>
        <w:pStyle w:val="Standard"/>
        <w:spacing w:line="240" w:lineRule="exact"/>
        <w:rPr>
          <w:rFonts w:ascii="Arial" w:eastAsia="Arial" w:hAnsi="Arial"/>
          <w:color w:val="000000"/>
          <w:sz w:val="20"/>
        </w:rPr>
      </w:pPr>
    </w:p>
    <w:p w14:paraId="10248293" w14:textId="77777777" w:rsidR="00557919" w:rsidRDefault="00557919">
      <w:pPr>
        <w:pStyle w:val="Standard"/>
        <w:spacing w:line="240" w:lineRule="exact"/>
        <w:rPr>
          <w:rFonts w:ascii="Arial" w:eastAsia="Arial" w:hAnsi="Arial"/>
          <w:color w:val="000000"/>
          <w:sz w:val="20"/>
        </w:rPr>
      </w:pPr>
    </w:p>
    <w:p w14:paraId="63B202F6" w14:textId="77777777" w:rsidR="00557919" w:rsidRDefault="007E08FD">
      <w:pPr>
        <w:pStyle w:val="Standard"/>
        <w:spacing w:line="240" w:lineRule="exact"/>
        <w:rPr>
          <w:rFonts w:ascii="Arial" w:eastAsia="Arial" w:hAnsi="Arial"/>
          <w:b/>
          <w:color w:val="000000"/>
          <w:sz w:val="24"/>
        </w:rPr>
      </w:pPr>
      <w:r>
        <w:rPr>
          <w:rFonts w:ascii="Arial" w:eastAsia="Arial" w:hAnsi="Arial"/>
          <w:b/>
          <w:color w:val="000000"/>
          <w:sz w:val="24"/>
        </w:rPr>
        <w:t>11.</w:t>
      </w:r>
      <w:r>
        <w:rPr>
          <w:rFonts w:ascii="Arial" w:eastAsia="Arial" w:hAnsi="Arial"/>
          <w:b/>
          <w:color w:val="000000"/>
          <w:sz w:val="24"/>
        </w:rPr>
        <w:tab/>
        <w:t xml:space="preserve">   Secretary’s Business</w:t>
      </w:r>
    </w:p>
    <w:p w14:paraId="3F289519" w14:textId="77777777" w:rsidR="00557919" w:rsidRDefault="00557919">
      <w:pPr>
        <w:pStyle w:val="Standard"/>
        <w:spacing w:line="240" w:lineRule="exact"/>
        <w:rPr>
          <w:rFonts w:ascii="Arial" w:eastAsia="Arial" w:hAnsi="Arial"/>
          <w:b/>
          <w:color w:val="000000"/>
          <w:sz w:val="24"/>
        </w:rPr>
      </w:pPr>
    </w:p>
    <w:p w14:paraId="12ECB1FB" w14:textId="77777777" w:rsidR="00557919" w:rsidRDefault="007E08FD">
      <w:pPr>
        <w:pStyle w:val="Standard"/>
        <w:spacing w:line="240" w:lineRule="exact"/>
        <w:rPr>
          <w:rFonts w:ascii="Arial" w:eastAsia="Arial" w:hAnsi="Arial"/>
          <w:b/>
          <w:bCs/>
          <w:color w:val="000000"/>
          <w:sz w:val="20"/>
          <w:szCs w:val="20"/>
        </w:rPr>
      </w:pPr>
      <w:r>
        <w:rPr>
          <w:rFonts w:ascii="Arial" w:eastAsia="Arial" w:hAnsi="Arial"/>
          <w:b/>
          <w:bCs/>
          <w:color w:val="000000"/>
          <w:sz w:val="20"/>
          <w:szCs w:val="20"/>
        </w:rPr>
        <w:t>11.1</w:t>
      </w:r>
      <w:r>
        <w:rPr>
          <w:rFonts w:ascii="Arial" w:eastAsia="Arial" w:hAnsi="Arial"/>
          <w:b/>
          <w:bCs/>
          <w:color w:val="000000"/>
          <w:sz w:val="20"/>
          <w:szCs w:val="20"/>
        </w:rPr>
        <w:tab/>
        <w:t xml:space="preserve">    LOC Cloud File Storage</w:t>
      </w:r>
    </w:p>
    <w:p w14:paraId="1D74B21E" w14:textId="77777777" w:rsidR="00557919" w:rsidRDefault="00557919">
      <w:pPr>
        <w:pStyle w:val="Standard"/>
        <w:spacing w:line="240" w:lineRule="exact"/>
        <w:rPr>
          <w:rFonts w:ascii="Arial" w:eastAsia="Arial" w:hAnsi="Arial"/>
          <w:b/>
          <w:color w:val="000000"/>
          <w:sz w:val="24"/>
        </w:rPr>
      </w:pPr>
    </w:p>
    <w:p w14:paraId="20E1EAC3" w14:textId="6448A0EA" w:rsidR="00557919" w:rsidRDefault="007E08FD">
      <w:pPr>
        <w:pStyle w:val="Standard"/>
        <w:spacing w:line="240" w:lineRule="exact"/>
        <w:rPr>
          <w:rFonts w:ascii="Arial" w:eastAsia="Arial" w:hAnsi="Arial"/>
          <w:color w:val="000000"/>
          <w:sz w:val="20"/>
          <w:szCs w:val="20"/>
        </w:rPr>
      </w:pPr>
      <w:r>
        <w:rPr>
          <w:rFonts w:ascii="Arial" w:eastAsia="Arial" w:hAnsi="Arial"/>
          <w:color w:val="000000"/>
          <w:sz w:val="20"/>
          <w:szCs w:val="20"/>
        </w:rPr>
        <w:t>PS looked at several solutions for storage most of which were very expensive and more than required.  Cheapest solution is to share a Drop Box folder on a personal account of an LOC Officer as a short</w:t>
      </w:r>
      <w:r w:rsidR="001E7AB3">
        <w:rPr>
          <w:rFonts w:ascii="Arial" w:eastAsia="Arial" w:hAnsi="Arial"/>
          <w:color w:val="000000"/>
          <w:sz w:val="20"/>
          <w:szCs w:val="20"/>
        </w:rPr>
        <w:t>-</w:t>
      </w:r>
      <w:r>
        <w:rPr>
          <w:rFonts w:ascii="Arial" w:eastAsia="Arial" w:hAnsi="Arial"/>
          <w:color w:val="000000"/>
          <w:sz w:val="20"/>
          <w:szCs w:val="20"/>
        </w:rPr>
        <w:t>term fix.  CB/PS to investigate further.</w:t>
      </w:r>
      <w:r w:rsidR="005E266A">
        <w:rPr>
          <w:rFonts w:ascii="Arial" w:eastAsia="Arial" w:hAnsi="Arial"/>
          <w:color w:val="000000"/>
          <w:sz w:val="20"/>
          <w:szCs w:val="20"/>
        </w:rPr>
        <w:t xml:space="preserve"> C</w:t>
      </w:r>
      <w:r w:rsidR="00370D7A">
        <w:rPr>
          <w:rFonts w:ascii="Arial" w:eastAsia="Arial" w:hAnsi="Arial"/>
          <w:color w:val="000000"/>
          <w:sz w:val="20"/>
          <w:szCs w:val="20"/>
        </w:rPr>
        <w:t>B asked PS to remind him to speak to LOCSU about this as it is an area they are interested in supporting LOCs with. C</w:t>
      </w:r>
      <w:r w:rsidR="005E266A">
        <w:rPr>
          <w:rFonts w:ascii="Arial" w:eastAsia="Arial" w:hAnsi="Arial"/>
          <w:color w:val="000000"/>
          <w:sz w:val="20"/>
          <w:szCs w:val="20"/>
        </w:rPr>
        <w:t>arried Forward</w:t>
      </w:r>
    </w:p>
    <w:p w14:paraId="15F807B8" w14:textId="77777777" w:rsidR="00557919" w:rsidRDefault="007E08FD">
      <w:pPr>
        <w:pStyle w:val="Standard"/>
        <w:spacing w:line="240" w:lineRule="exact"/>
        <w:jc w:val="right"/>
        <w:rPr>
          <w:rFonts w:ascii="Arial" w:eastAsia="Arial" w:hAnsi="Arial"/>
          <w:b/>
          <w:bCs/>
          <w:color w:val="000000"/>
          <w:sz w:val="20"/>
          <w:szCs w:val="20"/>
        </w:rPr>
      </w:pPr>
      <w:r w:rsidRPr="005E266A">
        <w:rPr>
          <w:rFonts w:ascii="Arial" w:eastAsia="Arial" w:hAnsi="Arial"/>
          <w:b/>
          <w:bCs/>
          <w:color w:val="000000"/>
          <w:sz w:val="20"/>
          <w:szCs w:val="20"/>
        </w:rPr>
        <w:t>ACTION:  PS/CB</w:t>
      </w:r>
    </w:p>
    <w:p w14:paraId="5D6C1003" w14:textId="77777777" w:rsidR="007961D3" w:rsidRPr="005E266A" w:rsidRDefault="007961D3">
      <w:pPr>
        <w:pStyle w:val="Standard"/>
        <w:spacing w:line="240" w:lineRule="exact"/>
        <w:jc w:val="right"/>
        <w:rPr>
          <w:rFonts w:ascii="Arial" w:eastAsia="Arial" w:hAnsi="Arial"/>
          <w:b/>
          <w:bCs/>
          <w:color w:val="000000"/>
          <w:sz w:val="20"/>
          <w:szCs w:val="20"/>
        </w:rPr>
      </w:pPr>
    </w:p>
    <w:p w14:paraId="0B1DB069" w14:textId="15DC712D" w:rsidR="00557919" w:rsidRDefault="007961D3">
      <w:pPr>
        <w:pStyle w:val="Standard"/>
        <w:spacing w:line="240" w:lineRule="exact"/>
        <w:rPr>
          <w:rFonts w:ascii="Arial" w:hAnsi="Arial"/>
          <w:sz w:val="20"/>
          <w:szCs w:val="20"/>
        </w:rPr>
      </w:pPr>
      <w:r w:rsidRPr="003A3D74">
        <w:rPr>
          <w:rFonts w:ascii="Arial" w:hAnsi="Arial"/>
          <w:b/>
          <w:bCs/>
          <w:sz w:val="20"/>
          <w:szCs w:val="20"/>
        </w:rPr>
        <w:lastRenderedPageBreak/>
        <w:t xml:space="preserve">11.2 </w:t>
      </w:r>
      <w:r w:rsidRPr="003A3D74">
        <w:rPr>
          <w:rFonts w:ascii="Arial" w:hAnsi="Arial"/>
          <w:b/>
          <w:bCs/>
          <w:sz w:val="20"/>
          <w:szCs w:val="20"/>
        </w:rPr>
        <w:tab/>
        <w:t>AGM</w:t>
      </w:r>
      <w:r w:rsidRPr="003A3D74">
        <w:rPr>
          <w:rFonts w:ascii="Arial" w:hAnsi="Arial"/>
          <w:sz w:val="20"/>
          <w:szCs w:val="20"/>
        </w:rPr>
        <w:t xml:space="preserve"> – although a way off the Committee were asked to think about what they want for this year</w:t>
      </w:r>
      <w:r w:rsidR="003A3D74" w:rsidRPr="003A3D74">
        <w:rPr>
          <w:rFonts w:ascii="Arial" w:hAnsi="Arial"/>
          <w:sz w:val="20"/>
          <w:szCs w:val="20"/>
        </w:rPr>
        <w:t>.  Face to Face meeting was the preferred option.  RB asked for suggestions on a theme and it was also discussed whether to include a Peer Review or just have a speaker.</w:t>
      </w:r>
      <w:r w:rsidR="003A3D74">
        <w:rPr>
          <w:rFonts w:ascii="Arial" w:hAnsi="Arial"/>
          <w:sz w:val="20"/>
          <w:szCs w:val="20"/>
        </w:rPr>
        <w:t xml:space="preserve">  A lecturer was the preferred option.</w:t>
      </w:r>
      <w:r w:rsidR="009C0EE0">
        <w:rPr>
          <w:rFonts w:ascii="Arial" w:hAnsi="Arial"/>
          <w:sz w:val="20"/>
          <w:szCs w:val="20"/>
        </w:rPr>
        <w:t xml:space="preserve">  CB will ask around for a presenter.</w:t>
      </w:r>
      <w:r w:rsidR="005A3FD8">
        <w:rPr>
          <w:rFonts w:ascii="Arial" w:hAnsi="Arial"/>
          <w:sz w:val="20"/>
          <w:szCs w:val="20"/>
        </w:rPr>
        <w:t xml:space="preserve">  Date suggested – 11</w:t>
      </w:r>
      <w:r w:rsidR="005A3FD8" w:rsidRPr="005A3FD8">
        <w:rPr>
          <w:rFonts w:ascii="Arial" w:hAnsi="Arial"/>
          <w:sz w:val="20"/>
          <w:szCs w:val="20"/>
          <w:vertAlign w:val="superscript"/>
        </w:rPr>
        <w:t>th</w:t>
      </w:r>
      <w:r w:rsidR="005A3FD8">
        <w:rPr>
          <w:rFonts w:ascii="Arial" w:hAnsi="Arial"/>
          <w:sz w:val="20"/>
          <w:szCs w:val="20"/>
        </w:rPr>
        <w:t xml:space="preserve"> June 2024.</w:t>
      </w:r>
      <w:r w:rsidR="00BA281D">
        <w:rPr>
          <w:rFonts w:ascii="Arial" w:hAnsi="Arial"/>
          <w:sz w:val="20"/>
          <w:szCs w:val="20"/>
        </w:rPr>
        <w:t xml:space="preserve"> Venue </w:t>
      </w:r>
      <w:proofErr w:type="spellStart"/>
      <w:r w:rsidR="00BA281D">
        <w:rPr>
          <w:rFonts w:ascii="Arial" w:hAnsi="Arial"/>
          <w:sz w:val="20"/>
          <w:szCs w:val="20"/>
        </w:rPr>
        <w:t>Russells</w:t>
      </w:r>
      <w:proofErr w:type="spellEnd"/>
      <w:r w:rsidR="00BA281D">
        <w:rPr>
          <w:rFonts w:ascii="Arial" w:hAnsi="Arial"/>
          <w:sz w:val="20"/>
          <w:szCs w:val="20"/>
        </w:rPr>
        <w:t xml:space="preserve"> Hall.</w:t>
      </w:r>
      <w:r w:rsidR="00612A72">
        <w:rPr>
          <w:rFonts w:ascii="Arial" w:hAnsi="Arial"/>
          <w:sz w:val="20"/>
          <w:szCs w:val="20"/>
        </w:rPr>
        <w:t xml:space="preserve"> RB to arrange CPD</w:t>
      </w:r>
    </w:p>
    <w:p w14:paraId="0BEEBD0D" w14:textId="25241C5A" w:rsidR="00612A72" w:rsidRPr="00612A72" w:rsidRDefault="00612A72" w:rsidP="00612A72">
      <w:pPr>
        <w:pStyle w:val="Standard"/>
        <w:spacing w:line="240" w:lineRule="exact"/>
        <w:jc w:val="right"/>
        <w:rPr>
          <w:rFonts w:ascii="Arial" w:hAnsi="Arial"/>
          <w:b/>
          <w:bCs/>
          <w:sz w:val="20"/>
          <w:szCs w:val="20"/>
        </w:rPr>
      </w:pPr>
      <w:r w:rsidRPr="00612A72">
        <w:rPr>
          <w:rFonts w:ascii="Arial" w:hAnsi="Arial"/>
          <w:b/>
          <w:bCs/>
          <w:sz w:val="20"/>
          <w:szCs w:val="20"/>
        </w:rPr>
        <w:t>ACTION: RB</w:t>
      </w:r>
    </w:p>
    <w:p w14:paraId="1BD2B27C" w14:textId="77777777" w:rsidR="003A3D74" w:rsidRDefault="003A3D74">
      <w:pPr>
        <w:pStyle w:val="Standard"/>
        <w:spacing w:line="240" w:lineRule="exact"/>
      </w:pPr>
    </w:p>
    <w:p w14:paraId="29236B99" w14:textId="77777777" w:rsidR="00BA281D" w:rsidRDefault="00BA281D">
      <w:pPr>
        <w:pStyle w:val="Standard"/>
        <w:spacing w:line="240" w:lineRule="exact"/>
      </w:pPr>
    </w:p>
    <w:p w14:paraId="0E9C8D19" w14:textId="77777777" w:rsidR="00BA281D" w:rsidRDefault="00BA281D">
      <w:pPr>
        <w:pStyle w:val="Standard"/>
        <w:spacing w:line="240" w:lineRule="exact"/>
      </w:pPr>
    </w:p>
    <w:p w14:paraId="23D43E8D" w14:textId="77777777" w:rsidR="00BA281D" w:rsidRDefault="00BA281D">
      <w:pPr>
        <w:pStyle w:val="Standard"/>
        <w:spacing w:line="240" w:lineRule="exact"/>
      </w:pPr>
    </w:p>
    <w:p w14:paraId="0D055FEC" w14:textId="77777777" w:rsidR="00557919" w:rsidRDefault="00557919">
      <w:pPr>
        <w:pStyle w:val="Standard"/>
        <w:spacing w:line="240" w:lineRule="exact"/>
        <w:rPr>
          <w:rFonts w:eastAsia="Calibri" w:cs="Calibri"/>
          <w:sz w:val="24"/>
        </w:rPr>
      </w:pPr>
    </w:p>
    <w:p w14:paraId="223DA7EB" w14:textId="77777777" w:rsidR="00557919" w:rsidRDefault="007E08FD">
      <w:pPr>
        <w:pStyle w:val="Standard"/>
        <w:spacing w:line="240" w:lineRule="exact"/>
      </w:pPr>
      <w:r>
        <w:rPr>
          <w:rFonts w:ascii="Arial" w:eastAsia="Arial" w:hAnsi="Arial"/>
          <w:b/>
          <w:color w:val="000000"/>
          <w:sz w:val="24"/>
        </w:rPr>
        <w:t>12.</w:t>
      </w:r>
      <w:r>
        <w:rPr>
          <w:rFonts w:ascii="Arial" w:eastAsia="Arial" w:hAnsi="Arial"/>
          <w:b/>
          <w:color w:val="000000"/>
          <w:sz w:val="24"/>
        </w:rPr>
        <w:tab/>
        <w:t>CPD Officer’s Business</w:t>
      </w:r>
    </w:p>
    <w:p w14:paraId="325FAB47" w14:textId="77777777" w:rsidR="00557919" w:rsidRDefault="007E08FD">
      <w:pPr>
        <w:pStyle w:val="Standard"/>
        <w:spacing w:line="240" w:lineRule="exact"/>
        <w:rPr>
          <w:rFonts w:ascii="Arial" w:eastAsia="Arial" w:hAnsi="Arial"/>
          <w:b/>
          <w:color w:val="000000"/>
          <w:sz w:val="24"/>
        </w:rPr>
      </w:pPr>
      <w:r>
        <w:rPr>
          <w:rFonts w:ascii="Arial" w:eastAsia="Arial" w:hAnsi="Arial"/>
          <w:b/>
          <w:color w:val="000000"/>
          <w:sz w:val="24"/>
        </w:rPr>
        <w:t xml:space="preserve"> </w:t>
      </w:r>
    </w:p>
    <w:p w14:paraId="6DA8A8C0" w14:textId="77777777" w:rsidR="00BA281D" w:rsidRDefault="00BA281D">
      <w:pPr>
        <w:pStyle w:val="Standard"/>
        <w:spacing w:line="240" w:lineRule="exact"/>
        <w:rPr>
          <w:rFonts w:ascii="Arial" w:eastAsia="Arial" w:hAnsi="Arial"/>
          <w:color w:val="000000"/>
          <w:sz w:val="20"/>
          <w:szCs w:val="20"/>
        </w:rPr>
      </w:pPr>
      <w:r>
        <w:rPr>
          <w:rFonts w:ascii="Arial" w:eastAsia="Arial" w:hAnsi="Arial"/>
          <w:color w:val="000000"/>
          <w:sz w:val="20"/>
          <w:szCs w:val="20"/>
        </w:rPr>
        <w:t>RB suggested a Peer Review event via Zoom be held before the AGM but dates may be a problem.  RB will have a look and possibly suggest something at the next meeting.</w:t>
      </w:r>
    </w:p>
    <w:p w14:paraId="3113B5FC" w14:textId="77777777" w:rsidR="00557919" w:rsidRDefault="00557919">
      <w:pPr>
        <w:pStyle w:val="Standard"/>
        <w:spacing w:line="240" w:lineRule="exact"/>
        <w:rPr>
          <w:rFonts w:ascii="Arial" w:hAnsi="Arial"/>
          <w:sz w:val="20"/>
          <w:szCs w:val="20"/>
        </w:rPr>
      </w:pPr>
    </w:p>
    <w:p w14:paraId="5C394AD4" w14:textId="77777777" w:rsidR="00557919" w:rsidRDefault="00557919">
      <w:pPr>
        <w:pStyle w:val="Standard"/>
        <w:spacing w:line="240" w:lineRule="exact"/>
        <w:rPr>
          <w:rFonts w:ascii="Arial" w:eastAsia="Arial" w:hAnsi="Arial"/>
          <w:b/>
          <w:color w:val="000000"/>
          <w:sz w:val="24"/>
        </w:rPr>
      </w:pPr>
    </w:p>
    <w:p w14:paraId="1CF88F65" w14:textId="77777777" w:rsidR="00557919" w:rsidRDefault="007E08FD">
      <w:pPr>
        <w:pStyle w:val="Standard"/>
        <w:spacing w:line="240" w:lineRule="exact"/>
      </w:pPr>
      <w:r>
        <w:rPr>
          <w:rFonts w:ascii="Arial" w:eastAsia="Arial" w:hAnsi="Arial"/>
          <w:b/>
          <w:color w:val="000000"/>
          <w:sz w:val="24"/>
        </w:rPr>
        <w:t>13.</w:t>
      </w:r>
      <w:r>
        <w:rPr>
          <w:rFonts w:ascii="Arial" w:eastAsia="Arial" w:hAnsi="Arial"/>
          <w:b/>
          <w:color w:val="000000"/>
          <w:sz w:val="24"/>
        </w:rPr>
        <w:tab/>
        <w:t>Treasurer’s Report</w:t>
      </w:r>
    </w:p>
    <w:p w14:paraId="06A1CA25" w14:textId="77777777" w:rsidR="00557919" w:rsidRDefault="00557919">
      <w:pPr>
        <w:pStyle w:val="Standard"/>
        <w:spacing w:line="240" w:lineRule="exact"/>
        <w:rPr>
          <w:rFonts w:ascii="Arial" w:eastAsia="Arial" w:hAnsi="Arial"/>
          <w:b/>
          <w:color w:val="000000"/>
          <w:sz w:val="24"/>
        </w:rPr>
      </w:pPr>
    </w:p>
    <w:p w14:paraId="5D4ABD03" w14:textId="77777777" w:rsidR="00046035" w:rsidRDefault="00635918">
      <w:pPr>
        <w:pStyle w:val="Standard"/>
      </w:pPr>
      <w:r>
        <w:t xml:space="preserve">MT queried the amount spent on attendees going to the NOC.  A discussion took place. </w:t>
      </w:r>
      <w:r w:rsidR="00046035">
        <w:t xml:space="preserve"> CB suggested putting a budget on spend going forward. MT will produce the exact figure spent at the next meeting.</w:t>
      </w:r>
    </w:p>
    <w:p w14:paraId="58B83ACE" w14:textId="11B20D9F" w:rsidR="00046035" w:rsidRPr="00FD67EF" w:rsidRDefault="00046035" w:rsidP="00046035">
      <w:pPr>
        <w:pStyle w:val="Standard"/>
        <w:jc w:val="right"/>
        <w:rPr>
          <w:b/>
          <w:bCs/>
        </w:rPr>
      </w:pPr>
      <w:r w:rsidRPr="00FD67EF">
        <w:rPr>
          <w:b/>
          <w:bCs/>
        </w:rPr>
        <w:t>ACTION:  MT</w:t>
      </w:r>
    </w:p>
    <w:p w14:paraId="07D4A69E" w14:textId="71A8F020" w:rsidR="00557919" w:rsidRDefault="007E08FD">
      <w:pPr>
        <w:pStyle w:val="Standard"/>
      </w:pPr>
      <w:r>
        <w:t>Current Balance 1</w:t>
      </w:r>
      <w:r w:rsidR="00FD67EF">
        <w:t>18K</w:t>
      </w:r>
      <w:r>
        <w:t xml:space="preserve">.  </w:t>
      </w:r>
      <w:r w:rsidR="00FD67EF">
        <w:t xml:space="preserve">True LOC balance approx. £30K - remainder is the grant </w:t>
      </w:r>
      <w:r>
        <w:t>from NHS for EERS</w:t>
      </w:r>
      <w:r w:rsidR="00FD67EF">
        <w:t>.</w:t>
      </w:r>
    </w:p>
    <w:p w14:paraId="531623A1" w14:textId="77777777" w:rsidR="00557919" w:rsidRDefault="00557919">
      <w:pPr>
        <w:pStyle w:val="Standard"/>
      </w:pPr>
    </w:p>
    <w:p w14:paraId="38F1669F" w14:textId="3C99E756" w:rsidR="00557919" w:rsidRDefault="007E08FD">
      <w:pPr>
        <w:pStyle w:val="Standard"/>
        <w:spacing w:line="240" w:lineRule="exact"/>
        <w:rPr>
          <w:rFonts w:ascii="Arial" w:eastAsia="Arial" w:hAnsi="Arial"/>
          <w:color w:val="000000"/>
          <w:sz w:val="20"/>
          <w:szCs w:val="20"/>
        </w:rPr>
      </w:pPr>
      <w:r>
        <w:rPr>
          <w:rFonts w:ascii="Arial" w:eastAsia="Arial" w:hAnsi="Arial"/>
          <w:color w:val="000000"/>
          <w:sz w:val="20"/>
          <w:szCs w:val="20"/>
        </w:rPr>
        <w:t>All expenses need to be sub</w:t>
      </w:r>
      <w:r w:rsidR="00FD67EF">
        <w:rPr>
          <w:rFonts w:ascii="Arial" w:eastAsia="Arial" w:hAnsi="Arial"/>
          <w:color w:val="000000"/>
          <w:sz w:val="20"/>
          <w:szCs w:val="20"/>
        </w:rPr>
        <w:t xml:space="preserve">mitted </w:t>
      </w:r>
      <w:r>
        <w:rPr>
          <w:rFonts w:ascii="Arial" w:eastAsia="Arial" w:hAnsi="Arial"/>
          <w:color w:val="000000"/>
          <w:sz w:val="20"/>
          <w:szCs w:val="20"/>
        </w:rPr>
        <w:t>as soon as possible after the end of each month as I need to submit the payroll by the 7</w:t>
      </w:r>
      <w:r>
        <w:rPr>
          <w:rFonts w:ascii="Arial" w:eastAsia="Arial" w:hAnsi="Arial"/>
          <w:color w:val="000000"/>
          <w:sz w:val="20"/>
          <w:szCs w:val="20"/>
          <w:vertAlign w:val="superscript"/>
        </w:rPr>
        <w:t>th</w:t>
      </w:r>
      <w:r>
        <w:rPr>
          <w:rFonts w:ascii="Arial" w:eastAsia="Arial" w:hAnsi="Arial"/>
          <w:color w:val="000000"/>
          <w:sz w:val="20"/>
          <w:szCs w:val="20"/>
        </w:rPr>
        <w:t xml:space="preserve"> of the following month for payment.</w:t>
      </w:r>
    </w:p>
    <w:p w14:paraId="4FBCC320" w14:textId="77777777" w:rsidR="00FD67EF" w:rsidRDefault="00FD67EF">
      <w:pPr>
        <w:pStyle w:val="Standard"/>
        <w:spacing w:line="240" w:lineRule="exact"/>
        <w:rPr>
          <w:rFonts w:ascii="Arial" w:eastAsia="Arial" w:hAnsi="Arial"/>
          <w:color w:val="000000"/>
          <w:sz w:val="20"/>
          <w:szCs w:val="20"/>
        </w:rPr>
      </w:pPr>
    </w:p>
    <w:p w14:paraId="2A1F8DCC" w14:textId="4AFA989E" w:rsidR="00557919" w:rsidRDefault="00FD67EF" w:rsidP="002A2637">
      <w:pPr>
        <w:pStyle w:val="Standard"/>
        <w:spacing w:line="240" w:lineRule="exact"/>
        <w:rPr>
          <w:rFonts w:ascii="Arial" w:eastAsia="Arial" w:hAnsi="Arial"/>
          <w:color w:val="000000"/>
          <w:sz w:val="20"/>
          <w:szCs w:val="20"/>
        </w:rPr>
      </w:pPr>
      <w:r>
        <w:rPr>
          <w:rFonts w:ascii="Arial" w:eastAsia="Arial" w:hAnsi="Arial"/>
          <w:color w:val="000000"/>
          <w:sz w:val="20"/>
          <w:szCs w:val="20"/>
        </w:rPr>
        <w:t>MT will automatically pay out for LOC meetings where he is present,</w:t>
      </w:r>
      <w:r w:rsidR="002A2637">
        <w:rPr>
          <w:rFonts w:ascii="Arial" w:eastAsia="Arial" w:hAnsi="Arial"/>
          <w:color w:val="000000"/>
          <w:sz w:val="20"/>
          <w:szCs w:val="20"/>
        </w:rPr>
        <w:t xml:space="preserve"> </w:t>
      </w:r>
      <w:r>
        <w:rPr>
          <w:rFonts w:ascii="Arial" w:eastAsia="Arial" w:hAnsi="Arial"/>
          <w:color w:val="000000"/>
          <w:sz w:val="20"/>
          <w:szCs w:val="20"/>
        </w:rPr>
        <w:t xml:space="preserve">but will </w:t>
      </w:r>
      <w:r w:rsidR="002A2637">
        <w:rPr>
          <w:rFonts w:ascii="Arial" w:eastAsia="Arial" w:hAnsi="Arial"/>
          <w:color w:val="000000"/>
          <w:sz w:val="20"/>
          <w:szCs w:val="20"/>
        </w:rPr>
        <w:t xml:space="preserve">require </w:t>
      </w:r>
      <w:r>
        <w:rPr>
          <w:rFonts w:ascii="Arial" w:eastAsia="Arial" w:hAnsi="Arial"/>
          <w:color w:val="000000"/>
          <w:sz w:val="20"/>
          <w:szCs w:val="20"/>
        </w:rPr>
        <w:t xml:space="preserve">a list of attendees sending whenever he is not present. </w:t>
      </w:r>
    </w:p>
    <w:p w14:paraId="2B3EE5C4" w14:textId="77777777" w:rsidR="002A2637" w:rsidRPr="002A2637" w:rsidRDefault="002A2637" w:rsidP="002A2637">
      <w:pPr>
        <w:pStyle w:val="Standard"/>
        <w:spacing w:line="240" w:lineRule="exact"/>
        <w:rPr>
          <w:rFonts w:ascii="Arial" w:hAnsi="Arial"/>
          <w:sz w:val="20"/>
          <w:szCs w:val="20"/>
        </w:rPr>
      </w:pPr>
    </w:p>
    <w:p w14:paraId="178FA746" w14:textId="77777777" w:rsidR="00557919" w:rsidRDefault="00557919">
      <w:pPr>
        <w:pStyle w:val="Standard"/>
        <w:spacing w:line="240" w:lineRule="exact"/>
        <w:rPr>
          <w:rFonts w:ascii="Arial" w:eastAsia="Arial" w:hAnsi="Arial"/>
          <w:b/>
          <w:color w:val="000000"/>
          <w:sz w:val="24"/>
        </w:rPr>
      </w:pPr>
    </w:p>
    <w:p w14:paraId="7D10EBF0" w14:textId="77777777" w:rsidR="00557919" w:rsidRDefault="007E08FD">
      <w:pPr>
        <w:pStyle w:val="Standard"/>
        <w:spacing w:line="240" w:lineRule="exact"/>
        <w:rPr>
          <w:rFonts w:ascii="Arial" w:eastAsia="Arial" w:hAnsi="Arial"/>
          <w:b/>
          <w:color w:val="000000"/>
          <w:sz w:val="24"/>
        </w:rPr>
      </w:pPr>
      <w:r>
        <w:rPr>
          <w:rFonts w:ascii="Arial" w:eastAsia="Arial" w:hAnsi="Arial"/>
          <w:b/>
          <w:color w:val="000000"/>
          <w:sz w:val="24"/>
        </w:rPr>
        <w:t xml:space="preserve"> 14.</w:t>
      </w:r>
      <w:r>
        <w:rPr>
          <w:rFonts w:ascii="Arial" w:eastAsia="Arial" w:hAnsi="Arial"/>
          <w:b/>
          <w:color w:val="000000"/>
          <w:sz w:val="24"/>
        </w:rPr>
        <w:tab/>
        <w:t>Authorisation to act and email conversations</w:t>
      </w:r>
    </w:p>
    <w:p w14:paraId="0D384948" w14:textId="77777777" w:rsidR="00557919" w:rsidRDefault="00557919">
      <w:pPr>
        <w:pStyle w:val="Standard"/>
        <w:spacing w:line="240" w:lineRule="exact"/>
        <w:rPr>
          <w:rFonts w:ascii="Arial" w:eastAsia="Arial" w:hAnsi="Arial"/>
          <w:color w:val="000000"/>
          <w:sz w:val="20"/>
        </w:rPr>
      </w:pPr>
    </w:p>
    <w:p w14:paraId="436002A2" w14:textId="77777777" w:rsidR="00557919" w:rsidRDefault="007E08FD">
      <w:pPr>
        <w:pStyle w:val="Standard"/>
        <w:spacing w:after="120" w:line="240" w:lineRule="exact"/>
      </w:pPr>
      <w:r>
        <w:rPr>
          <w:rFonts w:ascii="Arial" w:eastAsia="Arial" w:hAnsi="Arial"/>
          <w:color w:val="000000"/>
          <w:sz w:val="20"/>
        </w:rPr>
        <w:t>The motion from previous meetings was put to the committee (</w:t>
      </w:r>
      <w:r>
        <w:rPr>
          <w:rFonts w:ascii="Arial" w:eastAsia="Arial" w:hAnsi="Arial"/>
          <w:i/>
          <w:color w:val="000000"/>
          <w:sz w:val="20"/>
        </w:rPr>
        <w:t>the committee give continued permission and authority for officers to deal with and make decisions on matters that arise that need urgent attention. When this occurs, wherever possible a discussion by email with the Committee should take place before a decision is made. Whenever possible and reasonable officers should bring all matters that require decisions to the next committee meeting, and decisions will only be made outside meetings where waiting is not a realistic option.)</w:t>
      </w:r>
    </w:p>
    <w:p w14:paraId="5551D286" w14:textId="77777777" w:rsidR="00557919" w:rsidRDefault="007E08FD">
      <w:pPr>
        <w:pStyle w:val="Standard"/>
        <w:spacing w:line="240" w:lineRule="exact"/>
        <w:rPr>
          <w:rFonts w:ascii="Arial" w:eastAsia="Arial" w:hAnsi="Arial"/>
          <w:color w:val="000000"/>
          <w:sz w:val="20"/>
        </w:rPr>
      </w:pPr>
      <w:r>
        <w:rPr>
          <w:rFonts w:ascii="Arial" w:eastAsia="Arial" w:hAnsi="Arial"/>
          <w:color w:val="000000"/>
          <w:sz w:val="20"/>
        </w:rPr>
        <w:t>Agreed unanimously</w:t>
      </w:r>
    </w:p>
    <w:p w14:paraId="3F063812" w14:textId="77777777" w:rsidR="00557919" w:rsidRDefault="00557919">
      <w:pPr>
        <w:pStyle w:val="Standard"/>
        <w:spacing w:line="240" w:lineRule="exact"/>
        <w:rPr>
          <w:rFonts w:ascii="Arial" w:eastAsia="Arial" w:hAnsi="Arial"/>
          <w:color w:val="000000"/>
          <w:sz w:val="20"/>
        </w:rPr>
      </w:pPr>
    </w:p>
    <w:p w14:paraId="6CA1D8C3" w14:textId="77777777" w:rsidR="00557919" w:rsidRDefault="007E08FD">
      <w:pPr>
        <w:pStyle w:val="Standard"/>
        <w:spacing w:line="240" w:lineRule="exact"/>
        <w:rPr>
          <w:rFonts w:ascii="Arial" w:eastAsia="Arial" w:hAnsi="Arial"/>
          <w:b/>
          <w:color w:val="000000"/>
          <w:sz w:val="24"/>
        </w:rPr>
      </w:pPr>
      <w:r>
        <w:rPr>
          <w:rFonts w:ascii="Arial" w:eastAsia="Arial" w:hAnsi="Arial"/>
          <w:b/>
          <w:color w:val="000000"/>
          <w:sz w:val="24"/>
        </w:rPr>
        <w:t>15.</w:t>
      </w:r>
      <w:r>
        <w:rPr>
          <w:rFonts w:ascii="Arial" w:eastAsia="Arial" w:hAnsi="Arial"/>
          <w:b/>
          <w:color w:val="000000"/>
          <w:sz w:val="24"/>
        </w:rPr>
        <w:tab/>
        <w:t xml:space="preserve">   Authorisation to act on ROC</w:t>
      </w:r>
    </w:p>
    <w:p w14:paraId="1805A2F5" w14:textId="77777777" w:rsidR="00557919" w:rsidRDefault="00557919">
      <w:pPr>
        <w:pStyle w:val="Standard"/>
        <w:spacing w:line="240" w:lineRule="exact"/>
        <w:rPr>
          <w:rFonts w:ascii="Arial" w:eastAsia="Arial" w:hAnsi="Arial"/>
          <w:color w:val="000000"/>
          <w:sz w:val="20"/>
        </w:rPr>
      </w:pPr>
    </w:p>
    <w:p w14:paraId="2B495D0F" w14:textId="77777777" w:rsidR="00557919" w:rsidRDefault="007E08FD">
      <w:pPr>
        <w:pStyle w:val="Standard"/>
        <w:spacing w:after="120" w:line="240" w:lineRule="exact"/>
      </w:pPr>
      <w:r>
        <w:rPr>
          <w:rFonts w:ascii="Arial" w:eastAsia="Arial" w:hAnsi="Arial"/>
          <w:color w:val="000000"/>
          <w:sz w:val="20"/>
        </w:rPr>
        <w:t>The motion from previous meetings was put to the committee (</w:t>
      </w:r>
      <w:r>
        <w:rPr>
          <w:rFonts w:ascii="Arial" w:eastAsia="Arial" w:hAnsi="Arial"/>
          <w:i/>
          <w:color w:val="000000"/>
          <w:sz w:val="20"/>
        </w:rPr>
        <w:t>The committee to agree to Charles Barlow and Paul Sidhu continuing to represent the LOC at HWMROC, with permission for them to use their judgement when deciding if individual decisions made there amount to minor decisions or major decisions. For decisions they consider minor they are authorised to act on the LOCs behalf. For all decisions they consider major they must seek to have those ratified by the LOC, and they must make this clear to the ROC.)</w:t>
      </w:r>
    </w:p>
    <w:p w14:paraId="3883C9F0" w14:textId="77777777" w:rsidR="00557919" w:rsidRDefault="007E08FD">
      <w:pPr>
        <w:pStyle w:val="Standard"/>
        <w:spacing w:line="240" w:lineRule="exact"/>
        <w:rPr>
          <w:rFonts w:ascii="Arial" w:eastAsia="Arial" w:hAnsi="Arial"/>
          <w:color w:val="000000"/>
          <w:sz w:val="20"/>
        </w:rPr>
      </w:pPr>
      <w:r>
        <w:rPr>
          <w:rFonts w:ascii="Arial" w:eastAsia="Arial" w:hAnsi="Arial"/>
          <w:color w:val="000000"/>
          <w:sz w:val="20"/>
        </w:rPr>
        <w:t>Agreed unanimously</w:t>
      </w:r>
    </w:p>
    <w:p w14:paraId="32E6CC96" w14:textId="77777777" w:rsidR="00557919" w:rsidRDefault="00557919">
      <w:pPr>
        <w:pStyle w:val="Standard"/>
        <w:spacing w:line="240" w:lineRule="exact"/>
        <w:rPr>
          <w:rFonts w:ascii="Arial" w:eastAsia="Arial" w:hAnsi="Arial"/>
          <w:color w:val="000000"/>
          <w:sz w:val="20"/>
        </w:rPr>
      </w:pPr>
    </w:p>
    <w:p w14:paraId="481A6830" w14:textId="77777777" w:rsidR="00557919" w:rsidRDefault="007E08FD">
      <w:pPr>
        <w:pStyle w:val="Standard"/>
        <w:spacing w:line="240" w:lineRule="exact"/>
        <w:rPr>
          <w:rFonts w:ascii="Arial" w:eastAsia="Arial" w:hAnsi="Arial"/>
          <w:b/>
          <w:color w:val="000000"/>
          <w:sz w:val="24"/>
        </w:rPr>
      </w:pPr>
      <w:r>
        <w:rPr>
          <w:rFonts w:ascii="Arial" w:eastAsia="Arial" w:hAnsi="Arial"/>
          <w:b/>
          <w:color w:val="000000"/>
          <w:sz w:val="24"/>
        </w:rPr>
        <w:t>16.  A.O.B.</w:t>
      </w:r>
    </w:p>
    <w:p w14:paraId="381BDAEC" w14:textId="77777777" w:rsidR="00557919" w:rsidRDefault="00557919">
      <w:pPr>
        <w:pStyle w:val="Standard"/>
        <w:spacing w:line="240" w:lineRule="exact"/>
        <w:rPr>
          <w:rFonts w:ascii="Arial" w:eastAsia="Arial" w:hAnsi="Arial"/>
          <w:color w:val="000000"/>
          <w:sz w:val="20"/>
        </w:rPr>
      </w:pPr>
    </w:p>
    <w:p w14:paraId="11A61C8F" w14:textId="36470DCB" w:rsidR="00541400" w:rsidRDefault="007E08FD">
      <w:pPr>
        <w:pStyle w:val="Standard"/>
        <w:spacing w:line="240" w:lineRule="exact"/>
        <w:rPr>
          <w:rFonts w:ascii="Arial" w:eastAsia="Arial" w:hAnsi="Arial"/>
          <w:color w:val="000000"/>
          <w:sz w:val="20"/>
        </w:rPr>
      </w:pPr>
      <w:r>
        <w:rPr>
          <w:rFonts w:ascii="Arial" w:eastAsia="Arial" w:hAnsi="Arial"/>
          <w:color w:val="000000"/>
          <w:sz w:val="20"/>
        </w:rPr>
        <w:t xml:space="preserve">Ameer </w:t>
      </w:r>
      <w:r w:rsidR="00541400">
        <w:rPr>
          <w:rFonts w:ascii="Arial" w:eastAsia="Arial" w:hAnsi="Arial"/>
          <w:color w:val="000000"/>
          <w:sz w:val="20"/>
        </w:rPr>
        <w:t>proposed holiday a Peer Discussion which was IP-relevant with CPD points to aid more Optometrists.  SA said this was a good idea and w</w:t>
      </w:r>
      <w:r w:rsidR="002A470F">
        <w:rPr>
          <w:rFonts w:ascii="Arial" w:eastAsia="Arial" w:hAnsi="Arial"/>
          <w:color w:val="000000"/>
          <w:sz w:val="20"/>
        </w:rPr>
        <w:t xml:space="preserve">ould take it back to the Workforce Development meeting as holding it via Workforce Development would encompass more IP </w:t>
      </w:r>
      <w:proofErr w:type="spellStart"/>
      <w:r w:rsidR="002A470F">
        <w:rPr>
          <w:rFonts w:ascii="Arial" w:eastAsia="Arial" w:hAnsi="Arial"/>
          <w:color w:val="000000"/>
          <w:sz w:val="20"/>
        </w:rPr>
        <w:t>Optoms</w:t>
      </w:r>
      <w:proofErr w:type="spellEnd"/>
      <w:r w:rsidR="002A470F">
        <w:rPr>
          <w:rFonts w:ascii="Arial" w:eastAsia="Arial" w:hAnsi="Arial"/>
          <w:color w:val="000000"/>
          <w:sz w:val="20"/>
        </w:rPr>
        <w:t>.</w:t>
      </w:r>
    </w:p>
    <w:p w14:paraId="2A2E212B" w14:textId="56BBF981" w:rsidR="002A470F" w:rsidRDefault="002A470F" w:rsidP="002A470F">
      <w:pPr>
        <w:pStyle w:val="Standard"/>
        <w:spacing w:line="240" w:lineRule="exact"/>
        <w:jc w:val="right"/>
        <w:rPr>
          <w:rFonts w:ascii="Arial" w:eastAsia="Arial" w:hAnsi="Arial"/>
          <w:b/>
          <w:bCs/>
          <w:color w:val="000000"/>
          <w:sz w:val="20"/>
        </w:rPr>
      </w:pPr>
      <w:r w:rsidRPr="002A470F">
        <w:rPr>
          <w:rFonts w:ascii="Arial" w:eastAsia="Arial" w:hAnsi="Arial"/>
          <w:b/>
          <w:bCs/>
          <w:color w:val="000000"/>
          <w:sz w:val="20"/>
        </w:rPr>
        <w:t>ACTION:  SA</w:t>
      </w:r>
    </w:p>
    <w:p w14:paraId="35353A59" w14:textId="77777777" w:rsidR="00956956" w:rsidRPr="002A470F" w:rsidRDefault="00956956" w:rsidP="002A470F">
      <w:pPr>
        <w:pStyle w:val="Standard"/>
        <w:spacing w:line="240" w:lineRule="exact"/>
        <w:jc w:val="right"/>
        <w:rPr>
          <w:rFonts w:ascii="Arial" w:eastAsia="Arial" w:hAnsi="Arial"/>
          <w:b/>
          <w:bCs/>
          <w:color w:val="000000"/>
          <w:sz w:val="20"/>
        </w:rPr>
      </w:pPr>
    </w:p>
    <w:p w14:paraId="6B21ED84" w14:textId="27B682CE" w:rsidR="00541400" w:rsidRDefault="00956956">
      <w:pPr>
        <w:pStyle w:val="Standard"/>
        <w:spacing w:line="240" w:lineRule="exact"/>
        <w:rPr>
          <w:rFonts w:ascii="Arial" w:eastAsia="Arial" w:hAnsi="Arial"/>
          <w:color w:val="000000"/>
          <w:sz w:val="20"/>
        </w:rPr>
      </w:pPr>
      <w:r>
        <w:rPr>
          <w:rFonts w:ascii="Arial" w:eastAsia="Arial" w:hAnsi="Arial"/>
          <w:color w:val="000000"/>
          <w:sz w:val="20"/>
        </w:rPr>
        <w:t>CB brought up issue with a contractor having a referral rejected by BMEC saying the postcode was not acceptable despite their regional contracts.  This issue has been raised with the ICB who have had a contract meeting with BMEC</w:t>
      </w:r>
      <w:r w:rsidR="00E35E4E">
        <w:rPr>
          <w:rFonts w:ascii="Arial" w:eastAsia="Arial" w:hAnsi="Arial"/>
          <w:color w:val="000000"/>
          <w:sz w:val="20"/>
        </w:rPr>
        <w:t xml:space="preserve"> and told them they are in breach of contract by doing this</w:t>
      </w:r>
      <w:r w:rsidR="00480C4E">
        <w:rPr>
          <w:rFonts w:ascii="Arial" w:eastAsia="Arial" w:hAnsi="Arial"/>
          <w:color w:val="000000"/>
          <w:sz w:val="20"/>
        </w:rPr>
        <w:t>.  Please send any rejected referrals direct to SA – these will be dealt with at a higher level.</w:t>
      </w:r>
    </w:p>
    <w:p w14:paraId="5F7D390A" w14:textId="77777777" w:rsidR="00480C4E" w:rsidRDefault="00480C4E">
      <w:pPr>
        <w:pStyle w:val="Standard"/>
        <w:spacing w:line="240" w:lineRule="exact"/>
        <w:rPr>
          <w:rFonts w:ascii="Arial" w:eastAsia="Arial" w:hAnsi="Arial"/>
          <w:color w:val="000000"/>
          <w:sz w:val="20"/>
        </w:rPr>
      </w:pPr>
    </w:p>
    <w:p w14:paraId="63B00B77" w14:textId="77777777" w:rsidR="00557919" w:rsidRDefault="00557919">
      <w:pPr>
        <w:pStyle w:val="Standard"/>
        <w:spacing w:line="240" w:lineRule="exact"/>
        <w:rPr>
          <w:rFonts w:ascii="Arial" w:eastAsia="Arial" w:hAnsi="Arial"/>
          <w:color w:val="000000"/>
          <w:sz w:val="20"/>
        </w:rPr>
      </w:pPr>
    </w:p>
    <w:p w14:paraId="73B4C8AB" w14:textId="77777777" w:rsidR="00557919" w:rsidRDefault="00557919">
      <w:pPr>
        <w:pStyle w:val="Standard"/>
        <w:spacing w:line="240" w:lineRule="exact"/>
        <w:rPr>
          <w:rFonts w:ascii="Arial" w:eastAsia="Arial" w:hAnsi="Arial"/>
          <w:b/>
          <w:color w:val="000000"/>
          <w:sz w:val="24"/>
        </w:rPr>
      </w:pPr>
    </w:p>
    <w:p w14:paraId="79832C4C" w14:textId="77777777" w:rsidR="00557919" w:rsidRDefault="007E08FD">
      <w:pPr>
        <w:pStyle w:val="Standard"/>
        <w:spacing w:line="240" w:lineRule="exact"/>
        <w:rPr>
          <w:rFonts w:ascii="Arial" w:eastAsia="Arial" w:hAnsi="Arial"/>
          <w:b/>
          <w:color w:val="000000"/>
          <w:sz w:val="24"/>
        </w:rPr>
      </w:pPr>
      <w:r>
        <w:rPr>
          <w:rFonts w:ascii="Arial" w:eastAsia="Arial" w:hAnsi="Arial"/>
          <w:b/>
          <w:color w:val="000000"/>
          <w:sz w:val="24"/>
        </w:rPr>
        <w:t>17.  Date of Next Meeting</w:t>
      </w:r>
    </w:p>
    <w:p w14:paraId="38475A45" w14:textId="77777777" w:rsidR="00557919" w:rsidRDefault="00557919">
      <w:pPr>
        <w:pStyle w:val="Standard"/>
        <w:spacing w:line="240" w:lineRule="exact"/>
        <w:rPr>
          <w:rFonts w:ascii="Arial" w:eastAsia="Arial" w:hAnsi="Arial"/>
          <w:color w:val="000000"/>
          <w:sz w:val="20"/>
        </w:rPr>
      </w:pPr>
    </w:p>
    <w:p w14:paraId="245EC9E2" w14:textId="52423A45" w:rsidR="00557919" w:rsidRDefault="007E08FD">
      <w:pPr>
        <w:pStyle w:val="Standard"/>
        <w:spacing w:before="100" w:after="100" w:line="240" w:lineRule="exact"/>
      </w:pPr>
      <w:r>
        <w:rPr>
          <w:rFonts w:ascii="Helvetica" w:eastAsia="Helvetica" w:hAnsi="Helvetica" w:cs="Helvetica"/>
          <w:color w:val="1D2228"/>
          <w:sz w:val="20"/>
          <w:shd w:val="clear" w:color="auto" w:fill="FFFFFF"/>
        </w:rPr>
        <w:t xml:space="preserve">The next LOC meeting will be held on Tuesday </w:t>
      </w:r>
      <w:r w:rsidR="00480C4E">
        <w:rPr>
          <w:rFonts w:ascii="Helvetica" w:eastAsia="Helvetica" w:hAnsi="Helvetica" w:cs="Helvetica"/>
          <w:color w:val="1D2228"/>
          <w:sz w:val="20"/>
          <w:shd w:val="clear" w:color="auto" w:fill="FFFFFF"/>
        </w:rPr>
        <w:t>23</w:t>
      </w:r>
      <w:r w:rsidR="00480C4E" w:rsidRPr="00480C4E">
        <w:rPr>
          <w:rFonts w:ascii="Helvetica" w:eastAsia="Helvetica" w:hAnsi="Helvetica" w:cs="Helvetica"/>
          <w:color w:val="1D2228"/>
          <w:sz w:val="20"/>
          <w:shd w:val="clear" w:color="auto" w:fill="FFFFFF"/>
          <w:vertAlign w:val="superscript"/>
        </w:rPr>
        <w:t>rd</w:t>
      </w:r>
      <w:r w:rsidR="00480C4E">
        <w:rPr>
          <w:rFonts w:ascii="Helvetica" w:eastAsia="Helvetica" w:hAnsi="Helvetica" w:cs="Helvetica"/>
          <w:color w:val="1D2228"/>
          <w:sz w:val="20"/>
          <w:shd w:val="clear" w:color="auto" w:fill="FFFFFF"/>
        </w:rPr>
        <w:t xml:space="preserve"> April</w:t>
      </w:r>
      <w:r>
        <w:rPr>
          <w:rFonts w:ascii="Helvetica" w:eastAsia="Helvetica" w:hAnsi="Helvetica" w:cs="Helvetica"/>
          <w:color w:val="1D2228"/>
          <w:sz w:val="20"/>
          <w:shd w:val="clear" w:color="auto" w:fill="FFFFFF"/>
        </w:rPr>
        <w:t xml:space="preserve"> 2024 – 6.30pm via Zoom.  The meeting closed at 8.00.pm</w:t>
      </w:r>
    </w:p>
    <w:p w14:paraId="63739B25" w14:textId="77777777" w:rsidR="00557919" w:rsidRDefault="00557919">
      <w:pPr>
        <w:pStyle w:val="Standard"/>
        <w:spacing w:before="100" w:after="100" w:line="240" w:lineRule="exact"/>
        <w:rPr>
          <w:rFonts w:ascii="Helvetica" w:eastAsia="Helvetica" w:hAnsi="Helvetica" w:cs="Helvetica"/>
          <w:color w:val="1D2228"/>
          <w:sz w:val="20"/>
          <w:shd w:val="clear" w:color="auto" w:fill="FFFFFF"/>
        </w:rPr>
      </w:pPr>
    </w:p>
    <w:tbl>
      <w:tblPr>
        <w:tblW w:w="9016" w:type="dxa"/>
        <w:tblInd w:w="-108" w:type="dxa"/>
        <w:tblLayout w:type="fixed"/>
        <w:tblCellMar>
          <w:left w:w="10" w:type="dxa"/>
          <w:right w:w="10" w:type="dxa"/>
        </w:tblCellMar>
        <w:tblLook w:val="04A0" w:firstRow="1" w:lastRow="0" w:firstColumn="1" w:lastColumn="0" w:noHBand="0" w:noVBand="1"/>
      </w:tblPr>
      <w:tblGrid>
        <w:gridCol w:w="7366"/>
        <w:gridCol w:w="1650"/>
      </w:tblGrid>
      <w:tr w:rsidR="00612A72" w14:paraId="0125E56B" w14:textId="77777777" w:rsidTr="003B13C1">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41798351" w14:textId="77777777" w:rsidR="00612A72" w:rsidRDefault="00612A72" w:rsidP="003B13C1">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Action</w:t>
            </w: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6DAF8248" w14:textId="77777777" w:rsidR="00612A72" w:rsidRDefault="00612A72" w:rsidP="003B13C1">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Action by</w:t>
            </w:r>
          </w:p>
        </w:tc>
      </w:tr>
      <w:tr w:rsidR="00612A72" w14:paraId="0196ACF1" w14:textId="77777777" w:rsidTr="003B13C1">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25DEE4A8" w14:textId="3B0ECB4F" w:rsidR="00612A72" w:rsidRPr="00612A72" w:rsidRDefault="00612A72" w:rsidP="003B13C1">
            <w:pPr>
              <w:pStyle w:val="Standard"/>
              <w:spacing w:line="240" w:lineRule="exact"/>
              <w:rPr>
                <w:rFonts w:asciiTheme="minorHAnsi" w:eastAsia="Helvetica" w:hAnsiTheme="minorHAnsi" w:cs="Helvetica"/>
                <w:color w:val="1D2228"/>
                <w:szCs w:val="22"/>
              </w:rPr>
            </w:pPr>
            <w:r w:rsidRPr="00612A72">
              <w:rPr>
                <w:rFonts w:asciiTheme="minorHAnsi" w:hAnsiTheme="minorHAnsi"/>
                <w:szCs w:val="22"/>
              </w:rPr>
              <w:t>Amir following up emails with Mary Bairstow trying a</w:t>
            </w:r>
            <w:r w:rsidRPr="00612A72">
              <w:rPr>
                <w:rFonts w:asciiTheme="minorHAnsi" w:hAnsiTheme="minorHAnsi"/>
                <w:szCs w:val="22"/>
              </w:rPr>
              <w:t xml:space="preserve"> </w:t>
            </w:r>
            <w:r w:rsidRPr="00612A72">
              <w:rPr>
                <w:rFonts w:asciiTheme="minorHAnsi" w:hAnsiTheme="minorHAnsi"/>
                <w:szCs w:val="22"/>
              </w:rPr>
              <w:t>Zoom meeting to discuss Jigsaw supporting corporate links with Optometry</w:t>
            </w: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72F6D001" w14:textId="77777777" w:rsidR="00612A72" w:rsidRDefault="00612A72" w:rsidP="003B13C1">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AA</w:t>
            </w:r>
          </w:p>
        </w:tc>
      </w:tr>
      <w:tr w:rsidR="00612A72" w14:paraId="1FDE7CB7" w14:textId="77777777" w:rsidTr="003B13C1">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0C754B15" w14:textId="77777777" w:rsidR="00612A72" w:rsidRPr="00612A72" w:rsidRDefault="00612A72" w:rsidP="003B13C1">
            <w:pPr>
              <w:pStyle w:val="Standard"/>
              <w:spacing w:line="240" w:lineRule="exact"/>
              <w:rPr>
                <w:rFonts w:asciiTheme="minorHAnsi" w:hAnsiTheme="minorHAnsi"/>
                <w:szCs w:val="22"/>
              </w:rPr>
            </w:pPr>
            <w:r w:rsidRPr="00612A72">
              <w:rPr>
                <w:rFonts w:asciiTheme="minorHAnsi" w:eastAsia="Arial" w:hAnsiTheme="minorHAnsi"/>
                <w:color w:val="000000"/>
                <w:szCs w:val="22"/>
              </w:rPr>
              <w:t xml:space="preserve">CB to send out some dates for drop-in session on </w:t>
            </w:r>
            <w:proofErr w:type="spellStart"/>
            <w:r w:rsidRPr="00612A72">
              <w:rPr>
                <w:rFonts w:asciiTheme="minorHAnsi" w:eastAsia="Arial" w:hAnsiTheme="minorHAnsi"/>
                <w:color w:val="000000"/>
                <w:szCs w:val="22"/>
              </w:rPr>
              <w:t>EeRS</w:t>
            </w:r>
            <w:proofErr w:type="spellEnd"/>
            <w:r w:rsidRPr="00612A72">
              <w:rPr>
                <w:rFonts w:asciiTheme="minorHAnsi" w:eastAsia="Arial" w:hAnsiTheme="minorHAnsi"/>
                <w:color w:val="000000"/>
                <w:szCs w:val="22"/>
              </w:rPr>
              <w:t>, for distribution</w:t>
            </w: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0ACE1A95" w14:textId="77777777" w:rsidR="00612A72" w:rsidRDefault="00612A72" w:rsidP="003B13C1">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CB</w:t>
            </w:r>
          </w:p>
        </w:tc>
      </w:tr>
      <w:tr w:rsidR="00612A72" w14:paraId="0C26B415" w14:textId="77777777" w:rsidTr="003B13C1">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35634B9D" w14:textId="4A12F930" w:rsidR="00612A72" w:rsidRPr="00612A72" w:rsidRDefault="00612A72" w:rsidP="003B13C1">
            <w:pPr>
              <w:pStyle w:val="Standard"/>
              <w:spacing w:line="240" w:lineRule="exact"/>
              <w:rPr>
                <w:rFonts w:asciiTheme="minorHAnsi" w:eastAsia="Arial" w:hAnsiTheme="minorHAnsi"/>
                <w:color w:val="000000"/>
                <w:szCs w:val="22"/>
              </w:rPr>
            </w:pPr>
            <w:r w:rsidRPr="00612A72">
              <w:rPr>
                <w:rFonts w:asciiTheme="minorHAnsi" w:eastAsia="Arial" w:hAnsiTheme="minorHAnsi"/>
                <w:color w:val="000000"/>
                <w:szCs w:val="22"/>
              </w:rPr>
              <w:t xml:space="preserve">PS to send out survey about </w:t>
            </w:r>
            <w:r w:rsidRPr="00612A72">
              <w:rPr>
                <w:rFonts w:asciiTheme="minorHAnsi" w:eastAsia="Arial" w:hAnsiTheme="minorHAnsi"/>
                <w:color w:val="000000"/>
                <w:szCs w:val="22"/>
              </w:rPr>
              <w:t>children’s</w:t>
            </w:r>
            <w:r w:rsidRPr="00612A72">
              <w:rPr>
                <w:rFonts w:asciiTheme="minorHAnsi" w:eastAsia="Arial" w:hAnsiTheme="minorHAnsi"/>
                <w:color w:val="000000"/>
                <w:szCs w:val="22"/>
              </w:rPr>
              <w:t xml:space="preserve"> vision, compile and put on website</w:t>
            </w: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3D58A109" w14:textId="77777777" w:rsidR="00612A72" w:rsidRDefault="00612A72" w:rsidP="003B13C1">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PS</w:t>
            </w:r>
          </w:p>
        </w:tc>
      </w:tr>
      <w:tr w:rsidR="00612A72" w14:paraId="726526E4" w14:textId="77777777" w:rsidTr="003B13C1">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43D74CFD" w14:textId="77777777" w:rsidR="00612A72" w:rsidRPr="00612A72" w:rsidRDefault="00612A72" w:rsidP="003B13C1">
            <w:pPr>
              <w:pStyle w:val="Standard"/>
              <w:spacing w:line="240" w:lineRule="exact"/>
              <w:rPr>
                <w:rFonts w:asciiTheme="minorHAnsi" w:eastAsia="Arial" w:hAnsiTheme="minorHAnsi"/>
                <w:color w:val="000000"/>
                <w:szCs w:val="22"/>
              </w:rPr>
            </w:pPr>
            <w:r w:rsidRPr="00612A72">
              <w:rPr>
                <w:rFonts w:asciiTheme="minorHAnsi" w:eastAsia="Arial" w:hAnsiTheme="minorHAnsi"/>
                <w:color w:val="000000"/>
                <w:szCs w:val="22"/>
              </w:rPr>
              <w:t>MT to investigate and chase up outstanding sponsorship monies from the last CPD event</w:t>
            </w: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35B16B10" w14:textId="77777777" w:rsidR="00612A72" w:rsidRDefault="00612A72" w:rsidP="003B13C1">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MT</w:t>
            </w:r>
          </w:p>
        </w:tc>
      </w:tr>
      <w:tr w:rsidR="00612A72" w14:paraId="1488C32B" w14:textId="77777777" w:rsidTr="003B13C1">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2D91F01E" w14:textId="77777777" w:rsidR="00612A72" w:rsidRPr="00612A72" w:rsidRDefault="00612A72" w:rsidP="003B13C1">
            <w:pPr>
              <w:pStyle w:val="Standard"/>
              <w:spacing w:line="240" w:lineRule="exact"/>
              <w:rPr>
                <w:rFonts w:asciiTheme="minorHAnsi" w:eastAsia="Arial" w:hAnsiTheme="minorHAnsi"/>
                <w:color w:val="000000"/>
                <w:szCs w:val="22"/>
              </w:rPr>
            </w:pPr>
            <w:r w:rsidRPr="00612A72">
              <w:rPr>
                <w:rFonts w:asciiTheme="minorHAnsi" w:eastAsia="Arial" w:hAnsiTheme="minorHAnsi"/>
                <w:color w:val="000000"/>
                <w:szCs w:val="22"/>
              </w:rPr>
              <w:t>CB to ask LOCSU about cloud file storage and together with PS continue to investigate provision</w:t>
            </w: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52B568F8" w14:textId="77777777" w:rsidR="00612A72" w:rsidRDefault="00612A72" w:rsidP="003B13C1">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CB/PS</w:t>
            </w:r>
          </w:p>
        </w:tc>
      </w:tr>
      <w:tr w:rsidR="00612A72" w14:paraId="6448478B" w14:textId="77777777" w:rsidTr="003B13C1">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5DB410A0" w14:textId="77777777" w:rsidR="00612A72" w:rsidRPr="00612A72" w:rsidRDefault="00612A72" w:rsidP="003B13C1">
            <w:pPr>
              <w:pStyle w:val="Standard"/>
              <w:spacing w:line="240" w:lineRule="exact"/>
              <w:rPr>
                <w:rFonts w:asciiTheme="minorHAnsi" w:eastAsia="Arial" w:hAnsiTheme="minorHAnsi"/>
                <w:color w:val="000000"/>
                <w:szCs w:val="22"/>
              </w:rPr>
            </w:pPr>
            <w:r w:rsidRPr="00612A72">
              <w:rPr>
                <w:rFonts w:asciiTheme="minorHAnsi" w:eastAsia="Arial" w:hAnsiTheme="minorHAnsi"/>
                <w:color w:val="000000"/>
                <w:szCs w:val="22"/>
              </w:rPr>
              <w:t>Arrange CPD for the AGM</w:t>
            </w: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5FEEB951" w14:textId="77777777" w:rsidR="00612A72" w:rsidRDefault="00612A72" w:rsidP="003B13C1">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RB</w:t>
            </w:r>
          </w:p>
        </w:tc>
      </w:tr>
      <w:tr w:rsidR="00612A72" w14:paraId="79905083" w14:textId="77777777" w:rsidTr="003B13C1">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43ED87A6" w14:textId="77777777" w:rsidR="00612A72" w:rsidRPr="00612A72" w:rsidRDefault="00612A72" w:rsidP="003B13C1">
            <w:pPr>
              <w:pStyle w:val="Standard"/>
              <w:spacing w:line="240" w:lineRule="exact"/>
              <w:rPr>
                <w:rFonts w:asciiTheme="minorHAnsi" w:eastAsia="Arial" w:hAnsiTheme="minorHAnsi"/>
                <w:color w:val="000000"/>
                <w:szCs w:val="22"/>
              </w:rPr>
            </w:pPr>
            <w:r w:rsidRPr="00612A72">
              <w:rPr>
                <w:rFonts w:asciiTheme="minorHAnsi" w:eastAsia="Arial" w:hAnsiTheme="minorHAnsi"/>
                <w:color w:val="000000"/>
                <w:szCs w:val="22"/>
              </w:rPr>
              <w:t>Report on LOC spending on NOC</w:t>
            </w: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0A79B137" w14:textId="77777777" w:rsidR="00612A72" w:rsidRDefault="00612A72" w:rsidP="003B13C1">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MT</w:t>
            </w:r>
          </w:p>
        </w:tc>
      </w:tr>
      <w:tr w:rsidR="00612A72" w14:paraId="78133C9F" w14:textId="77777777" w:rsidTr="003B13C1">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306DA102" w14:textId="77777777" w:rsidR="00612A72" w:rsidRPr="00612A72" w:rsidRDefault="00612A72" w:rsidP="003B13C1">
            <w:pPr>
              <w:pStyle w:val="Standard"/>
              <w:spacing w:line="240" w:lineRule="exact"/>
              <w:rPr>
                <w:rFonts w:asciiTheme="minorHAnsi" w:eastAsia="Arial" w:hAnsiTheme="minorHAnsi"/>
                <w:color w:val="000000"/>
                <w:szCs w:val="22"/>
              </w:rPr>
            </w:pPr>
            <w:r w:rsidRPr="00612A72">
              <w:rPr>
                <w:rFonts w:asciiTheme="minorHAnsi" w:eastAsia="Arial" w:hAnsiTheme="minorHAnsi"/>
                <w:color w:val="000000"/>
                <w:szCs w:val="22"/>
              </w:rPr>
              <w:t xml:space="preserve">Look into providing regional CPD for IP </w:t>
            </w:r>
            <w:proofErr w:type="spellStart"/>
            <w:r w:rsidRPr="00612A72">
              <w:rPr>
                <w:rFonts w:asciiTheme="minorHAnsi" w:eastAsia="Arial" w:hAnsiTheme="minorHAnsi"/>
                <w:color w:val="000000"/>
                <w:szCs w:val="22"/>
              </w:rPr>
              <w:t>optoms</w:t>
            </w:r>
            <w:proofErr w:type="spellEnd"/>
            <w:r w:rsidRPr="00612A72">
              <w:rPr>
                <w:rFonts w:asciiTheme="minorHAnsi" w:eastAsia="Arial" w:hAnsiTheme="minorHAnsi"/>
                <w:color w:val="000000"/>
                <w:szCs w:val="22"/>
              </w:rPr>
              <w:t xml:space="preserve"> via the Workforce development project</w:t>
            </w:r>
          </w:p>
        </w:tc>
        <w:tc>
          <w:tcPr>
            <w:tcW w:w="1650" w:type="dxa"/>
            <w:tcBorders>
              <w:top w:val="single" w:sz="4" w:space="0" w:color="95B3D7"/>
              <w:left w:val="single" w:sz="4" w:space="0" w:color="95B3D7"/>
              <w:bottom w:val="single" w:sz="4" w:space="0" w:color="95B3D7"/>
              <w:right w:val="single" w:sz="4" w:space="0" w:color="95B3D7"/>
            </w:tcBorders>
            <w:shd w:val="clear" w:color="auto" w:fill="FFFFFF"/>
            <w:tcMar>
              <w:top w:w="0" w:type="dxa"/>
              <w:left w:w="108" w:type="dxa"/>
              <w:bottom w:w="0" w:type="dxa"/>
              <w:right w:w="108" w:type="dxa"/>
            </w:tcMar>
          </w:tcPr>
          <w:p w14:paraId="78C6A775" w14:textId="77777777" w:rsidR="00612A72" w:rsidRDefault="00612A72" w:rsidP="003B13C1">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SA</w:t>
            </w:r>
          </w:p>
        </w:tc>
      </w:tr>
    </w:tbl>
    <w:p w14:paraId="641B1B08" w14:textId="77777777" w:rsidR="00557919" w:rsidRDefault="00557919">
      <w:pPr>
        <w:pStyle w:val="Standard"/>
        <w:spacing w:before="100" w:after="100" w:line="240" w:lineRule="exact"/>
      </w:pPr>
    </w:p>
    <w:sectPr w:rsidR="0055791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6E01" w14:textId="77777777" w:rsidR="00A92870" w:rsidRDefault="00A92870">
      <w:r>
        <w:separator/>
      </w:r>
    </w:p>
  </w:endnote>
  <w:endnote w:type="continuationSeparator" w:id="0">
    <w:p w14:paraId="342B4C78" w14:textId="77777777" w:rsidR="00A92870" w:rsidRDefault="00A92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0938E" w14:textId="77777777" w:rsidR="00A92870" w:rsidRDefault="00A92870">
      <w:r>
        <w:rPr>
          <w:color w:val="000000"/>
        </w:rPr>
        <w:separator/>
      </w:r>
    </w:p>
  </w:footnote>
  <w:footnote w:type="continuationSeparator" w:id="0">
    <w:p w14:paraId="1463B688" w14:textId="77777777" w:rsidR="00A92870" w:rsidRDefault="00A928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B5367"/>
    <w:multiLevelType w:val="hybridMultilevel"/>
    <w:tmpl w:val="DBBAEE68"/>
    <w:lvl w:ilvl="0" w:tplc="08090001">
      <w:start w:val="1"/>
      <w:numFmt w:val="bullet"/>
      <w:lvlText w:val=""/>
      <w:lvlJc w:val="left"/>
      <w:pPr>
        <w:ind w:left="720" w:hanging="360"/>
      </w:pPr>
      <w:rPr>
        <w:rFonts w:ascii="Symbol" w:hAnsi="Symbol" w:hint="default"/>
      </w:rPr>
    </w:lvl>
    <w:lvl w:ilvl="1" w:tplc="9334C52C">
      <w:start w:val="10"/>
      <w:numFmt w:val="bullet"/>
      <w:lvlText w:val="•"/>
      <w:lvlJc w:val="left"/>
      <w:pPr>
        <w:ind w:left="1440" w:hanging="360"/>
      </w:pPr>
      <w:rPr>
        <w:rFonts w:ascii="Calibri" w:eastAsia="Calibri Light"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6073B9"/>
    <w:multiLevelType w:val="multilevel"/>
    <w:tmpl w:val="8A9E31E4"/>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1C06A4"/>
    <w:multiLevelType w:val="multilevel"/>
    <w:tmpl w:val="027488B8"/>
    <w:styleLink w:val="WWNum6"/>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3" w15:restartNumberingAfterBreak="0">
    <w:nsid w:val="4FF53D25"/>
    <w:multiLevelType w:val="multilevel"/>
    <w:tmpl w:val="FC5AD40E"/>
    <w:styleLink w:val="WWNum5"/>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4" w15:restartNumberingAfterBreak="0">
    <w:nsid w:val="64B66475"/>
    <w:multiLevelType w:val="multilevel"/>
    <w:tmpl w:val="336ADD20"/>
    <w:styleLink w:val="WWNum7"/>
    <w:lvl w:ilvl="0">
      <w:numFmt w:val="bullet"/>
      <w:lvlText w:val=""/>
      <w:lvlJc w:val="left"/>
      <w:pPr>
        <w:ind w:left="1080" w:hanging="360"/>
      </w:p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5" w15:restartNumberingAfterBreak="0">
    <w:nsid w:val="65CA3F97"/>
    <w:multiLevelType w:val="multilevel"/>
    <w:tmpl w:val="9CDE55D8"/>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A15032D"/>
    <w:multiLevelType w:val="multilevel"/>
    <w:tmpl w:val="FB56C3A0"/>
    <w:styleLink w:val="WWNum9"/>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7" w15:restartNumberingAfterBreak="0">
    <w:nsid w:val="6C6D5EAA"/>
    <w:multiLevelType w:val="multilevel"/>
    <w:tmpl w:val="D8F49D7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6D0D5829"/>
    <w:multiLevelType w:val="multilevel"/>
    <w:tmpl w:val="A98AA3F8"/>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36715D"/>
    <w:multiLevelType w:val="hybridMultilevel"/>
    <w:tmpl w:val="B2A85E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739281377">
    <w:abstractNumId w:val="5"/>
  </w:num>
  <w:num w:numId="2" w16cid:durableId="817308741">
    <w:abstractNumId w:val="6"/>
  </w:num>
  <w:num w:numId="3" w16cid:durableId="2106226803">
    <w:abstractNumId w:val="2"/>
  </w:num>
  <w:num w:numId="4" w16cid:durableId="2037853622">
    <w:abstractNumId w:val="3"/>
  </w:num>
  <w:num w:numId="5" w16cid:durableId="1660231528">
    <w:abstractNumId w:val="8"/>
  </w:num>
  <w:num w:numId="6" w16cid:durableId="490831077">
    <w:abstractNumId w:val="4"/>
  </w:num>
  <w:num w:numId="7" w16cid:durableId="159740468">
    <w:abstractNumId w:val="1"/>
  </w:num>
  <w:num w:numId="8" w16cid:durableId="1658344944">
    <w:abstractNumId w:val="7"/>
  </w:num>
  <w:num w:numId="9" w16cid:durableId="548996493">
    <w:abstractNumId w:val="9"/>
  </w:num>
  <w:num w:numId="10" w16cid:durableId="407927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919"/>
    <w:rsid w:val="00046035"/>
    <w:rsid w:val="000938FA"/>
    <w:rsid w:val="000A5746"/>
    <w:rsid w:val="00157FED"/>
    <w:rsid w:val="001D25D1"/>
    <w:rsid w:val="001E5D65"/>
    <w:rsid w:val="001E7AB3"/>
    <w:rsid w:val="00241C56"/>
    <w:rsid w:val="002A2637"/>
    <w:rsid w:val="002A470F"/>
    <w:rsid w:val="00370D7A"/>
    <w:rsid w:val="003947B9"/>
    <w:rsid w:val="003A1F30"/>
    <w:rsid w:val="003A3D74"/>
    <w:rsid w:val="003B51A2"/>
    <w:rsid w:val="004311A5"/>
    <w:rsid w:val="00442986"/>
    <w:rsid w:val="00480C4E"/>
    <w:rsid w:val="00484C05"/>
    <w:rsid w:val="005227DD"/>
    <w:rsid w:val="00541400"/>
    <w:rsid w:val="00557919"/>
    <w:rsid w:val="005A3FD8"/>
    <w:rsid w:val="005E266A"/>
    <w:rsid w:val="005E27AC"/>
    <w:rsid w:val="0060210D"/>
    <w:rsid w:val="00612A72"/>
    <w:rsid w:val="00635918"/>
    <w:rsid w:val="006368EF"/>
    <w:rsid w:val="007066DD"/>
    <w:rsid w:val="007136FA"/>
    <w:rsid w:val="00772EE3"/>
    <w:rsid w:val="007961D3"/>
    <w:rsid w:val="007A42F1"/>
    <w:rsid w:val="007E08FD"/>
    <w:rsid w:val="008422E7"/>
    <w:rsid w:val="0092563D"/>
    <w:rsid w:val="00956956"/>
    <w:rsid w:val="0099178B"/>
    <w:rsid w:val="009C0EE0"/>
    <w:rsid w:val="00A77B5B"/>
    <w:rsid w:val="00A92870"/>
    <w:rsid w:val="00B470C0"/>
    <w:rsid w:val="00BA248B"/>
    <w:rsid w:val="00BA281D"/>
    <w:rsid w:val="00BA454E"/>
    <w:rsid w:val="00BA73FA"/>
    <w:rsid w:val="00C6434D"/>
    <w:rsid w:val="00CA4223"/>
    <w:rsid w:val="00CC5C30"/>
    <w:rsid w:val="00DA0531"/>
    <w:rsid w:val="00DA57FA"/>
    <w:rsid w:val="00E2308D"/>
    <w:rsid w:val="00E35E4E"/>
    <w:rsid w:val="00F57959"/>
    <w:rsid w:val="00FD67EF"/>
    <w:rsid w:val="00FE6D63"/>
    <w:rsid w:val="00FF2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8021"/>
  <w15:docId w15:val="{AEB0EE39-15F8-4E96-82ED-BFAA46AA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NSimSun" w:hAnsi="Calibri" w:cs="Arial"/>
        <w:kern w:val="3"/>
        <w:sz w:val="22"/>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keepNext/>
      <w:keepLines/>
      <w:spacing w:before="240"/>
      <w:outlineLvl w:val="0"/>
    </w:pPr>
    <w:rPr>
      <w:rFonts w:ascii="Calibri Light" w:hAnsi="Calibri Light"/>
      <w:color w:val="2F5496"/>
      <w:sz w:val="32"/>
      <w:szCs w:val="32"/>
    </w:rPr>
  </w:style>
  <w:style w:type="paragraph" w:styleId="Heading2">
    <w:name w:val="heading 2"/>
    <w:basedOn w:val="Standard"/>
    <w:uiPriority w:val="9"/>
    <w:unhideWhenUsed/>
    <w:qFormat/>
    <w:pPr>
      <w:spacing w:before="39"/>
      <w:ind w:left="112"/>
      <w:outlineLvl w:val="1"/>
    </w:pPr>
    <w:rPr>
      <w:rFonts w:eastAsia="Calibri Light" w:cs="Calibri"/>
      <w:b/>
      <w:bCs/>
      <w:sz w:val="24"/>
    </w:rPr>
  </w:style>
  <w:style w:type="paragraph" w:styleId="Heading3">
    <w:name w:val="heading 3"/>
    <w:basedOn w:val="Standard"/>
    <w:next w:val="Standard"/>
    <w:uiPriority w:val="9"/>
    <w:semiHidden/>
    <w:unhideWhenUsed/>
    <w:qFormat/>
    <w:pPr>
      <w:keepNext/>
      <w:keepLines/>
      <w:spacing w:before="40"/>
      <w:outlineLvl w:val="2"/>
    </w:pPr>
    <w:rPr>
      <w:rFonts w:ascii="Cambria" w:hAnsi="Cambria"/>
      <w:color w:val="243F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sz w:val="24"/>
    </w:rPr>
  </w:style>
  <w:style w:type="paragraph" w:customStyle="1" w:styleId="Index">
    <w:name w:val="Index"/>
    <w:basedOn w:val="Standard"/>
    <w:pPr>
      <w:suppressLineNumbers/>
    </w:pPr>
  </w:style>
  <w:style w:type="paragraph" w:styleId="ListParagraph">
    <w:name w:val="List Paragraph"/>
    <w:basedOn w:val="Standard"/>
    <w:pPr>
      <w:spacing w:after="160" w:line="259" w:lineRule="auto"/>
      <w:ind w:left="720"/>
      <w:contextualSpacing/>
    </w:pPr>
    <w:rPr>
      <w:rFonts w:eastAsia="Calibri"/>
    </w:rPr>
  </w:style>
  <w:style w:type="paragraph" w:customStyle="1" w:styleId="TableContents">
    <w:name w:val="Table Contents"/>
    <w:basedOn w:val="Standard"/>
    <w:pPr>
      <w:suppressLineNumbers/>
    </w:pPr>
  </w:style>
  <w:style w:type="paragraph" w:customStyle="1" w:styleId="ForInfo">
    <w:name w:val="For Info"/>
    <w:basedOn w:val="Standard"/>
    <w:pPr>
      <w:jc w:val="right"/>
    </w:pPr>
    <w:rPr>
      <w:b/>
      <w:spacing w:val="-2"/>
      <w:sz w:val="20"/>
    </w:rPr>
  </w:style>
  <w:style w:type="character" w:customStyle="1" w:styleId="BulletSymbols">
    <w:name w:val="Bullet Symbols"/>
    <w:rPr>
      <w:rFonts w:ascii="OpenSymbol" w:eastAsia="OpenSymbol" w:hAnsi="OpenSymbol" w:cs="OpenSymbol"/>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73">
    <w:name w:val="ListLabel 73"/>
  </w:style>
  <w:style w:type="character" w:customStyle="1" w:styleId="ListLabel74">
    <w:name w:val="ListLabel 74"/>
    <w:rPr>
      <w:rFonts w:cs="Courier New"/>
    </w:rPr>
  </w:style>
  <w:style w:type="character" w:customStyle="1" w:styleId="ListLabel75">
    <w:name w:val="ListLabel 75"/>
  </w:style>
  <w:style w:type="character" w:customStyle="1" w:styleId="ListLabel76">
    <w:name w:val="ListLabel 76"/>
  </w:style>
  <w:style w:type="character" w:customStyle="1" w:styleId="ListLabel77">
    <w:name w:val="ListLabel 77"/>
    <w:rPr>
      <w:rFonts w:cs="Courier New"/>
    </w:rPr>
  </w:style>
  <w:style w:type="character" w:customStyle="1" w:styleId="ListLabel78">
    <w:name w:val="ListLabel 78"/>
  </w:style>
  <w:style w:type="character" w:customStyle="1" w:styleId="ListLabel79">
    <w:name w:val="ListLabel 79"/>
  </w:style>
  <w:style w:type="character" w:customStyle="1" w:styleId="ListLabel80">
    <w:name w:val="ListLabel 80"/>
    <w:rPr>
      <w:rFonts w:cs="Courier New"/>
    </w:rPr>
  </w:style>
  <w:style w:type="character" w:customStyle="1" w:styleId="ListLabel81">
    <w:name w:val="ListLabel 81"/>
  </w:style>
  <w:style w:type="character" w:customStyle="1" w:styleId="ListLabel46">
    <w:name w:val="ListLabel 46"/>
  </w:style>
  <w:style w:type="character" w:customStyle="1" w:styleId="ListLabel47">
    <w:name w:val="ListLabel 47"/>
    <w:rPr>
      <w:rFonts w:cs="Courier New"/>
    </w:rPr>
  </w:style>
  <w:style w:type="character" w:customStyle="1" w:styleId="ListLabel48">
    <w:name w:val="ListLabel 48"/>
  </w:style>
  <w:style w:type="character" w:customStyle="1" w:styleId="ListLabel49">
    <w:name w:val="ListLabel 49"/>
  </w:style>
  <w:style w:type="character" w:customStyle="1" w:styleId="ListLabel50">
    <w:name w:val="ListLabel 50"/>
    <w:rPr>
      <w:rFonts w:cs="Courier New"/>
    </w:rPr>
  </w:style>
  <w:style w:type="character" w:customStyle="1" w:styleId="ListLabel51">
    <w:name w:val="ListLabel 51"/>
  </w:style>
  <w:style w:type="character" w:customStyle="1" w:styleId="ListLabel52">
    <w:name w:val="ListLabel 52"/>
  </w:style>
  <w:style w:type="character" w:customStyle="1" w:styleId="ListLabel53">
    <w:name w:val="ListLabel 53"/>
    <w:rPr>
      <w:rFonts w:cs="Courier New"/>
    </w:rPr>
  </w:style>
  <w:style w:type="character" w:customStyle="1" w:styleId="ListLabel54">
    <w:name w:val="ListLabel 54"/>
  </w:style>
  <w:style w:type="character" w:customStyle="1" w:styleId="ListLabel37">
    <w:name w:val="ListLabel 37"/>
  </w:style>
  <w:style w:type="character" w:customStyle="1" w:styleId="ListLabel38">
    <w:name w:val="ListLabel 38"/>
    <w:rPr>
      <w:rFonts w:cs="Courier New"/>
    </w:rPr>
  </w:style>
  <w:style w:type="character" w:customStyle="1" w:styleId="ListLabel39">
    <w:name w:val="ListLabel 39"/>
  </w:style>
  <w:style w:type="character" w:customStyle="1" w:styleId="ListLabel40">
    <w:name w:val="ListLabel 40"/>
  </w:style>
  <w:style w:type="character" w:customStyle="1" w:styleId="ListLabel41">
    <w:name w:val="ListLabel 41"/>
    <w:rPr>
      <w:rFonts w:cs="Courier New"/>
    </w:rPr>
  </w:style>
  <w:style w:type="character" w:customStyle="1" w:styleId="ListLabel42">
    <w:name w:val="ListLabel 42"/>
  </w:style>
  <w:style w:type="character" w:customStyle="1" w:styleId="ListLabel43">
    <w:name w:val="ListLabel 43"/>
  </w:style>
  <w:style w:type="character" w:customStyle="1" w:styleId="ListLabel44">
    <w:name w:val="ListLabel 44"/>
    <w:rPr>
      <w:rFonts w:cs="Courier New"/>
    </w:rPr>
  </w:style>
  <w:style w:type="character" w:customStyle="1" w:styleId="ListLabel45">
    <w:name w:val="ListLabel 45"/>
  </w:style>
  <w:style w:type="character" w:customStyle="1" w:styleId="Internetlink">
    <w:name w:val="Internet link"/>
    <w:basedOn w:val="DefaultParagraphFont"/>
    <w:rPr>
      <w:color w:val="0000FF"/>
      <w:u w:val="single"/>
    </w:rPr>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style>
  <w:style w:type="character" w:customStyle="1" w:styleId="ListLabel68">
    <w:name w:val="ListLabel 68"/>
  </w:style>
  <w:style w:type="character" w:customStyle="1" w:styleId="ListLabel69">
    <w:name w:val="ListLabel 69"/>
  </w:style>
  <w:style w:type="character" w:customStyle="1" w:styleId="ListLabel70">
    <w:name w:val="ListLabel 70"/>
  </w:style>
  <w:style w:type="character" w:customStyle="1" w:styleId="ListLabel71">
    <w:name w:val="ListLabel 71"/>
  </w:style>
  <w:style w:type="character" w:customStyle="1" w:styleId="ListLabel72">
    <w:name w:val="ListLabel 72"/>
  </w:style>
  <w:style w:type="character" w:customStyle="1" w:styleId="ListLabel55">
    <w:name w:val="ListLabel 55"/>
  </w:style>
  <w:style w:type="character" w:customStyle="1" w:styleId="ListLabel56">
    <w:name w:val="ListLabel 56"/>
    <w:rPr>
      <w:rFonts w:cs="Courier New"/>
    </w:rPr>
  </w:style>
  <w:style w:type="character" w:customStyle="1" w:styleId="ListLabel57">
    <w:name w:val="ListLabel 57"/>
  </w:style>
  <w:style w:type="character" w:customStyle="1" w:styleId="ListLabel58">
    <w:name w:val="ListLabel 58"/>
  </w:style>
  <w:style w:type="character" w:customStyle="1" w:styleId="ListLabel59">
    <w:name w:val="ListLabel 59"/>
    <w:rPr>
      <w:rFonts w:cs="Courier New"/>
    </w:rPr>
  </w:style>
  <w:style w:type="character" w:customStyle="1" w:styleId="ListLabel60">
    <w:name w:val="ListLabel 60"/>
  </w:style>
  <w:style w:type="character" w:customStyle="1" w:styleId="ListLabel61">
    <w:name w:val="ListLabel 61"/>
  </w:style>
  <w:style w:type="character" w:customStyle="1" w:styleId="ListLabel62">
    <w:name w:val="ListLabel 62"/>
    <w:rPr>
      <w:rFonts w:cs="Courier New"/>
    </w:rPr>
  </w:style>
  <w:style w:type="character" w:customStyle="1" w:styleId="ListLabel63">
    <w:name w:val="ListLabel 63"/>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numbering" w:customStyle="1" w:styleId="WWNum1">
    <w:name w:val="WWNum1"/>
    <w:basedOn w:val="NoList"/>
    <w:pPr>
      <w:numPr>
        <w:numId w:val="1"/>
      </w:numPr>
    </w:pPr>
  </w:style>
  <w:style w:type="numbering" w:customStyle="1" w:styleId="WWNum9">
    <w:name w:val="WWNum9"/>
    <w:basedOn w:val="NoList"/>
    <w:pPr>
      <w:numPr>
        <w:numId w:val="2"/>
      </w:numPr>
    </w:pPr>
  </w:style>
  <w:style w:type="numbering" w:customStyle="1" w:styleId="WWNum6">
    <w:name w:val="WWNum6"/>
    <w:basedOn w:val="NoList"/>
    <w:pPr>
      <w:numPr>
        <w:numId w:val="3"/>
      </w:numPr>
    </w:pPr>
  </w:style>
  <w:style w:type="numbering" w:customStyle="1" w:styleId="WWNum5">
    <w:name w:val="WWNum5"/>
    <w:basedOn w:val="NoList"/>
    <w:pPr>
      <w:numPr>
        <w:numId w:val="4"/>
      </w:numPr>
    </w:pPr>
  </w:style>
  <w:style w:type="numbering" w:customStyle="1" w:styleId="WWNum8">
    <w:name w:val="WWNum8"/>
    <w:basedOn w:val="NoList"/>
    <w:pPr>
      <w:numPr>
        <w:numId w:val="5"/>
      </w:numPr>
    </w:pPr>
  </w:style>
  <w:style w:type="numbering" w:customStyle="1" w:styleId="WWNum7">
    <w:name w:val="WWNum7"/>
    <w:basedOn w:val="NoList"/>
    <w:pPr>
      <w:numPr>
        <w:numId w:val="6"/>
      </w:numPr>
    </w:pPr>
  </w:style>
  <w:style w:type="numbering" w:customStyle="1" w:styleId="WWNum4">
    <w:name w:val="WWNum4"/>
    <w:basedOn w:val="NoLi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7</Pages>
  <Words>2829</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Denise.Tuffin</dc:creator>
  <cp:lastModifiedBy>Paul Sidhu</cp:lastModifiedBy>
  <cp:revision>58</cp:revision>
  <dcterms:created xsi:type="dcterms:W3CDTF">2024-02-20T10:06:00Z</dcterms:created>
  <dcterms:modified xsi:type="dcterms:W3CDTF">2024-03-01T09:58:00Z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