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6175" w14:textId="77777777" w:rsidR="001E0BB3" w:rsidRPr="001E0BB3" w:rsidRDefault="001E0BB3" w:rsidP="001E0BB3">
      <w:pPr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E0BB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To make things a little easier, please find below 'best practice' guidance that I have pulled together for completing this. </w:t>
      </w:r>
    </w:p>
    <w:p w14:paraId="7B0AA1AA" w14:textId="77777777" w:rsidR="001E0BB3" w:rsidRPr="001E0BB3" w:rsidRDefault="001E0BB3" w:rsidP="001E0BB3">
      <w:pPr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61E8E0A1" w14:textId="77777777" w:rsidR="001E0BB3" w:rsidRPr="001E0BB3" w:rsidRDefault="001E0BB3" w:rsidP="001E0BB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E0BB3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GB"/>
          <w14:ligatures w14:val="none"/>
        </w:rPr>
        <w:t>Next Steps</w:t>
      </w:r>
    </w:p>
    <w:p w14:paraId="65A7AE79" w14:textId="46856D29" w:rsidR="001E0BB3" w:rsidRPr="001E0BB3" w:rsidRDefault="001E0BB3" w:rsidP="001E0BB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proofErr w:type="gramStart"/>
      <w:r w:rsidRPr="001E0BB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In order to</w:t>
      </w:r>
      <w:proofErr w:type="gramEnd"/>
      <w:r w:rsidRPr="001E0BB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 xml:space="preserve"> register for </w:t>
      </w:r>
      <w:proofErr w:type="spellStart"/>
      <w:r w:rsidRPr="001E0BB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Cinapsis</w:t>
      </w:r>
      <w:proofErr w:type="spellEnd"/>
      <w:r w:rsidRPr="001E0BB3"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  <w:t>, all you need to do is:</w:t>
      </w:r>
    </w:p>
    <w:p w14:paraId="6CDD4BDE" w14:textId="77777777" w:rsidR="001E0BB3" w:rsidRPr="001E0BB3" w:rsidRDefault="001E0BB3" w:rsidP="001E0BB3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</w:p>
    <w:p w14:paraId="00B483C8" w14:textId="64BAB616" w:rsidR="001E0BB3" w:rsidRPr="001E0BB3" w:rsidRDefault="001E0BB3" w:rsidP="001E0BB3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 w:rsidRPr="001E0BB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Complete the Registration form on the following link:  </w:t>
      </w:r>
      <w:proofErr w:type="spellStart"/>
      <w:r w:rsidRPr="001E0BB3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fldChar w:fldCharType="begin"/>
      </w:r>
      <w:r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instrText>HYPERLINK "https://cinapsissurvey.typeform.com/to/NKb4NaTv" \t "_blank"</w:instrText>
      </w:r>
      <w:r w:rsidRPr="001E0BB3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</w:r>
      <w:r w:rsidRPr="001E0BB3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fldChar w:fldCharType="separate"/>
      </w:r>
      <w:r w:rsidRPr="001E0BB3">
        <w:rPr>
          <w:rFonts w:ascii="inherit" w:eastAsia="Times New Roman" w:hAnsi="inherit" w:cs="Calibri"/>
          <w:b/>
          <w:bCs/>
          <w:color w:val="0000FF"/>
          <w:kern w:val="0"/>
          <w:u w:val="single"/>
          <w:bdr w:val="none" w:sz="0" w:space="0" w:color="auto" w:frame="1"/>
          <w:lang w:eastAsia="en-GB"/>
          <w14:ligatures w14:val="none"/>
        </w:rPr>
        <w:t>EeRS</w:t>
      </w:r>
      <w:proofErr w:type="spellEnd"/>
      <w:r w:rsidRPr="001E0BB3">
        <w:rPr>
          <w:rFonts w:ascii="inherit" w:eastAsia="Times New Roman" w:hAnsi="inherit" w:cs="Calibri"/>
          <w:b/>
          <w:bCs/>
          <w:color w:val="0000FF"/>
          <w:kern w:val="0"/>
          <w:u w:val="single"/>
          <w:bdr w:val="none" w:sz="0" w:space="0" w:color="auto" w:frame="1"/>
          <w:lang w:eastAsia="en-GB"/>
          <w14:ligatures w14:val="none"/>
        </w:rPr>
        <w:t> - R</w:t>
      </w:r>
      <w:r w:rsidRPr="001E0BB3">
        <w:rPr>
          <w:rFonts w:ascii="inherit" w:eastAsia="Times New Roman" w:hAnsi="inherit" w:cs="Calibri"/>
          <w:b/>
          <w:bCs/>
          <w:color w:val="0000FF"/>
          <w:kern w:val="0"/>
          <w:u w:val="single"/>
          <w:bdr w:val="none" w:sz="0" w:space="0" w:color="auto" w:frame="1"/>
          <w:lang w:eastAsia="en-GB"/>
          <w14:ligatures w14:val="none"/>
        </w:rPr>
        <w:t>e</w:t>
      </w:r>
      <w:r w:rsidRPr="001E0BB3">
        <w:rPr>
          <w:rFonts w:ascii="inherit" w:eastAsia="Times New Roman" w:hAnsi="inherit" w:cs="Calibri"/>
          <w:b/>
          <w:bCs/>
          <w:color w:val="0000FF"/>
          <w:kern w:val="0"/>
          <w:u w:val="single"/>
          <w:bdr w:val="none" w:sz="0" w:space="0" w:color="auto" w:frame="1"/>
          <w:lang w:eastAsia="en-GB"/>
          <w14:ligatures w14:val="none"/>
        </w:rPr>
        <w:t>gistration of Interest</w:t>
      </w:r>
      <w:r w:rsidRPr="001E0BB3">
        <w:rPr>
          <w:rFonts w:ascii="Calibri" w:eastAsia="Times New Roman" w:hAnsi="Calibri" w:cs="Calibri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fldChar w:fldCharType="end"/>
      </w:r>
    </w:p>
    <w:p w14:paraId="28303400" w14:textId="77777777" w:rsidR="001E0BB3" w:rsidRPr="001E0BB3" w:rsidRDefault="001E0BB3" w:rsidP="001E0BB3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1E0BB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1E0BB3" w:rsidRPr="001E0BB3" w14:paraId="231E9854" w14:textId="77777777" w:rsidTr="001E0BB3">
        <w:trPr>
          <w:trHeight w:val="330"/>
        </w:trPr>
        <w:tc>
          <w:tcPr>
            <w:tcW w:w="1702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5C479B26" w14:textId="7AAA9839" w:rsidR="001E0BB3" w:rsidRPr="001E0BB3" w:rsidRDefault="001E0BB3" w:rsidP="001E0BB3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Guide to registration steps:</w:t>
            </w:r>
          </w:p>
          <w:p w14:paraId="4217DA28" w14:textId="60CED53E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Practice Name: 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This should be your registered practice name, and what you </w:t>
            </w:r>
            <w:proofErr w:type="gramStart"/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actually 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trade</w:t>
            </w:r>
            <w:proofErr w:type="gramEnd"/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as.  </w:t>
            </w:r>
          </w:p>
          <w:p w14:paraId="28190E7E" w14:textId="77777777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Full practice address: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This is your trading address.  </w:t>
            </w:r>
          </w:p>
          <w:p w14:paraId="644DC912" w14:textId="77777777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Practice Phone Number: 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This is the main practice landline number.  Please DO NOT give your mobile number here.  </w:t>
            </w:r>
          </w:p>
          <w:p w14:paraId="17279474" w14:textId="1BC74853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Practice Management System (PMS) Supplier: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 This should be </w:t>
            </w:r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your practice computer system name. Please mark ‘none’ if you do not use one.</w:t>
            </w:r>
          </w:p>
          <w:p w14:paraId="6476E29B" w14:textId="77777777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Which area is your practice located in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?  Choose from the </w:t>
            </w:r>
            <w:proofErr w:type="gramStart"/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drop down</w:t>
            </w:r>
            <w:proofErr w:type="gramEnd"/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list - 'Coventry and Warwickshire ICS'</w:t>
            </w:r>
          </w:p>
          <w:p w14:paraId="3FE0448D" w14:textId="77777777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Practice ODS Code: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 This is your practice identifier, and older ODS codes were also </w:t>
            </w:r>
            <w:proofErr w:type="spellStart"/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know</w:t>
            </w:r>
            <w:proofErr w:type="spellEnd"/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as a 'TP' code - and the same that you use on PCSE. </w:t>
            </w:r>
          </w:p>
          <w:p w14:paraId="19B2B2D0" w14:textId="77777777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Practice email address: 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This is you practice email address or your NHS.net email account.  Either will be fine - and this will be the place where referral updates are sent to (so needs to be a monitored account).  </w:t>
            </w:r>
          </w:p>
          <w:p w14:paraId="77828404" w14:textId="14EE4456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Practice Lead Details: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  This is normally either a practice </w:t>
            </w:r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owner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or practice manager.  Please ensure that you include a landline number, and a contact email address.</w:t>
            </w:r>
          </w:p>
          <w:p w14:paraId="650F7EF8" w14:textId="77777777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Practice Lead Job Title: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This is the job title of the individual who is leading on </w:t>
            </w:r>
            <w:proofErr w:type="spellStart"/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EeRS</w:t>
            </w:r>
            <w:proofErr w:type="spellEnd"/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in the practice.  </w:t>
            </w:r>
          </w:p>
          <w:p w14:paraId="1E86D121" w14:textId="77777777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Does the practice lead need the ability to create referrals: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Choose the option for the member of staff - but this is likely to be 'Yes' as a contingency. </w:t>
            </w:r>
          </w:p>
          <w:p w14:paraId="35119B15" w14:textId="6D2C1A3B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Have you received your Data Processing Agreement (DPA):  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This </w:t>
            </w:r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be 'NO'</w:t>
            </w:r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and proceed to point 12</w:t>
            </w:r>
            <w:r w:rsidR="00F555B4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below</w:t>
            </w:r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however please feel free to digitally complete the attached blank DPA, select ‘YES’ and upload it to complete the registration.</w:t>
            </w:r>
          </w:p>
          <w:p w14:paraId="7F774207" w14:textId="2035C198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Please enter the details of who you would like a copy of the DPA sent to: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  Please insert </w:t>
            </w:r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correct details if you do not upload a signed DPA at this stage, please note that DPA will be needed to onboard.</w:t>
            </w:r>
          </w:p>
          <w:p w14:paraId="323B8249" w14:textId="4DE4D913" w:rsidR="001E0BB3" w:rsidRPr="001E0BB3" w:rsidRDefault="001E0BB3" w:rsidP="001E0BB3">
            <w:pPr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Job Role:</w:t>
            </w: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  </w:t>
            </w:r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insert their job </w:t>
            </w:r>
            <w:proofErr w:type="gramStart"/>
            <w:r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role</w:t>
            </w:r>
            <w:proofErr w:type="gramEnd"/>
          </w:p>
          <w:p w14:paraId="3001FF6A" w14:textId="77777777" w:rsidR="001E0BB3" w:rsidRPr="001E0BB3" w:rsidRDefault="001E0BB3" w:rsidP="001E0BB3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If you submit this, then </w:t>
            </w:r>
            <w:proofErr w:type="spellStart"/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Cinapsis</w:t>
            </w:r>
            <w:proofErr w:type="spellEnd"/>
            <w:r w:rsidRPr="001E0BB3">
              <w:rPr>
                <w:rFonts w:ascii="inherit" w:eastAsia="Times New Roman" w:hAnsi="inherit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 xml:space="preserve"> can then start the process of setting up an account for your practice, which then allows you to get your optometrists added.  </w:t>
            </w:r>
          </w:p>
          <w:p w14:paraId="57B057A1" w14:textId="77777777" w:rsidR="001E0BB3" w:rsidRPr="001E0BB3" w:rsidRDefault="001E0BB3" w:rsidP="001E0BB3">
            <w:p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E0BB3">
              <w:rPr>
                <w:rFonts w:ascii="inherit" w:eastAsia="Times New Roman" w:hAnsi="inherit" w:cs="Calibri"/>
                <w:b/>
                <w:bCs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br/>
            </w:r>
          </w:p>
        </w:tc>
      </w:tr>
    </w:tbl>
    <w:p w14:paraId="4A7BA276" w14:textId="04864109" w:rsidR="00FD4190" w:rsidRPr="001E0BB3" w:rsidRDefault="001E0BB3" w:rsidP="001E0BB3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1E0BB3"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>All, I hope that this makes sense, but please let me know if you have any questions regarding this</w:t>
      </w:r>
      <w:r>
        <w:rPr>
          <w:rFonts w:ascii="Calibri" w:eastAsia="Times New Roman" w:hAnsi="Calibri" w:cs="Calibri"/>
          <w:color w:val="000000"/>
          <w:kern w:val="0"/>
          <w:bdr w:val="none" w:sz="0" w:space="0" w:color="auto" w:frame="1"/>
          <w:lang w:eastAsia="en-GB"/>
          <w14:ligatures w14:val="none"/>
        </w:rPr>
        <w:t xml:space="preserve"> and a representative from the LOC will be in touch shortly.</w:t>
      </w:r>
    </w:p>
    <w:sectPr w:rsidR="00FD4190" w:rsidRPr="001E0B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08BE"/>
    <w:multiLevelType w:val="multilevel"/>
    <w:tmpl w:val="3FF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D346D"/>
    <w:multiLevelType w:val="multilevel"/>
    <w:tmpl w:val="0784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3466047">
    <w:abstractNumId w:val="0"/>
  </w:num>
  <w:num w:numId="2" w16cid:durableId="161024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B3"/>
    <w:rsid w:val="00062FD9"/>
    <w:rsid w:val="001A059D"/>
    <w:rsid w:val="001E0BB3"/>
    <w:rsid w:val="00596CF5"/>
    <w:rsid w:val="00C54972"/>
    <w:rsid w:val="00F555B4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BC412"/>
  <w15:chartTrackingRefBased/>
  <w15:docId w15:val="{3C33B751-B03F-1C4A-A289-509DA393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B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B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B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B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B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B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B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B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0B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E0B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E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Belcher</dc:creator>
  <cp:keywords/>
  <dc:description/>
  <cp:lastModifiedBy>Jonathan Belcher</cp:lastModifiedBy>
  <cp:revision>1</cp:revision>
  <dcterms:created xsi:type="dcterms:W3CDTF">2024-04-10T19:15:00Z</dcterms:created>
  <dcterms:modified xsi:type="dcterms:W3CDTF">2024-04-10T19:27:00Z</dcterms:modified>
</cp:coreProperties>
</file>