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3A1" w14:textId="55CF111C" w:rsidR="00682C3D" w:rsidRPr="009B6FB4" w:rsidRDefault="00C34D5D" w:rsidP="00682C3D">
      <w:pPr>
        <w:jc w:val="center"/>
        <w:rPr>
          <w:rFonts w:cstheme="minorHAnsi"/>
          <w:b/>
          <w:bCs/>
          <w:noProof/>
          <w:color w:val="1F3864" w:themeColor="accent1" w:themeShade="80"/>
          <w:sz w:val="36"/>
          <w:szCs w:val="36"/>
        </w:rPr>
      </w:pPr>
      <w:r w:rsidRPr="009B6FB4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D099A8A" wp14:editId="5022DD29">
            <wp:simplePos x="0" y="0"/>
            <wp:positionH relativeFrom="column">
              <wp:posOffset>1909933</wp:posOffset>
            </wp:positionH>
            <wp:positionV relativeFrom="paragraph">
              <wp:posOffset>-742315</wp:posOffset>
            </wp:positionV>
            <wp:extent cx="1917143" cy="1078524"/>
            <wp:effectExtent l="0" t="0" r="635" b="1270"/>
            <wp:wrapNone/>
            <wp:docPr id="1106745350" name="Picture 1" descr="A picture containing font, graphics, circl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45350" name="Picture 1" descr="A picture containing font, graphics, circl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43" cy="107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FB4">
        <w:rPr>
          <w:rFonts w:cstheme="minorHAnsi"/>
        </w:rPr>
        <w:fldChar w:fldCharType="begin"/>
      </w:r>
      <w:r w:rsidRPr="009B6FB4">
        <w:rPr>
          <w:rFonts w:cstheme="minorHAnsi"/>
        </w:rPr>
        <w:instrText xml:space="preserve"> INCLUDEPICTURE "https://www.loc-online.co.uk/coventryandwarwickshire-loc/wp-content/uploads/sites/28/2020/09/rsz_1cw.jpg" \* MERGEFORMATINET </w:instrText>
      </w:r>
      <w:r w:rsidR="00000000">
        <w:rPr>
          <w:rFonts w:cstheme="minorHAnsi"/>
        </w:rPr>
        <w:fldChar w:fldCharType="separate"/>
      </w:r>
      <w:r w:rsidRPr="009B6FB4">
        <w:rPr>
          <w:rFonts w:cstheme="minorHAnsi"/>
        </w:rPr>
        <w:fldChar w:fldCharType="end"/>
      </w:r>
    </w:p>
    <w:p w14:paraId="5A8960B4" w14:textId="77777777" w:rsidR="00CC7D2B" w:rsidRPr="009B6FB4" w:rsidRDefault="00CC7D2B" w:rsidP="00682C3D">
      <w:pPr>
        <w:jc w:val="center"/>
        <w:rPr>
          <w:rFonts w:cstheme="minorHAnsi"/>
          <w:b/>
          <w:bCs/>
          <w:color w:val="1F4E79" w:themeColor="accent5" w:themeShade="80"/>
          <w:sz w:val="36"/>
          <w:szCs w:val="36"/>
        </w:rPr>
      </w:pPr>
    </w:p>
    <w:p w14:paraId="7AC22EBF" w14:textId="7123A38C" w:rsidR="00682C3D" w:rsidRPr="009B6FB4" w:rsidRDefault="00682C3D" w:rsidP="00956496">
      <w:pPr>
        <w:jc w:val="center"/>
        <w:rPr>
          <w:rFonts w:cstheme="minorHAnsi"/>
          <w:b/>
          <w:bCs/>
          <w:color w:val="1F4E79" w:themeColor="accent5" w:themeShade="80"/>
          <w:sz w:val="36"/>
          <w:szCs w:val="36"/>
        </w:rPr>
      </w:pPr>
      <w:r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>Higher education bursary –</w:t>
      </w:r>
      <w:r w:rsidR="00B524C2"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 xml:space="preserve"> </w:t>
      </w:r>
      <w:r w:rsidR="00732BF4"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>a</w:t>
      </w:r>
      <w:r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 xml:space="preserve">pplication </w:t>
      </w:r>
      <w:r w:rsidR="00732BF4"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>f</w:t>
      </w:r>
      <w:r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>orm</w:t>
      </w:r>
    </w:p>
    <w:p w14:paraId="1877A0A2" w14:textId="77777777" w:rsidR="00956496" w:rsidRPr="009B6FB4" w:rsidRDefault="00956496" w:rsidP="00956496">
      <w:pPr>
        <w:jc w:val="center"/>
        <w:rPr>
          <w:rFonts w:cstheme="minorHAnsi"/>
          <w:b/>
          <w:bCs/>
          <w:color w:val="1F4E79" w:themeColor="accent5" w:themeShade="80"/>
        </w:rPr>
      </w:pPr>
    </w:p>
    <w:p w14:paraId="5884CE62" w14:textId="1C45D953" w:rsidR="006D51BD" w:rsidRPr="009B6FB4" w:rsidRDefault="006D51BD" w:rsidP="006D51BD">
      <w:pPr>
        <w:pStyle w:val="xmsonormal"/>
        <w:spacing w:before="0" w:beforeAutospacing="0" w:after="160" w:afterAutospacing="0" w:line="209" w:lineRule="atLeast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 xml:space="preserve">Coventry and Warwickshire Local Optical Committee has been furnished with limited funds by NHS England in order to promote the further education and development of the </w:t>
      </w:r>
      <w:r w:rsidR="00CB5397" w:rsidRPr="009B6FB4">
        <w:rPr>
          <w:rFonts w:asciiTheme="minorHAnsi" w:hAnsiTheme="minorHAnsi" w:cstheme="minorHAnsi"/>
        </w:rPr>
        <w:t>o</w:t>
      </w:r>
      <w:r w:rsidRPr="009B6FB4">
        <w:rPr>
          <w:rFonts w:asciiTheme="minorHAnsi" w:hAnsiTheme="minorHAnsi" w:cstheme="minorHAnsi"/>
        </w:rPr>
        <w:t xml:space="preserve">ptical </w:t>
      </w:r>
      <w:r w:rsidR="00CB5397" w:rsidRPr="009B6FB4">
        <w:rPr>
          <w:rFonts w:asciiTheme="minorHAnsi" w:hAnsiTheme="minorHAnsi" w:cstheme="minorHAnsi"/>
        </w:rPr>
        <w:t>p</w:t>
      </w:r>
      <w:r w:rsidRPr="009B6FB4">
        <w:rPr>
          <w:rFonts w:asciiTheme="minorHAnsi" w:hAnsiTheme="minorHAnsi" w:cstheme="minorHAnsi"/>
        </w:rPr>
        <w:t>rofession in the area, thereby enhancing the role we play in </w:t>
      </w:r>
      <w:r w:rsidR="00682C3D" w:rsidRPr="009B6FB4">
        <w:rPr>
          <w:rFonts w:asciiTheme="minorHAnsi" w:hAnsiTheme="minorHAnsi" w:cstheme="minorHAnsi"/>
        </w:rPr>
        <w:t>ICB</w:t>
      </w:r>
      <w:r w:rsidRPr="009B6FB4">
        <w:rPr>
          <w:rFonts w:asciiTheme="minorHAnsi" w:hAnsiTheme="minorHAnsi" w:cstheme="minorHAnsi"/>
        </w:rPr>
        <w:t xml:space="preserve"> commissioned community primary eyecare for the benefit of our community.</w:t>
      </w:r>
    </w:p>
    <w:p w14:paraId="79EE7431" w14:textId="0EB222E1" w:rsidR="006D51BD" w:rsidRPr="009B6FB4" w:rsidRDefault="006D51BD" w:rsidP="006D51BD">
      <w:pPr>
        <w:pStyle w:val="xmsonormal"/>
        <w:spacing w:before="0" w:beforeAutospacing="0" w:after="160" w:afterAutospacing="0" w:line="209" w:lineRule="atLeast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>We would like to use this money, kindly allocated by NHS England to encourage and assist </w:t>
      </w:r>
      <w:r w:rsidR="00CB5397" w:rsidRPr="009B6FB4">
        <w:rPr>
          <w:rFonts w:asciiTheme="minorHAnsi" w:hAnsiTheme="minorHAnsi" w:cstheme="minorHAnsi"/>
        </w:rPr>
        <w:t>o</w:t>
      </w:r>
      <w:r w:rsidRPr="009B6FB4">
        <w:rPr>
          <w:rFonts w:asciiTheme="minorHAnsi" w:hAnsiTheme="minorHAnsi" w:cstheme="minorHAnsi"/>
        </w:rPr>
        <w:t>ptometrists to undertake the College of Optometrists qualifications in </w:t>
      </w:r>
      <w:r w:rsidRPr="009B6FB4">
        <w:rPr>
          <w:rStyle w:val="xgmail-il"/>
          <w:rFonts w:asciiTheme="minorHAnsi" w:hAnsiTheme="minorHAnsi" w:cstheme="minorHAnsi"/>
        </w:rPr>
        <w:t>Glaucoma</w:t>
      </w:r>
      <w:r w:rsidR="00C34D5D" w:rsidRPr="009B6FB4">
        <w:rPr>
          <w:rStyle w:val="xgmail-il"/>
          <w:rFonts w:asciiTheme="minorHAnsi" w:hAnsiTheme="minorHAnsi" w:cstheme="minorHAnsi"/>
        </w:rPr>
        <w:t xml:space="preserve">, Medical Retina and Independent Prescribing. </w:t>
      </w:r>
    </w:p>
    <w:p w14:paraId="521D8602" w14:textId="2EA3B70A" w:rsidR="00C34D5D" w:rsidRPr="009B6FB4" w:rsidRDefault="006D51BD" w:rsidP="00C34D5D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>We are asking the studying optometrist to</w:t>
      </w:r>
      <w:r w:rsidR="00C34D5D" w:rsidRPr="009B6FB4">
        <w:rPr>
          <w:rFonts w:asciiTheme="minorHAnsi" w:hAnsiTheme="minorHAnsi" w:cstheme="minorHAnsi"/>
        </w:rPr>
        <w:t xml:space="preserve"> </w:t>
      </w:r>
      <w:r w:rsidR="0081279D" w:rsidRPr="009B6FB4">
        <w:rPr>
          <w:rFonts w:asciiTheme="minorHAnsi" w:hAnsiTheme="minorHAnsi" w:cstheme="minorHAnsi"/>
        </w:rPr>
        <w:t>secure a place with an approved provider and upon successful completion</w:t>
      </w:r>
      <w:r w:rsidR="00D92AC2" w:rsidRPr="009B6FB4">
        <w:rPr>
          <w:rFonts w:asciiTheme="minorHAnsi" w:hAnsiTheme="minorHAnsi" w:cstheme="minorHAnsi"/>
        </w:rPr>
        <w:t xml:space="preserve"> </w:t>
      </w:r>
      <w:r w:rsidR="0028384B">
        <w:rPr>
          <w:rFonts w:asciiTheme="minorHAnsi" w:hAnsiTheme="minorHAnsi" w:cstheme="minorHAnsi"/>
        </w:rPr>
        <w:t xml:space="preserve">of the course </w:t>
      </w:r>
      <w:r w:rsidRPr="009B6FB4">
        <w:rPr>
          <w:rFonts w:asciiTheme="minorHAnsi" w:hAnsiTheme="minorHAnsi" w:cstheme="minorHAnsi"/>
        </w:rPr>
        <w:t xml:space="preserve">the LOC will </w:t>
      </w:r>
      <w:r w:rsidR="00C34D5D" w:rsidRPr="009B6FB4">
        <w:rPr>
          <w:rFonts w:asciiTheme="minorHAnsi" w:hAnsiTheme="minorHAnsi" w:cstheme="minorHAnsi"/>
        </w:rPr>
        <w:t>reimburse 50% of the course fee</w:t>
      </w:r>
      <w:r w:rsidR="00D92AC2" w:rsidRPr="009B6FB4">
        <w:rPr>
          <w:rFonts w:asciiTheme="minorHAnsi" w:hAnsiTheme="minorHAnsi" w:cstheme="minorHAnsi"/>
        </w:rPr>
        <w:t>.</w:t>
      </w:r>
      <w:r w:rsidR="008F7F38" w:rsidRPr="009B6FB4">
        <w:rPr>
          <w:rFonts w:asciiTheme="minorHAnsi" w:hAnsiTheme="minorHAnsi" w:cstheme="minorHAnsi"/>
        </w:rPr>
        <w:t xml:space="preserve"> </w:t>
      </w:r>
      <w:r w:rsidR="008F7F38" w:rsidRPr="00372C52">
        <w:rPr>
          <w:rFonts w:asciiTheme="minorHAnsi" w:hAnsiTheme="minorHAnsi" w:cstheme="minorHAnsi"/>
          <w:b/>
          <w:bCs/>
        </w:rPr>
        <w:t xml:space="preserve">To qualify the applicant must work in Coventry and Warwickshire for at least 2 days a week. You must </w:t>
      </w:r>
      <w:r w:rsidR="0049785D" w:rsidRPr="00372C52">
        <w:rPr>
          <w:rFonts w:asciiTheme="minorHAnsi" w:hAnsiTheme="minorHAnsi" w:cstheme="minorHAnsi"/>
          <w:b/>
          <w:bCs/>
        </w:rPr>
        <w:t>not</w:t>
      </w:r>
      <w:r w:rsidR="008F7F38" w:rsidRPr="00372C52">
        <w:rPr>
          <w:rFonts w:asciiTheme="minorHAnsi" w:hAnsiTheme="minorHAnsi" w:cstheme="minorHAnsi"/>
          <w:b/>
          <w:bCs/>
        </w:rPr>
        <w:t xml:space="preserve"> be receiving funding from </w:t>
      </w:r>
      <w:r w:rsidR="0064476E" w:rsidRPr="00372C52">
        <w:rPr>
          <w:rFonts w:asciiTheme="minorHAnsi" w:hAnsiTheme="minorHAnsi" w:cstheme="minorHAnsi"/>
          <w:b/>
          <w:bCs/>
        </w:rPr>
        <w:t xml:space="preserve">any </w:t>
      </w:r>
      <w:r w:rsidR="008F7F38" w:rsidRPr="00372C52">
        <w:rPr>
          <w:rFonts w:asciiTheme="minorHAnsi" w:hAnsiTheme="minorHAnsi" w:cstheme="minorHAnsi"/>
          <w:b/>
          <w:bCs/>
        </w:rPr>
        <w:t>other source</w:t>
      </w:r>
      <w:r w:rsidR="00CB5397" w:rsidRPr="00372C52">
        <w:rPr>
          <w:rFonts w:asciiTheme="minorHAnsi" w:hAnsiTheme="minorHAnsi" w:cstheme="minorHAnsi"/>
          <w:b/>
          <w:bCs/>
        </w:rPr>
        <w:t>s</w:t>
      </w:r>
      <w:r w:rsidR="008F7F38" w:rsidRPr="00372C52">
        <w:rPr>
          <w:rFonts w:asciiTheme="minorHAnsi" w:hAnsiTheme="minorHAnsi" w:cstheme="minorHAnsi"/>
          <w:b/>
          <w:bCs/>
        </w:rPr>
        <w:t>.</w:t>
      </w:r>
    </w:p>
    <w:p w14:paraId="7239E26A" w14:textId="77777777" w:rsidR="000D3E19" w:rsidRDefault="000D3E19" w:rsidP="00C34D5D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0D762128" w14:textId="77777777" w:rsidR="00D20146" w:rsidRPr="009B6FB4" w:rsidRDefault="00D20146" w:rsidP="00C34D5D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44AFE042" w14:textId="4C8021E6" w:rsidR="00956496" w:rsidRPr="009B6FB4" w:rsidRDefault="00956496" w:rsidP="003675AE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 xml:space="preserve">Optometrist details: </w:t>
      </w:r>
    </w:p>
    <w:tbl>
      <w:tblPr>
        <w:tblStyle w:val="PlainTable1"/>
        <w:tblW w:w="0" w:type="auto"/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689"/>
        <w:gridCol w:w="6327"/>
      </w:tblGrid>
      <w:tr w:rsidR="00C34D5D" w:rsidRPr="009B6FB4" w14:paraId="66B62E79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E0A750" w14:textId="7B94DAD7" w:rsidR="00C34D5D" w:rsidRPr="009B6FB4" w:rsidRDefault="00D21B77" w:rsidP="008855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Full </w:t>
            </w:r>
            <w:r w:rsidR="00C34D5D" w:rsidRPr="009B6FB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327" w:type="dxa"/>
          </w:tcPr>
          <w:p w14:paraId="4F7F6E45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34D5D" w:rsidRPr="009B6FB4" w14:paraId="6474E2C2" w14:textId="77777777" w:rsidTr="0088553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21B6E3" w14:textId="77777777" w:rsidR="00C34D5D" w:rsidRPr="009B6FB4" w:rsidRDefault="00C34D5D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6327" w:type="dxa"/>
          </w:tcPr>
          <w:p w14:paraId="067227FE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5F89C4FB" w14:textId="77777777" w:rsidTr="00C3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2C221C" w14:textId="5F5FED22" w:rsidR="00C34D5D" w:rsidRPr="009B6FB4" w:rsidRDefault="00C34D5D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6327" w:type="dxa"/>
          </w:tcPr>
          <w:p w14:paraId="7F25931D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0B94FA61" w14:textId="77777777" w:rsidTr="0088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56BE5B" w14:textId="33A5B44D" w:rsidR="00C34D5D" w:rsidRPr="009B6FB4" w:rsidRDefault="00C34D5D" w:rsidP="008855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Mobile</w:t>
            </w:r>
          </w:p>
        </w:tc>
        <w:tc>
          <w:tcPr>
            <w:tcW w:w="6327" w:type="dxa"/>
          </w:tcPr>
          <w:p w14:paraId="71D1757C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56496" w:rsidRPr="009B6FB4" w14:paraId="039A8977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56171B" w14:textId="03B5F4EB" w:rsidR="00956496" w:rsidRPr="009B6FB4" w:rsidRDefault="00956496" w:rsidP="008855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FB4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</w:t>
            </w:r>
          </w:p>
        </w:tc>
        <w:tc>
          <w:tcPr>
            <w:tcW w:w="6327" w:type="dxa"/>
          </w:tcPr>
          <w:p w14:paraId="1AC145AC" w14:textId="77777777" w:rsidR="00956496" w:rsidRPr="009B6FB4" w:rsidRDefault="00956496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9448B31" w14:textId="77777777" w:rsidR="000D3E19" w:rsidRPr="009B6FB4" w:rsidRDefault="000D3E19" w:rsidP="00956496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6039AB1E" w14:textId="7327BBEA" w:rsidR="00956496" w:rsidRPr="009B6FB4" w:rsidRDefault="00956496" w:rsidP="00956496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 xml:space="preserve">Employment details: </w:t>
      </w:r>
    </w:p>
    <w:tbl>
      <w:tblPr>
        <w:tblStyle w:val="PlainTable1"/>
        <w:tblW w:w="0" w:type="auto"/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689"/>
        <w:gridCol w:w="6327"/>
      </w:tblGrid>
      <w:tr w:rsidR="00C34D5D" w:rsidRPr="009B6FB4" w14:paraId="43E1A07F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DDDC76" w14:textId="2877459A" w:rsidR="00C34D5D" w:rsidRPr="009B6FB4" w:rsidRDefault="00C34D5D" w:rsidP="0088553A">
            <w:pPr>
              <w:rPr>
                <w:rFonts w:cstheme="minorHAnsi"/>
                <w:sz w:val="24"/>
                <w:szCs w:val="24"/>
              </w:rPr>
            </w:pPr>
            <w:r w:rsidRPr="009B6FB4">
              <w:rPr>
                <w:rFonts w:cstheme="minorHAnsi"/>
                <w:sz w:val="24"/>
                <w:szCs w:val="24"/>
              </w:rPr>
              <w:t>Name</w:t>
            </w:r>
            <w:r w:rsidR="00956496" w:rsidRPr="009B6FB4">
              <w:rPr>
                <w:rFonts w:cstheme="minorHAnsi"/>
                <w:sz w:val="24"/>
                <w:szCs w:val="24"/>
              </w:rPr>
              <w:t xml:space="preserve"> of workplace</w:t>
            </w:r>
          </w:p>
        </w:tc>
        <w:tc>
          <w:tcPr>
            <w:tcW w:w="6327" w:type="dxa"/>
          </w:tcPr>
          <w:p w14:paraId="2D5F80EC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34D5D" w:rsidRPr="009B6FB4" w14:paraId="3B592B05" w14:textId="77777777" w:rsidTr="0088553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D6FBE8" w14:textId="7020D477" w:rsidR="00C34D5D" w:rsidRPr="009B6FB4" w:rsidRDefault="00C34D5D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Address</w:t>
            </w:r>
            <w:r w:rsidR="00956496"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of workplace</w:t>
            </w:r>
          </w:p>
        </w:tc>
        <w:tc>
          <w:tcPr>
            <w:tcW w:w="6327" w:type="dxa"/>
          </w:tcPr>
          <w:p w14:paraId="6F8ACFF7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206D3608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D4350F" w14:textId="4338BE55" w:rsidR="00C34D5D" w:rsidRPr="009B6FB4" w:rsidRDefault="00956496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Current position </w:t>
            </w:r>
          </w:p>
        </w:tc>
        <w:tc>
          <w:tcPr>
            <w:tcW w:w="6327" w:type="dxa"/>
          </w:tcPr>
          <w:p w14:paraId="76045CE8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6EB9A6EA" w14:textId="77777777" w:rsidTr="0088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BE8D3A" w14:textId="12906D6A" w:rsidR="00C34D5D" w:rsidRPr="009B6FB4" w:rsidRDefault="00956496" w:rsidP="008855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Days/hours employed</w:t>
            </w:r>
          </w:p>
        </w:tc>
        <w:tc>
          <w:tcPr>
            <w:tcW w:w="6327" w:type="dxa"/>
          </w:tcPr>
          <w:p w14:paraId="613CA603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6AB9126E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455970" w14:textId="3751DEC5" w:rsidR="00C34D5D" w:rsidRPr="009B6FB4" w:rsidRDefault="000D3E19" w:rsidP="008855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FB4">
              <w:rPr>
                <w:rFonts w:cstheme="minorHAnsi"/>
                <w:color w:val="000000" w:themeColor="text1"/>
                <w:sz w:val="24"/>
                <w:szCs w:val="24"/>
              </w:rPr>
              <w:t>Reference name</w:t>
            </w:r>
          </w:p>
        </w:tc>
        <w:tc>
          <w:tcPr>
            <w:tcW w:w="6327" w:type="dxa"/>
          </w:tcPr>
          <w:p w14:paraId="76851665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464124B8" w14:textId="77777777" w:rsidTr="0088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04FBF9" w14:textId="6A7105C5" w:rsidR="00C34D5D" w:rsidRPr="009B6FB4" w:rsidRDefault="00956496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Reference</w:t>
            </w:r>
            <w:r w:rsidR="000D3E19"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contact details </w:t>
            </w:r>
            <w:r w:rsidR="000D3E19" w:rsidRPr="009B6FB4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  <w:t>(email/phone number)</w:t>
            </w:r>
          </w:p>
        </w:tc>
        <w:tc>
          <w:tcPr>
            <w:tcW w:w="6327" w:type="dxa"/>
          </w:tcPr>
          <w:p w14:paraId="2F435C85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653648B" w14:textId="77CD53DD" w:rsidR="00956496" w:rsidRPr="009B6FB4" w:rsidRDefault="00956496" w:rsidP="00956496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lastRenderedPageBreak/>
        <w:t xml:space="preserve">Course details: </w:t>
      </w:r>
    </w:p>
    <w:tbl>
      <w:tblPr>
        <w:tblStyle w:val="PlainTable1"/>
        <w:tblW w:w="0" w:type="auto"/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689"/>
        <w:gridCol w:w="6327"/>
      </w:tblGrid>
      <w:tr w:rsidR="00956496" w:rsidRPr="009B6FB4" w14:paraId="6A1A107A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9742AC" w14:textId="6814E386" w:rsidR="00956496" w:rsidRPr="009B6FB4" w:rsidRDefault="00956496" w:rsidP="0088553A">
            <w:pPr>
              <w:rPr>
                <w:rFonts w:cstheme="minorHAnsi"/>
                <w:sz w:val="24"/>
                <w:szCs w:val="24"/>
              </w:rPr>
            </w:pPr>
            <w:r w:rsidRPr="009B6FB4">
              <w:rPr>
                <w:rFonts w:cstheme="minorHAnsi"/>
                <w:sz w:val="24"/>
                <w:szCs w:val="24"/>
              </w:rPr>
              <w:t xml:space="preserve">Name of course </w:t>
            </w:r>
          </w:p>
        </w:tc>
        <w:tc>
          <w:tcPr>
            <w:tcW w:w="6327" w:type="dxa"/>
          </w:tcPr>
          <w:p w14:paraId="5CE5772E" w14:textId="77777777" w:rsidR="00956496" w:rsidRPr="009B6FB4" w:rsidRDefault="00956496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56496" w:rsidRPr="009B6FB4" w14:paraId="70142166" w14:textId="77777777" w:rsidTr="0088553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F70053" w14:textId="168BD36D" w:rsidR="00956496" w:rsidRPr="009B6FB4" w:rsidRDefault="00956496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Name of provider/university </w:t>
            </w:r>
          </w:p>
        </w:tc>
        <w:tc>
          <w:tcPr>
            <w:tcW w:w="6327" w:type="dxa"/>
          </w:tcPr>
          <w:p w14:paraId="12D42820" w14:textId="77777777" w:rsidR="00956496" w:rsidRPr="009B6FB4" w:rsidRDefault="00956496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56496" w:rsidRPr="009B6FB4" w14:paraId="44308626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5234B9" w14:textId="6E056FB7" w:rsidR="00956496" w:rsidRPr="009B6FB4" w:rsidRDefault="00956496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6327" w:type="dxa"/>
          </w:tcPr>
          <w:p w14:paraId="1FBD81FD" w14:textId="77777777" w:rsidR="00956496" w:rsidRPr="009B6FB4" w:rsidRDefault="00956496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B6FB4" w:rsidRPr="009B6FB4" w14:paraId="695EB7E3" w14:textId="77777777" w:rsidTr="0088553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DED909" w14:textId="45A49D0A" w:rsidR="009B6FB4" w:rsidRPr="009B6FB4" w:rsidRDefault="009B6FB4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End date</w:t>
            </w:r>
          </w:p>
        </w:tc>
        <w:tc>
          <w:tcPr>
            <w:tcW w:w="6327" w:type="dxa"/>
          </w:tcPr>
          <w:p w14:paraId="5D38DC0D" w14:textId="77777777" w:rsidR="009B6FB4" w:rsidRPr="009B6FB4" w:rsidRDefault="009B6FB4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3F48D9" w:rsidRPr="009B6FB4" w14:paraId="1423275F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974556" w14:textId="7FD0C89E" w:rsidR="003F48D9" w:rsidRPr="009B6FB4" w:rsidRDefault="003F48D9" w:rsidP="003F48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B5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Cost of course </w:t>
            </w:r>
            <w:r w:rsidRPr="00957B5A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  <w:t>(please attach an invoice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327" w:type="dxa"/>
          </w:tcPr>
          <w:p w14:paraId="0A4BAC71" w14:textId="77777777" w:rsidR="003F48D9" w:rsidRPr="009B6FB4" w:rsidRDefault="003F48D9" w:rsidP="003F4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E075353" w14:textId="77777777" w:rsidR="003675AE" w:rsidRDefault="003675AE" w:rsidP="003675AE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3BAF71B5" w14:textId="77777777" w:rsidR="002070A3" w:rsidRPr="009B6FB4" w:rsidRDefault="002070A3" w:rsidP="003675AE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2845F6E5" w14:textId="1875F6D0" w:rsidR="003675AE" w:rsidRPr="002070A3" w:rsidRDefault="003675AE" w:rsidP="0028384B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</w:rPr>
      </w:pPr>
      <w:r w:rsidRPr="0028384B">
        <w:rPr>
          <w:rFonts w:ascii="Calibri" w:hAnsi="Calibri" w:cs="Calibri"/>
        </w:rPr>
        <w:t>Please complete and return this application via. email</w:t>
      </w:r>
      <w:r w:rsidR="0028384B" w:rsidRPr="0028384B">
        <w:rPr>
          <w:rFonts w:ascii="Calibri" w:hAnsi="Calibri" w:cs="Calibri"/>
        </w:rPr>
        <w:t xml:space="preserve"> </w:t>
      </w:r>
      <w:r w:rsidRPr="0028384B">
        <w:rPr>
          <w:rFonts w:ascii="Calibri" w:hAnsi="Calibri" w:cs="Calibri"/>
        </w:rPr>
        <w:t>t</w:t>
      </w:r>
      <w:r w:rsidR="0028384B" w:rsidRPr="0028384B">
        <w:rPr>
          <w:rFonts w:ascii="Calibri" w:hAnsi="Calibri" w:cs="Calibri"/>
        </w:rPr>
        <w:t xml:space="preserve">o </w:t>
      </w:r>
      <w:r w:rsidR="0028384B" w:rsidRPr="002070A3">
        <w:rPr>
          <w:rFonts w:ascii="Calibri" w:hAnsi="Calibri" w:cs="Calibri"/>
          <w:b/>
          <w:bCs/>
        </w:rPr>
        <w:t>secretary@coventryandwarwickshireloc.com</w:t>
      </w:r>
    </w:p>
    <w:sectPr w:rsidR="003675AE" w:rsidRPr="00207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F4A"/>
    <w:multiLevelType w:val="hybridMultilevel"/>
    <w:tmpl w:val="7078487A"/>
    <w:lvl w:ilvl="0" w:tplc="16923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9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BD"/>
    <w:rsid w:val="00084BB4"/>
    <w:rsid w:val="000D3E19"/>
    <w:rsid w:val="002070A3"/>
    <w:rsid w:val="0028384B"/>
    <w:rsid w:val="00324F20"/>
    <w:rsid w:val="003675AE"/>
    <w:rsid w:val="00372C52"/>
    <w:rsid w:val="0037583F"/>
    <w:rsid w:val="003F48D9"/>
    <w:rsid w:val="0049785D"/>
    <w:rsid w:val="0064476E"/>
    <w:rsid w:val="00682C3D"/>
    <w:rsid w:val="006D51BD"/>
    <w:rsid w:val="00732BF4"/>
    <w:rsid w:val="00752969"/>
    <w:rsid w:val="007E515A"/>
    <w:rsid w:val="0081279D"/>
    <w:rsid w:val="008F7F38"/>
    <w:rsid w:val="00956496"/>
    <w:rsid w:val="009B6FB4"/>
    <w:rsid w:val="00A5127F"/>
    <w:rsid w:val="00B524C2"/>
    <w:rsid w:val="00C34D5D"/>
    <w:rsid w:val="00CB5397"/>
    <w:rsid w:val="00CC7D2B"/>
    <w:rsid w:val="00D20146"/>
    <w:rsid w:val="00D21B77"/>
    <w:rsid w:val="00D92AC2"/>
    <w:rsid w:val="00F07AAF"/>
    <w:rsid w:val="00F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DAA0"/>
  <w15:chartTrackingRefBased/>
  <w15:docId w15:val="{2A61DE9B-B209-F642-B36F-C76B74B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38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D51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gmail-il">
    <w:name w:val="x_gmail-il"/>
    <w:basedOn w:val="DefaultParagraphFont"/>
    <w:rsid w:val="006D51BD"/>
  </w:style>
  <w:style w:type="character" w:styleId="Hyperlink">
    <w:name w:val="Hyperlink"/>
    <w:basedOn w:val="DefaultParagraphFont"/>
    <w:uiPriority w:val="99"/>
    <w:unhideWhenUsed/>
    <w:rsid w:val="006D51BD"/>
    <w:rPr>
      <w:color w:val="0000FF"/>
      <w:u w:val="single"/>
    </w:rPr>
  </w:style>
  <w:style w:type="character" w:customStyle="1" w:styleId="mark02l1bz9aj">
    <w:name w:val="mark02l1bz9aj"/>
    <w:basedOn w:val="DefaultParagraphFont"/>
    <w:rsid w:val="006D51BD"/>
  </w:style>
  <w:style w:type="paragraph" w:styleId="ListParagraph">
    <w:name w:val="List Paragraph"/>
    <w:basedOn w:val="Normal"/>
    <w:uiPriority w:val="34"/>
    <w:qFormat/>
    <w:rsid w:val="006D51BD"/>
    <w:pPr>
      <w:ind w:left="720"/>
      <w:contextualSpacing/>
    </w:pPr>
  </w:style>
  <w:style w:type="table" w:styleId="PlainTable1">
    <w:name w:val="Plain Table 1"/>
    <w:basedOn w:val="TableNormal"/>
    <w:uiPriority w:val="41"/>
    <w:rsid w:val="00C34D5D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838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84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384B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83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mital visana</dc:creator>
  <cp:keywords/>
  <dc:description/>
  <cp:lastModifiedBy>mital visana</cp:lastModifiedBy>
  <cp:revision>33</cp:revision>
  <dcterms:created xsi:type="dcterms:W3CDTF">2023-06-15T21:15:00Z</dcterms:created>
  <dcterms:modified xsi:type="dcterms:W3CDTF">2023-06-22T13:33:00Z</dcterms:modified>
</cp:coreProperties>
</file>