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210"/>
        <w:gridCol w:w="849"/>
        <w:gridCol w:w="231"/>
        <w:gridCol w:w="360"/>
        <w:gridCol w:w="12"/>
        <w:gridCol w:w="708"/>
        <w:gridCol w:w="180"/>
        <w:gridCol w:w="360"/>
        <w:gridCol w:w="192"/>
        <w:gridCol w:w="16"/>
        <w:gridCol w:w="512"/>
        <w:gridCol w:w="1548"/>
      </w:tblGrid>
      <w:tr w:rsidR="00014C62" w14:paraId="1B2CF934" w14:textId="77777777">
        <w:tc>
          <w:tcPr>
            <w:tcW w:w="802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D78E7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sz w:val="28"/>
                <w:lang w:val="en-GB" w:eastAsia="en-GB" w:bidi="en-GB"/>
              </w:rPr>
              <w:t xml:space="preserve">WET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lang w:val="en-GB" w:eastAsia="en-GB" w:bidi="en-GB"/>
              </w:rPr>
              <w:t>AGE RELATED</w:t>
            </w:r>
            <w:proofErr w:type="gramEnd"/>
            <w:r>
              <w:rPr>
                <w:rFonts w:ascii="Arial" w:eastAsia="Arial" w:hAnsi="Arial" w:cs="Arial"/>
                <w:b/>
                <w:sz w:val="28"/>
                <w:lang w:val="en-GB" w:eastAsia="en-GB" w:bidi="en-GB"/>
              </w:rPr>
              <w:t xml:space="preserve"> MACULAR DEGENERATION RAPID ACCESS REFERRAL FORM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014C62" w14:paraId="34FC7E83" w14:textId="77777777">
              <w:tc>
                <w:tcPr>
                  <w:tcW w:w="2268" w:type="dxa"/>
                  <w:shd w:val="clear" w:color="auto" w:fill="auto"/>
                  <w:vAlign w:val="center"/>
                </w:tcPr>
                <w:p w14:paraId="5CE414BD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DATE</w:t>
                  </w:r>
                </w:p>
              </w:tc>
            </w:tr>
            <w:tr w:rsidR="00014C62" w14:paraId="4C06BAED" w14:textId="77777777">
              <w:tc>
                <w:tcPr>
                  <w:tcW w:w="2268" w:type="dxa"/>
                  <w:shd w:val="clear" w:color="auto" w:fill="auto"/>
                  <w:vAlign w:val="center"/>
                </w:tcPr>
                <w:p w14:paraId="558E37FD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&lt;&lt;Last Exam Date&gt;&gt;</w:t>
                  </w:r>
                </w:p>
              </w:tc>
            </w:tr>
          </w:tbl>
          <w:p w14:paraId="393E0405" w14:textId="77777777" w:rsidR="00014C62" w:rsidRDefault="00014C62">
            <w:pPr>
              <w:pStyle w:val="Normal0"/>
            </w:pPr>
          </w:p>
        </w:tc>
      </w:tr>
      <w:tr w:rsidR="00014C62" w14:paraId="24A44864" w14:textId="77777777">
        <w:trPr>
          <w:trHeight w:val="552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60FB03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Please Select Consultant by ticking appropriate box</w:t>
            </w:r>
          </w:p>
        </w:tc>
        <w:tc>
          <w:tcPr>
            <w:tcW w:w="823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8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1"/>
              <w:gridCol w:w="248"/>
              <w:gridCol w:w="1980"/>
              <w:gridCol w:w="2268"/>
            </w:tblGrid>
            <w:tr w:rsidR="00014C62" w14:paraId="2578F37D" w14:textId="77777777" w:rsidTr="007274EB">
              <w:trPr>
                <w:trHeight w:val="552"/>
              </w:trPr>
              <w:tc>
                <w:tcPr>
                  <w:tcW w:w="3741" w:type="dxa"/>
                  <w:shd w:val="clear" w:color="auto" w:fill="auto"/>
                  <w:vAlign w:val="center"/>
                </w:tcPr>
                <w:p w14:paraId="4E8A61A1" w14:textId="305150CC" w:rsidR="00014C62" w:rsidRDefault="007274E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  <w:t>Leighton Hospital</w:t>
                  </w:r>
                </w:p>
              </w:tc>
              <w:tc>
                <w:tcPr>
                  <w:tcW w:w="248" w:type="dxa"/>
                  <w:shd w:val="clear" w:color="auto" w:fill="auto"/>
                  <w:vAlign w:val="center"/>
                </w:tcPr>
                <w:p w14:paraId="2DD03887" w14:textId="77777777" w:rsidR="00014C62" w:rsidRDefault="00014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2815611F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FAX No: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3BA014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  <w:t>01270 273463</w:t>
                  </w:r>
                </w:p>
              </w:tc>
            </w:tr>
            <w:tr w:rsidR="00014C62" w14:paraId="5AAECD04" w14:textId="77777777" w:rsidTr="007274EB">
              <w:tc>
                <w:tcPr>
                  <w:tcW w:w="3741" w:type="dxa"/>
                  <w:shd w:val="clear" w:color="auto" w:fill="auto"/>
                  <w:vAlign w:val="center"/>
                </w:tcPr>
                <w:p w14:paraId="2C21BC2E" w14:textId="23C19D26" w:rsidR="00014C62" w:rsidRDefault="007274E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  <w:t>Eyecare Medical</w:t>
                  </w:r>
                </w:p>
              </w:tc>
              <w:tc>
                <w:tcPr>
                  <w:tcW w:w="248" w:type="dxa"/>
                  <w:shd w:val="clear" w:color="auto" w:fill="auto"/>
                  <w:vAlign w:val="center"/>
                </w:tcPr>
                <w:p w14:paraId="253D0C46" w14:textId="77777777" w:rsidR="00014C62" w:rsidRDefault="00014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320CB1EC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FAX No: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127211" w14:textId="029A3F0A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  <w:t>016</w:t>
                  </w:r>
                  <w:r w:rsidR="007274EB">
                    <w:rPr>
                      <w:rFonts w:ascii="Arial" w:eastAsia="Arial" w:hAnsi="Arial" w:cs="Arial"/>
                      <w:b/>
                      <w:sz w:val="28"/>
                      <w:lang w:val="en-GB" w:eastAsia="en-GB" w:bidi="en-GB"/>
                    </w:rPr>
                    <w:t>25 440002</w:t>
                  </w:r>
                </w:p>
              </w:tc>
            </w:tr>
          </w:tbl>
          <w:p w14:paraId="7EFC004B" w14:textId="1B66BC8B" w:rsidR="00014C62" w:rsidRPr="007274EB" w:rsidRDefault="007274EB">
            <w:pPr>
              <w:pStyle w:val="Normal0"/>
              <w:rPr>
                <w:lang w:val="en-GB"/>
              </w:rPr>
            </w:pPr>
            <w:r>
              <w:rPr>
                <w:lang w:val="en-GB"/>
              </w:rPr>
              <w:t xml:space="preserve">Macclesfield hospital no longer accepting Fax, please email. </w:t>
            </w:r>
          </w:p>
        </w:tc>
      </w:tr>
      <w:tr w:rsidR="00014C62" w14:paraId="581EF713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E3A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Patient Details</w:t>
            </w:r>
          </w:p>
        </w:tc>
      </w:tr>
      <w:tr w:rsidR="00014C62" w14:paraId="0A638D0B" w14:textId="77777777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77" w:type="dxa"/>
            <w:gridSpan w:val="4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4118"/>
            </w:tblGrid>
            <w:tr w:rsidR="00014C62" w14:paraId="3CC551EF" w14:textId="77777777">
              <w:tc>
                <w:tcPr>
                  <w:tcW w:w="2059" w:type="dxa"/>
                  <w:shd w:val="clear" w:color="auto" w:fill="auto"/>
                </w:tcPr>
                <w:p w14:paraId="36F96E57" w14:textId="77777777" w:rsidR="00014C62" w:rsidRDefault="00014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</w:p>
                <w:p w14:paraId="1A0AE2AA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Patient Name:</w:t>
                  </w:r>
                </w:p>
              </w:tc>
              <w:tc>
                <w:tcPr>
                  <w:tcW w:w="4118" w:type="dxa"/>
                  <w:shd w:val="clear" w:color="auto" w:fill="auto"/>
                  <w:vAlign w:val="center"/>
                </w:tcPr>
                <w:p w14:paraId="2EA64C2E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&lt;&lt;Title&gt;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&gt;,&lt;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&lt;First Name&gt;&gt;,&lt;&lt;Last Name&gt;&gt;</w:t>
                  </w:r>
                </w:p>
              </w:tc>
            </w:tr>
            <w:tr w:rsidR="00014C62" w14:paraId="7AC6F71D" w14:textId="77777777">
              <w:trPr>
                <w:trHeight w:val="276"/>
              </w:trPr>
              <w:tc>
                <w:tcPr>
                  <w:tcW w:w="20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513C4" w14:textId="77777777" w:rsidR="00014C62" w:rsidRDefault="00014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</w:p>
                <w:p w14:paraId="07342D29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Patient Address:</w:t>
                  </w:r>
                </w:p>
              </w:tc>
              <w:tc>
                <w:tcPr>
                  <w:tcW w:w="41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5212F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&lt;&lt;Full Address&gt;&gt;</w:t>
                  </w:r>
                </w:p>
              </w:tc>
            </w:tr>
          </w:tbl>
          <w:p w14:paraId="3E031B3B" w14:textId="77777777" w:rsidR="00014C62" w:rsidRDefault="00014C62">
            <w:pPr>
              <w:pStyle w:val="Normal0"/>
            </w:pPr>
          </w:p>
        </w:tc>
        <w:tc>
          <w:tcPr>
            <w:tcW w:w="4119" w:type="dxa"/>
            <w:gridSpan w:val="10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60"/>
            </w:tblGrid>
            <w:tr w:rsidR="00014C62" w14:paraId="4C850475" w14:textId="77777777">
              <w:tc>
                <w:tcPr>
                  <w:tcW w:w="20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387E7A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Date of Birth: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A58D234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NHS Number:</w:t>
                  </w:r>
                </w:p>
              </w:tc>
            </w:tr>
            <w:tr w:rsidR="00014C62" w14:paraId="73DBD80D" w14:textId="77777777">
              <w:trPr>
                <w:trHeight w:val="276"/>
              </w:trPr>
              <w:tc>
                <w:tcPr>
                  <w:tcW w:w="20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08E81A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&lt;&lt;Short DOB&gt;&gt;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BD00FE" w14:textId="77777777" w:rsidR="00014C62" w:rsidRDefault="00014C6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</w:p>
              </w:tc>
            </w:tr>
            <w:tr w:rsidR="00014C62" w14:paraId="15B01712" w14:textId="77777777">
              <w:tblPrEx>
                <w:tblBorders>
                  <w:insideV w:val="none" w:sz="0" w:space="0" w:color="auto"/>
                </w:tblBorders>
              </w:tblPrEx>
              <w:tc>
                <w:tcPr>
                  <w:tcW w:w="411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FC6B60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Contact Telephone Nos:</w:t>
                  </w:r>
                </w:p>
              </w:tc>
            </w:tr>
            <w:tr w:rsidR="00014C62" w14:paraId="779E519A" w14:textId="77777777">
              <w:tblPrEx>
                <w:tblBorders>
                  <w:insideV w:val="none" w:sz="0" w:space="0" w:color="auto"/>
                </w:tblBorders>
              </w:tblPrEx>
              <w:trPr>
                <w:trHeight w:val="265"/>
              </w:trPr>
              <w:tc>
                <w:tcPr>
                  <w:tcW w:w="4119" w:type="dxa"/>
                  <w:gridSpan w:val="2"/>
                  <w:shd w:val="clear" w:color="auto" w:fill="auto"/>
                  <w:vAlign w:val="center"/>
                </w:tcPr>
                <w:p w14:paraId="1F71D52C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&lt;&lt;Home Phone&gt;&gt;</w:t>
                  </w:r>
                </w:p>
                <w:p w14:paraId="6D0BC555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&lt;&lt;Mobile Phone&gt;&gt;</w:t>
                  </w:r>
                </w:p>
              </w:tc>
            </w:tr>
          </w:tbl>
          <w:p w14:paraId="0FAD6760" w14:textId="77777777" w:rsidR="00014C62" w:rsidRDefault="00014C62">
            <w:pPr>
              <w:pStyle w:val="Normal0"/>
            </w:pPr>
          </w:p>
        </w:tc>
      </w:tr>
      <w:tr w:rsidR="00014C62" w14:paraId="71F592BA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69732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GP Name: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3157B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&lt;&lt;GP Name&gt;&gt;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BF1FE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Surgery</w:t>
            </w:r>
          </w:p>
          <w:p w14:paraId="76DF5CBC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&lt;&lt;Surgery Name&gt;&gt;</w:t>
            </w:r>
          </w:p>
        </w:tc>
      </w:tr>
      <w:tr w:rsidR="00014C62" w14:paraId="3D97AF9C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AE247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Optometrist Details (Please print, do not use a stamp)</w:t>
            </w:r>
          </w:p>
        </w:tc>
      </w:tr>
      <w:tr w:rsidR="00014C62" w14:paraId="4B2B9B31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8CA36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Optometrist Name: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271F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&lt;&lt;Last Exam Optician&gt;&gt;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A6CB1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GOC No:</w:t>
            </w: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88DFB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</w:tr>
      <w:tr w:rsidR="00014C62" w14:paraId="6E9A3B87" w14:textId="77777777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D8BCD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  <w:p w14:paraId="4E1931FB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Practice Name &amp; Address: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F4359" w14:textId="31CCCEBB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  <w:p w14:paraId="73E78D03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&lt;&lt;Branch Full Address&gt;&gt;</w:t>
            </w:r>
          </w:p>
        </w:tc>
        <w:tc>
          <w:tcPr>
            <w:tcW w:w="411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2268"/>
            </w:tblGrid>
            <w:tr w:rsidR="00014C62" w14:paraId="75D1AF46" w14:textId="77777777">
              <w:trPr>
                <w:trHeight w:val="471"/>
              </w:trPr>
              <w:tc>
                <w:tcPr>
                  <w:tcW w:w="1851" w:type="dxa"/>
                  <w:shd w:val="clear" w:color="auto" w:fill="auto"/>
                  <w:vAlign w:val="center"/>
                </w:tcPr>
                <w:p w14:paraId="1519AA92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Telephone No: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B16DE5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&lt;&lt;Branch Telephone 1&gt;&gt;</w:t>
                  </w:r>
                </w:p>
              </w:tc>
            </w:tr>
            <w:tr w:rsidR="00014C62" w14:paraId="65746775" w14:textId="77777777">
              <w:tc>
                <w:tcPr>
                  <w:tcW w:w="1851" w:type="dxa"/>
                  <w:shd w:val="clear" w:color="auto" w:fill="auto"/>
                  <w:vAlign w:val="center"/>
                </w:tcPr>
                <w:p w14:paraId="083DFC68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lang w:val="en-GB" w:eastAsia="en-GB" w:bidi="en-GB"/>
                    </w:rPr>
                    <w:t>Fax No: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08CB84" w14:textId="77777777" w:rsidR="00014C62" w:rsidRDefault="00810A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eastAsia="Arial" w:hAnsi="Arial" w:cs="Arial"/>
                      <w:lang w:val="en-GB" w:eastAsia="en-GB" w:bidi="en-GB"/>
                    </w:rPr>
                  </w:pPr>
                  <w:r>
                    <w:rPr>
                      <w:rFonts w:ascii="Arial" w:eastAsia="Arial" w:hAnsi="Arial" w:cs="Arial"/>
                      <w:b/>
                      <w:lang w:val="en-GB" w:eastAsia="en-GB" w:bidi="en-GB"/>
                    </w:rPr>
                    <w:t>&lt;&lt;Branch Fax&gt;&gt;</w:t>
                  </w:r>
                </w:p>
              </w:tc>
            </w:tr>
          </w:tbl>
          <w:p w14:paraId="3DB1F1E9" w14:textId="77777777" w:rsidR="00014C62" w:rsidRDefault="00014C62">
            <w:pPr>
              <w:pStyle w:val="Normal0"/>
            </w:pPr>
          </w:p>
        </w:tc>
      </w:tr>
      <w:tr w:rsidR="00014C62" w14:paraId="2866A778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A999D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AFFECTED EYE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3E159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B8C77B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04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9A3B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9A316B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bookmarkStart w:id="0" w:name="Check5"/>
            <w:bookmarkEnd w:id="0"/>
          </w:p>
        </w:tc>
      </w:tr>
      <w:tr w:rsidR="00014C62" w14:paraId="22B660CD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37905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Past History in either eye:</w:t>
            </w:r>
          </w:p>
        </w:tc>
      </w:tr>
      <w:tr w:rsidR="00014C62" w14:paraId="233C1847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14:paraId="49AC63DA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Previous AMD</w:t>
            </w:r>
          </w:p>
        </w:tc>
        <w:tc>
          <w:tcPr>
            <w:tcW w:w="20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57F71B1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3988CA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059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B418007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D973CC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797D3AFC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59" w:type="dxa"/>
            <w:shd w:val="clear" w:color="auto" w:fill="auto"/>
          </w:tcPr>
          <w:p w14:paraId="537C13FD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Myopia</w:t>
            </w:r>
          </w:p>
        </w:tc>
        <w:tc>
          <w:tcPr>
            <w:tcW w:w="2059" w:type="dxa"/>
            <w:tcBorders>
              <w:right w:val="nil"/>
            </w:tcBorders>
            <w:shd w:val="clear" w:color="auto" w:fill="auto"/>
          </w:tcPr>
          <w:p w14:paraId="5A17B397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2059" w:type="dxa"/>
            <w:gridSpan w:val="2"/>
            <w:tcBorders>
              <w:left w:val="nil"/>
            </w:tcBorders>
            <w:shd w:val="clear" w:color="auto" w:fill="auto"/>
          </w:tcPr>
          <w:p w14:paraId="5A518A29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059" w:type="dxa"/>
            <w:gridSpan w:val="8"/>
            <w:tcBorders>
              <w:right w:val="nil"/>
            </w:tcBorders>
            <w:shd w:val="clear" w:color="auto" w:fill="auto"/>
          </w:tcPr>
          <w:p w14:paraId="052E2CBA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2060" w:type="dxa"/>
            <w:gridSpan w:val="2"/>
            <w:tcBorders>
              <w:left w:val="nil"/>
            </w:tcBorders>
            <w:shd w:val="clear" w:color="auto" w:fill="auto"/>
          </w:tcPr>
          <w:p w14:paraId="57768947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7B179A4F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14:paraId="544CDFB7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Other</w:t>
            </w:r>
          </w:p>
        </w:tc>
        <w:tc>
          <w:tcPr>
            <w:tcW w:w="20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2F4739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CC2415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2059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911351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20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9EF486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1958CD15" w14:textId="77777777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387BC8A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REFERRAL GUIDELINES</w:t>
            </w:r>
          </w:p>
        </w:tc>
      </w:tr>
      <w:tr w:rsidR="00014C62" w14:paraId="338AC270" w14:textId="77777777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EC05506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 xml:space="preserve">Presenting Symptoms in Affected Eye </w:t>
            </w:r>
            <w:r>
              <w:rPr>
                <w:rFonts w:ascii="Arial" w:eastAsia="Arial" w:hAnsi="Arial" w:cs="Arial"/>
                <w:b/>
                <w:sz w:val="20"/>
                <w:lang w:val="en-GB" w:eastAsia="en-GB" w:bidi="en-GB"/>
              </w:rPr>
              <w:t>(one answer must be yes)</w:t>
            </w:r>
          </w:p>
        </w:tc>
      </w:tr>
      <w:tr w:rsidR="00014C62" w14:paraId="46076D06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214E2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Duration of visual loss: Please specify</w:t>
            </w:r>
          </w:p>
        </w:tc>
        <w:tc>
          <w:tcPr>
            <w:tcW w:w="49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805E9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</w:tr>
      <w:tr w:rsidR="00014C62" w14:paraId="7BCCC567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EE4D8F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1. Visual Loss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22225BD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0EA5BE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3F93AF2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573659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</w:tr>
      <w:tr w:rsidR="00014C62" w14:paraId="20A4401F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shd w:val="clear" w:color="auto" w:fill="auto"/>
          </w:tcPr>
          <w:p w14:paraId="79BDEEC9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2. Spontaneously reported distortion</w:t>
            </w:r>
          </w:p>
        </w:tc>
        <w:tc>
          <w:tcPr>
            <w:tcW w:w="1452" w:type="dxa"/>
            <w:gridSpan w:val="4"/>
            <w:tcBorders>
              <w:right w:val="nil"/>
            </w:tcBorders>
            <w:shd w:val="clear" w:color="auto" w:fill="auto"/>
          </w:tcPr>
          <w:p w14:paraId="067E844B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888" w:type="dxa"/>
            <w:gridSpan w:val="2"/>
            <w:tcBorders>
              <w:left w:val="nil"/>
            </w:tcBorders>
            <w:shd w:val="clear" w:color="auto" w:fill="auto"/>
          </w:tcPr>
          <w:p w14:paraId="3EA5DAAF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right w:val="nil"/>
            </w:tcBorders>
            <w:shd w:val="clear" w:color="auto" w:fill="auto"/>
          </w:tcPr>
          <w:p w14:paraId="7BC33035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</w:tcPr>
          <w:p w14:paraId="0A1D49C8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</w:tr>
      <w:tr w:rsidR="00014C62" w14:paraId="0AA79376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3C9D2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3. Onset of scotoma (or blurred spot in central vision)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65F4B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8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6969D1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0D5B41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72AEC5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</w:p>
        </w:tc>
      </w:tr>
      <w:tr w:rsidR="00014C62" w14:paraId="3A27E260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0CBD0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FINDINGS Best corrected VA (must be 6/96 or better in affected eye)</w:t>
            </w:r>
          </w:p>
        </w:tc>
      </w:tr>
      <w:tr w:rsidR="00014C62" w14:paraId="17382417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24415C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1. Distance 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EC4103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86DAB7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E819B62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32F6F0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6752B960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shd w:val="clear" w:color="auto" w:fill="auto"/>
          </w:tcPr>
          <w:p w14:paraId="5FCD441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2. Near VA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</w:tcPr>
          <w:p w14:paraId="60BA4055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1260" w:type="dxa"/>
            <w:gridSpan w:val="4"/>
            <w:tcBorders>
              <w:left w:val="nil"/>
            </w:tcBorders>
            <w:shd w:val="clear" w:color="auto" w:fill="auto"/>
          </w:tcPr>
          <w:p w14:paraId="6442E122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right w:val="nil"/>
            </w:tcBorders>
            <w:shd w:val="clear" w:color="auto" w:fill="auto"/>
          </w:tcPr>
          <w:p w14:paraId="74C3B089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</w:tcPr>
          <w:p w14:paraId="12587A26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09CAC2CF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9E933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3. Macular drusen (either eye)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82315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Right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ABD5C2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3456AE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Left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EE3DEE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1651EDB2" w14:textId="77777777">
        <w:tblPrEx>
          <w:tblBorders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02FAE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In affected eye ONLY, presence of:</w:t>
            </w:r>
          </w:p>
        </w:tc>
      </w:tr>
      <w:tr w:rsidR="00014C62" w14:paraId="11C4B3AD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18841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4. Macular haemorrhage (</w:t>
            </w:r>
            <w:proofErr w:type="spellStart"/>
            <w:r>
              <w:rPr>
                <w:rFonts w:ascii="Arial" w:eastAsia="Arial" w:hAnsi="Arial" w:cs="Arial"/>
                <w:lang w:val="en-GB" w:eastAsia="en-GB" w:bidi="en-GB"/>
              </w:rPr>
              <w:t>perentinal</w:t>
            </w:r>
            <w:proofErr w:type="spellEnd"/>
            <w:r>
              <w:rPr>
                <w:rFonts w:ascii="Arial" w:eastAsia="Arial" w:hAnsi="Arial" w:cs="Arial"/>
                <w:lang w:val="en-GB" w:eastAsia="en-GB" w:bidi="en-GB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lang w:val="en-GB" w:eastAsia="en-GB" w:bidi="en-GB"/>
              </w:rPr>
              <w:t xml:space="preserve">retinal,   </w:t>
            </w:r>
            <w:proofErr w:type="gramEnd"/>
            <w:r>
              <w:rPr>
                <w:rFonts w:ascii="Arial" w:eastAsia="Arial" w:hAnsi="Arial" w:cs="Arial"/>
                <w:lang w:val="en-GB" w:eastAsia="en-GB" w:bidi="en-GB"/>
              </w:rPr>
              <w:t xml:space="preserve">   subretinal)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8FD8DF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7FA22D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7D76E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4784F6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241B0BC5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shd w:val="clear" w:color="auto" w:fill="auto"/>
          </w:tcPr>
          <w:p w14:paraId="422DB350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5. Subretinal fluid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44D821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224628C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right w:val="nil"/>
            </w:tcBorders>
            <w:shd w:val="clear" w:color="auto" w:fill="auto"/>
          </w:tcPr>
          <w:p w14:paraId="28E578BE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</w:tcPr>
          <w:p w14:paraId="0655C960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2597B3E9" w14:textId="77777777">
        <w:tblPrEx>
          <w:tblBorders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9F3844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6. Exudate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33E6F4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Yes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FEA2F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807DC6D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GB" w:eastAsia="en-GB" w:bidi="en-GB"/>
              </w:rPr>
            </w:pPr>
            <w:r>
              <w:rPr>
                <w:rFonts w:ascii="Arial" w:eastAsia="Arial" w:hAnsi="Arial" w:cs="Arial"/>
                <w:lang w:val="en-GB" w:eastAsia="en-GB" w:bidi="en-GB"/>
              </w:rPr>
              <w:t>No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A002C9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  <w:tr w:rsidR="00014C62" w14:paraId="1EFA3214" w14:textId="77777777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7DDB1C8" w14:textId="77777777" w:rsidR="00014C62" w:rsidRDefault="00810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GB" w:eastAsia="en-GB" w:bidi="en-GB"/>
              </w:rPr>
            </w:pPr>
            <w:r>
              <w:rPr>
                <w:rFonts w:ascii="Arial" w:eastAsia="Arial" w:hAnsi="Arial" w:cs="Arial"/>
                <w:b/>
                <w:lang w:val="en-GB" w:eastAsia="en-GB" w:bidi="en-GB"/>
              </w:rPr>
              <w:t>COMMENTS</w:t>
            </w:r>
          </w:p>
        </w:tc>
      </w:tr>
      <w:tr w:rsidR="00014C62" w14:paraId="206F9F7A" w14:textId="77777777">
        <w:tblPrEx>
          <w:tblBorders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0"/>
        </w:trPr>
        <w:tc>
          <w:tcPr>
            <w:tcW w:w="10296" w:type="dxa"/>
            <w:gridSpan w:val="14"/>
            <w:shd w:val="clear" w:color="auto" w:fill="auto"/>
          </w:tcPr>
          <w:p w14:paraId="7F5FFCBB" w14:textId="77777777" w:rsidR="00014C62" w:rsidRDefault="00014C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GB" w:eastAsia="en-GB" w:bidi="en-GB"/>
              </w:rPr>
            </w:pPr>
          </w:p>
        </w:tc>
      </w:tr>
    </w:tbl>
    <w:p w14:paraId="7545C370" w14:textId="77777777" w:rsidR="00014C62" w:rsidRDefault="00014C62">
      <w:pPr>
        <w:pStyle w:val="Normal0"/>
        <w:rPr>
          <w:b/>
          <w:lang w:val="en-GB" w:eastAsia="en-GB" w:bidi="en-GB"/>
        </w:rPr>
      </w:pPr>
    </w:p>
    <w:sectPr w:rsidR="00014C62">
      <w:footerReference w:type="default" r:id="rId6"/>
      <w:pgSz w:w="11906" w:h="16838"/>
      <w:pgMar w:top="899" w:right="746" w:bottom="899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D4BA" w14:textId="77777777" w:rsidR="004856C3" w:rsidRDefault="004856C3">
      <w:r>
        <w:separator/>
      </w:r>
    </w:p>
  </w:endnote>
  <w:endnote w:type="continuationSeparator" w:id="0">
    <w:p w14:paraId="088ADDCA" w14:textId="77777777" w:rsidR="004856C3" w:rsidRDefault="004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A993" w14:textId="77777777" w:rsidR="00014C62" w:rsidRDefault="00810AA3">
    <w:pPr>
      <w:pStyle w:val="Footer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5C3997D4" wp14:editId="288297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04085" cy="211455"/>
          <wp:effectExtent l="0" t="0" r="0" b="0"/>
          <wp:wrapSquare wrapText="bothSides"/>
          <wp:docPr id="1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January 2010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EC9C" w14:textId="77777777" w:rsidR="004856C3" w:rsidRDefault="004856C3">
      <w:r>
        <w:separator/>
      </w:r>
    </w:p>
  </w:footnote>
  <w:footnote w:type="continuationSeparator" w:id="0">
    <w:p w14:paraId="62F3454E" w14:textId="77777777" w:rsidR="004856C3" w:rsidRDefault="00485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2"/>
    <w:rsid w:val="00014C62"/>
    <w:rsid w:val="004856C3"/>
    <w:rsid w:val="007274EB"/>
    <w:rsid w:val="00810AA3"/>
    <w:rsid w:val="00DE4BB0"/>
    <w:rsid w:val="00E12AF3"/>
    <w:rsid w:val="00E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F334"/>
  <w15:docId w15:val="{E76FBE4A-DD7F-4DBC-8A22-701C096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2021-05-15T12:16:00Z</dcterms:created>
  <dcterms:modified xsi:type="dcterms:W3CDTF">2021-05-19T12:17:00Z</dcterms:modified>
</cp:coreProperties>
</file>