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C105C" w14:textId="77777777" w:rsidR="003C4E17" w:rsidRPr="00160BE5" w:rsidRDefault="003C4E17" w:rsidP="003C4E17">
      <w:pPr>
        <w:jc w:val="center"/>
        <w:rPr>
          <w:rFonts w:asciiTheme="minorHAnsi" w:hAnsiTheme="minorHAnsi" w:cstheme="minorHAnsi"/>
        </w:rPr>
      </w:pPr>
      <w:r w:rsidRPr="00160BE5">
        <w:rPr>
          <w:rFonts w:asciiTheme="minorHAnsi" w:hAnsiTheme="minorHAnsi" w:cstheme="minorHAnsi"/>
          <w:noProof/>
          <w:lang w:val="en-US"/>
        </w:rPr>
        <w:drawing>
          <wp:inline distT="0" distB="0" distL="0" distR="0" wp14:anchorId="5B9468B3" wp14:editId="67817131">
            <wp:extent cx="1545465" cy="901521"/>
            <wp:effectExtent l="0" t="0" r="0" b="0"/>
            <wp:docPr id="2" name="Picture 2" descr="C:\Users\McBennet\Documents\LOC\original-logos_2015_Mar_5466-4259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Bennet\Documents\LOC\original-logos_2015_Mar_5466-42597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465" cy="901521"/>
                    </a:xfrm>
                    <a:prstGeom prst="rect">
                      <a:avLst/>
                    </a:prstGeom>
                    <a:noFill/>
                    <a:ln>
                      <a:noFill/>
                    </a:ln>
                  </pic:spPr>
                </pic:pic>
              </a:graphicData>
            </a:graphic>
          </wp:inline>
        </w:drawing>
      </w:r>
    </w:p>
    <w:p w14:paraId="1E85A50D" w14:textId="77777777" w:rsidR="00160BE5" w:rsidRPr="00160BE5" w:rsidRDefault="00160BE5" w:rsidP="003C4E17">
      <w:pPr>
        <w:jc w:val="center"/>
        <w:rPr>
          <w:rFonts w:asciiTheme="minorHAnsi" w:hAnsiTheme="minorHAnsi" w:cstheme="minorHAnsi"/>
          <w:b/>
        </w:rPr>
      </w:pPr>
    </w:p>
    <w:p w14:paraId="5BECA529" w14:textId="3C309CC7" w:rsidR="003C4E17" w:rsidRPr="00160BE5" w:rsidRDefault="0089374C" w:rsidP="003C4E17">
      <w:pPr>
        <w:jc w:val="center"/>
        <w:rPr>
          <w:rFonts w:asciiTheme="minorHAnsi" w:hAnsiTheme="minorHAnsi" w:cstheme="minorHAnsi"/>
          <w:b/>
        </w:rPr>
      </w:pPr>
      <w:r>
        <w:rPr>
          <w:rFonts w:asciiTheme="minorHAnsi" w:hAnsiTheme="minorHAnsi" w:cstheme="minorHAnsi"/>
          <w:b/>
        </w:rPr>
        <w:t xml:space="preserve">MINUTES OF </w:t>
      </w:r>
      <w:r w:rsidR="003C4E17" w:rsidRPr="00160BE5">
        <w:rPr>
          <w:rFonts w:asciiTheme="minorHAnsi" w:hAnsiTheme="minorHAnsi" w:cstheme="minorHAnsi"/>
          <w:b/>
        </w:rPr>
        <w:t>CHESHIRE LOCAL OPTOMETRIC COMMITTEE MEETING</w:t>
      </w:r>
    </w:p>
    <w:p w14:paraId="20890CF5" w14:textId="67CAD21E" w:rsidR="003C4E17" w:rsidRPr="00160BE5" w:rsidRDefault="002D5A19" w:rsidP="005D7899">
      <w:pPr>
        <w:jc w:val="center"/>
        <w:rPr>
          <w:rFonts w:asciiTheme="minorHAnsi" w:hAnsiTheme="minorHAnsi" w:cstheme="minorHAnsi"/>
          <w:b/>
        </w:rPr>
      </w:pPr>
      <w:r>
        <w:rPr>
          <w:rFonts w:asciiTheme="minorHAnsi" w:hAnsiTheme="minorHAnsi" w:cstheme="minorHAnsi"/>
          <w:b/>
        </w:rPr>
        <w:t>23</w:t>
      </w:r>
      <w:r w:rsidR="00E80D00">
        <w:rPr>
          <w:rFonts w:asciiTheme="minorHAnsi" w:hAnsiTheme="minorHAnsi" w:cstheme="minorHAnsi"/>
          <w:b/>
          <w:vertAlign w:val="superscript"/>
        </w:rPr>
        <w:t>rd</w:t>
      </w:r>
      <w:r w:rsidR="002A7AB3">
        <w:rPr>
          <w:rFonts w:asciiTheme="minorHAnsi" w:hAnsiTheme="minorHAnsi" w:cstheme="minorHAnsi"/>
          <w:b/>
        </w:rPr>
        <w:t xml:space="preserve"> </w:t>
      </w:r>
      <w:r>
        <w:rPr>
          <w:rFonts w:asciiTheme="minorHAnsi" w:hAnsiTheme="minorHAnsi" w:cstheme="minorHAnsi"/>
          <w:b/>
        </w:rPr>
        <w:t>MARCH</w:t>
      </w:r>
      <w:r w:rsidR="003C4E17" w:rsidRPr="00160BE5">
        <w:rPr>
          <w:rFonts w:asciiTheme="minorHAnsi" w:hAnsiTheme="minorHAnsi" w:cstheme="minorHAnsi"/>
          <w:b/>
        </w:rPr>
        <w:t xml:space="preserve"> 20</w:t>
      </w:r>
      <w:r>
        <w:rPr>
          <w:rFonts w:asciiTheme="minorHAnsi" w:hAnsiTheme="minorHAnsi" w:cstheme="minorHAnsi"/>
          <w:b/>
        </w:rPr>
        <w:t>20</w:t>
      </w:r>
    </w:p>
    <w:p w14:paraId="44C2DE88" w14:textId="196004C4" w:rsidR="003C4E17" w:rsidRPr="00160BE5" w:rsidRDefault="002D5A19" w:rsidP="003C4E17">
      <w:pPr>
        <w:pBdr>
          <w:bottom w:val="single" w:sz="12" w:space="1" w:color="auto"/>
        </w:pBdr>
        <w:jc w:val="center"/>
        <w:rPr>
          <w:rFonts w:asciiTheme="minorHAnsi" w:hAnsiTheme="minorHAnsi" w:cstheme="minorHAnsi"/>
          <w:b/>
        </w:rPr>
      </w:pPr>
      <w:r>
        <w:rPr>
          <w:rFonts w:asciiTheme="minorHAnsi" w:hAnsiTheme="minorHAnsi" w:cstheme="minorHAnsi"/>
          <w:b/>
        </w:rPr>
        <w:t>HELD REMOTELY</w:t>
      </w:r>
    </w:p>
    <w:p w14:paraId="02DFE4D9" w14:textId="77777777" w:rsidR="003C4E17" w:rsidRPr="00160BE5" w:rsidRDefault="003C4E17" w:rsidP="003C4E17">
      <w:pPr>
        <w:pBdr>
          <w:bottom w:val="single" w:sz="12" w:space="1" w:color="auto"/>
        </w:pBdr>
        <w:rPr>
          <w:rFonts w:asciiTheme="minorHAnsi" w:hAnsiTheme="minorHAnsi" w:cstheme="minorHAnsi"/>
        </w:rPr>
      </w:pPr>
    </w:p>
    <w:p w14:paraId="625AF959" w14:textId="77777777" w:rsidR="003C4E17" w:rsidRPr="00160BE5" w:rsidRDefault="003C4E17" w:rsidP="003C4E17">
      <w:pPr>
        <w:rPr>
          <w:rFonts w:asciiTheme="minorHAnsi" w:hAnsiTheme="minorHAnsi" w:cstheme="minorHAnsi"/>
          <w:b/>
          <w:u w:val="single"/>
        </w:rPr>
      </w:pPr>
    </w:p>
    <w:p w14:paraId="571CC517" w14:textId="77777777" w:rsidR="003C4E17" w:rsidRPr="00160BE5" w:rsidRDefault="003C4E17" w:rsidP="003C4E17">
      <w:pPr>
        <w:rPr>
          <w:rFonts w:asciiTheme="minorHAnsi" w:hAnsiTheme="minorHAnsi" w:cstheme="minorHAnsi"/>
        </w:rPr>
      </w:pPr>
      <w:r w:rsidRPr="00160BE5">
        <w:rPr>
          <w:rFonts w:asciiTheme="minorHAnsi" w:hAnsiTheme="minorHAnsi" w:cstheme="minorHAnsi"/>
          <w:b/>
          <w:u w:val="single"/>
        </w:rPr>
        <w:t>Present</w:t>
      </w:r>
    </w:p>
    <w:p w14:paraId="05C1FA92" w14:textId="74CFBCF6" w:rsidR="003C4E17" w:rsidRPr="00160BE5" w:rsidRDefault="003C4E17" w:rsidP="003C4E17">
      <w:pPr>
        <w:rPr>
          <w:rFonts w:asciiTheme="minorHAnsi" w:hAnsiTheme="minorHAnsi" w:cstheme="minorHAnsi"/>
        </w:rPr>
      </w:pPr>
      <w:r w:rsidRPr="00160BE5">
        <w:rPr>
          <w:rFonts w:asciiTheme="minorHAnsi" w:hAnsiTheme="minorHAnsi" w:cstheme="minorHAnsi"/>
        </w:rPr>
        <w:t>Lyndon Taylor, Fionnuala Stott</w:t>
      </w:r>
      <w:r w:rsidR="004A215D">
        <w:rPr>
          <w:rFonts w:asciiTheme="minorHAnsi" w:hAnsiTheme="minorHAnsi" w:cstheme="minorHAnsi"/>
        </w:rPr>
        <w:t>,</w:t>
      </w:r>
      <w:r w:rsidRPr="00160BE5">
        <w:rPr>
          <w:rFonts w:asciiTheme="minorHAnsi" w:hAnsiTheme="minorHAnsi" w:cstheme="minorHAnsi"/>
        </w:rPr>
        <w:t xml:space="preserve">  </w:t>
      </w:r>
      <w:r w:rsidR="002D5A19">
        <w:rPr>
          <w:rFonts w:asciiTheme="minorHAnsi" w:hAnsiTheme="minorHAnsi" w:cstheme="minorHAnsi"/>
        </w:rPr>
        <w:t xml:space="preserve">Harinder Notay, Jane Smellie, </w:t>
      </w:r>
      <w:r w:rsidR="00704274">
        <w:rPr>
          <w:rFonts w:asciiTheme="minorHAnsi" w:hAnsiTheme="minorHAnsi" w:cstheme="minorHAnsi"/>
        </w:rPr>
        <w:t xml:space="preserve">Mark Simpson, </w:t>
      </w:r>
      <w:r w:rsidR="004A215D">
        <w:rPr>
          <w:rFonts w:asciiTheme="minorHAnsi" w:hAnsiTheme="minorHAnsi" w:cstheme="minorHAnsi"/>
        </w:rPr>
        <w:t xml:space="preserve">Phil Cooke, </w:t>
      </w:r>
      <w:r w:rsidRPr="00160BE5">
        <w:rPr>
          <w:rFonts w:asciiTheme="minorHAnsi" w:hAnsiTheme="minorHAnsi" w:cstheme="minorHAnsi"/>
        </w:rPr>
        <w:t>Amy Thompson, Chris Houghton, Jill Umpleby</w:t>
      </w:r>
      <w:r w:rsidR="00BA25A2">
        <w:rPr>
          <w:rFonts w:asciiTheme="minorHAnsi" w:hAnsiTheme="minorHAnsi" w:cstheme="minorHAnsi"/>
        </w:rPr>
        <w:t>, Andy Riley, Stephen Halpi</w:t>
      </w:r>
      <w:r w:rsidR="0089374C">
        <w:rPr>
          <w:rFonts w:asciiTheme="minorHAnsi" w:hAnsiTheme="minorHAnsi" w:cstheme="minorHAnsi"/>
        </w:rPr>
        <w:t>n</w:t>
      </w:r>
      <w:r w:rsidR="00FA267B">
        <w:rPr>
          <w:rFonts w:asciiTheme="minorHAnsi" w:hAnsiTheme="minorHAnsi" w:cstheme="minorHAnsi"/>
        </w:rPr>
        <w:t xml:space="preserve">, </w:t>
      </w:r>
      <w:r w:rsidR="002D5A19">
        <w:rPr>
          <w:rFonts w:asciiTheme="minorHAnsi" w:hAnsiTheme="minorHAnsi" w:cstheme="minorHAnsi"/>
        </w:rPr>
        <w:t>Gordon Elliot</w:t>
      </w:r>
    </w:p>
    <w:p w14:paraId="7DB66623" w14:textId="77777777" w:rsidR="003C4E17" w:rsidRPr="00160BE5" w:rsidRDefault="003C4E17" w:rsidP="003C4E17">
      <w:pPr>
        <w:rPr>
          <w:rFonts w:asciiTheme="minorHAnsi" w:hAnsiTheme="minorHAnsi" w:cstheme="minorHAnsi"/>
          <w:b/>
          <w:u w:val="single"/>
        </w:rPr>
      </w:pPr>
    </w:p>
    <w:p w14:paraId="59794845" w14:textId="77777777" w:rsidR="003C4E17" w:rsidRPr="00160BE5" w:rsidRDefault="003C4E17" w:rsidP="003C4E17">
      <w:pPr>
        <w:rPr>
          <w:rFonts w:asciiTheme="minorHAnsi" w:hAnsiTheme="minorHAnsi" w:cstheme="minorHAnsi"/>
          <w:b/>
          <w:u w:val="single"/>
        </w:rPr>
      </w:pPr>
      <w:r w:rsidRPr="00160BE5">
        <w:rPr>
          <w:rFonts w:asciiTheme="minorHAnsi" w:hAnsiTheme="minorHAnsi" w:cstheme="minorHAnsi"/>
          <w:b/>
          <w:u w:val="single"/>
        </w:rPr>
        <w:t>In Attendance</w:t>
      </w:r>
    </w:p>
    <w:p w14:paraId="2AA1349A" w14:textId="4BC03A04" w:rsidR="003C4E17" w:rsidRDefault="003C4E17" w:rsidP="003C4E17">
      <w:pPr>
        <w:rPr>
          <w:rFonts w:asciiTheme="minorHAnsi" w:hAnsiTheme="minorHAnsi" w:cstheme="minorHAnsi"/>
        </w:rPr>
      </w:pPr>
      <w:r w:rsidRPr="00160BE5">
        <w:rPr>
          <w:rFonts w:asciiTheme="minorHAnsi" w:hAnsiTheme="minorHAnsi" w:cstheme="minorHAnsi"/>
        </w:rPr>
        <w:t>Sandie McBennett – Administrator</w:t>
      </w:r>
    </w:p>
    <w:p w14:paraId="287E7795" w14:textId="2A8E3302" w:rsidR="002D5A19" w:rsidRDefault="002D5A19" w:rsidP="003C4E17">
      <w:pPr>
        <w:rPr>
          <w:rFonts w:asciiTheme="minorHAnsi" w:hAnsiTheme="minorHAnsi" w:cstheme="minorHAnsi"/>
        </w:rPr>
      </w:pPr>
      <w:r>
        <w:rPr>
          <w:rFonts w:asciiTheme="minorHAnsi" w:hAnsiTheme="minorHAnsi" w:cstheme="minorHAnsi"/>
        </w:rPr>
        <w:t xml:space="preserve">Rupesh Bagdai </w:t>
      </w:r>
      <w:r w:rsidR="0092749A">
        <w:rPr>
          <w:rFonts w:asciiTheme="minorHAnsi" w:hAnsiTheme="minorHAnsi" w:cstheme="minorHAnsi"/>
        </w:rPr>
        <w:t>–</w:t>
      </w:r>
      <w:r>
        <w:rPr>
          <w:rFonts w:asciiTheme="minorHAnsi" w:hAnsiTheme="minorHAnsi" w:cstheme="minorHAnsi"/>
        </w:rPr>
        <w:t xml:space="preserve"> LEHN</w:t>
      </w:r>
      <w:r w:rsidR="0092749A">
        <w:rPr>
          <w:rFonts w:asciiTheme="minorHAnsi" w:hAnsiTheme="minorHAnsi" w:cstheme="minorHAnsi"/>
        </w:rPr>
        <w:t xml:space="preserve"> Chair</w:t>
      </w:r>
    </w:p>
    <w:p w14:paraId="3BD3AC87" w14:textId="5DAD4870" w:rsidR="002D5A19" w:rsidRDefault="002D5A19" w:rsidP="003C4E17">
      <w:pPr>
        <w:rPr>
          <w:rFonts w:asciiTheme="minorHAnsi" w:hAnsiTheme="minorHAnsi" w:cstheme="minorHAnsi"/>
        </w:rPr>
      </w:pPr>
      <w:r>
        <w:rPr>
          <w:rFonts w:asciiTheme="minorHAnsi" w:hAnsiTheme="minorHAnsi" w:cstheme="minorHAnsi"/>
        </w:rPr>
        <w:t>Paul Carberry – NHS England</w:t>
      </w:r>
    </w:p>
    <w:p w14:paraId="10D6387E" w14:textId="1D37C3F8" w:rsidR="002D5A19" w:rsidRDefault="002D5A19" w:rsidP="003C4E17">
      <w:pPr>
        <w:rPr>
          <w:rFonts w:asciiTheme="minorHAnsi" w:hAnsiTheme="minorHAnsi" w:cstheme="minorHAnsi"/>
        </w:rPr>
      </w:pPr>
      <w:r>
        <w:rPr>
          <w:rFonts w:asciiTheme="minorHAnsi" w:hAnsiTheme="minorHAnsi" w:cstheme="minorHAnsi"/>
        </w:rPr>
        <w:t>Julia Maiden – CGPL Primary Eyecare Services</w:t>
      </w:r>
    </w:p>
    <w:p w14:paraId="7F65BE89" w14:textId="1709BA48" w:rsidR="000302F5" w:rsidRPr="00160BE5" w:rsidRDefault="000302F5" w:rsidP="003C4E17">
      <w:pPr>
        <w:rPr>
          <w:rFonts w:asciiTheme="minorHAnsi" w:hAnsiTheme="minorHAnsi" w:cstheme="minorHAnsi"/>
        </w:rPr>
      </w:pPr>
      <w:r>
        <w:rPr>
          <w:rFonts w:asciiTheme="minorHAnsi" w:hAnsiTheme="minorHAnsi" w:cstheme="minorHAnsi"/>
        </w:rPr>
        <w:t xml:space="preserve">Tom Mackley – LOCSU </w:t>
      </w:r>
    </w:p>
    <w:p w14:paraId="056BC07B" w14:textId="77777777" w:rsidR="003C4E17" w:rsidRPr="00160BE5" w:rsidRDefault="003C4E17" w:rsidP="003C4E17">
      <w:pPr>
        <w:ind w:firstLine="720"/>
        <w:rPr>
          <w:rFonts w:asciiTheme="minorHAnsi" w:hAnsiTheme="minorHAnsi" w:cstheme="minorHAnsi"/>
          <w:b/>
        </w:rPr>
      </w:pPr>
    </w:p>
    <w:p w14:paraId="11C3DB92" w14:textId="77777777" w:rsidR="003C4E17" w:rsidRPr="00160BE5" w:rsidRDefault="003C4E17" w:rsidP="00DA0287">
      <w:pPr>
        <w:pStyle w:val="ListParagraph"/>
        <w:widowControl/>
        <w:numPr>
          <w:ilvl w:val="0"/>
          <w:numId w:val="26"/>
        </w:numPr>
        <w:overflowPunct/>
        <w:autoSpaceDE/>
        <w:autoSpaceDN/>
        <w:adjustRightInd/>
        <w:jc w:val="both"/>
        <w:rPr>
          <w:rFonts w:asciiTheme="minorHAnsi" w:hAnsiTheme="minorHAnsi" w:cstheme="minorHAnsi"/>
          <w:b/>
        </w:rPr>
      </w:pPr>
      <w:r w:rsidRPr="00160BE5">
        <w:rPr>
          <w:rFonts w:asciiTheme="minorHAnsi" w:hAnsiTheme="minorHAnsi" w:cstheme="minorHAnsi"/>
          <w:b/>
        </w:rPr>
        <w:t>Welcome and Apologies for Absence</w:t>
      </w:r>
    </w:p>
    <w:p w14:paraId="21CB1BF3" w14:textId="6BCACD32" w:rsidR="003C4E17" w:rsidRPr="00160BE5" w:rsidRDefault="00582920" w:rsidP="00DA0287">
      <w:pPr>
        <w:pStyle w:val="ListParagraph"/>
        <w:jc w:val="both"/>
        <w:rPr>
          <w:rFonts w:asciiTheme="minorHAnsi" w:hAnsiTheme="minorHAnsi" w:cstheme="minorHAnsi"/>
        </w:rPr>
      </w:pPr>
      <w:r>
        <w:rPr>
          <w:rFonts w:asciiTheme="minorHAnsi" w:hAnsiTheme="minorHAnsi" w:cstheme="minorHAnsi"/>
        </w:rPr>
        <w:t>Lyndon Taylor</w:t>
      </w:r>
      <w:r w:rsidR="00920877">
        <w:rPr>
          <w:rFonts w:asciiTheme="minorHAnsi" w:hAnsiTheme="minorHAnsi" w:cstheme="minorHAnsi"/>
        </w:rPr>
        <w:t xml:space="preserve"> </w:t>
      </w:r>
      <w:r w:rsidR="003C4E17" w:rsidRPr="00160BE5">
        <w:rPr>
          <w:rFonts w:asciiTheme="minorHAnsi" w:hAnsiTheme="minorHAnsi" w:cstheme="minorHAnsi"/>
        </w:rPr>
        <w:t>opened the meeting and welcomed all to the meeting.</w:t>
      </w:r>
    </w:p>
    <w:p w14:paraId="07FBFDB1" w14:textId="4133855C" w:rsidR="003C4E17" w:rsidRDefault="003C4E17" w:rsidP="00DA0287">
      <w:pPr>
        <w:pStyle w:val="ListParagraph"/>
        <w:jc w:val="both"/>
        <w:rPr>
          <w:rFonts w:asciiTheme="minorHAnsi" w:hAnsiTheme="minorHAnsi" w:cstheme="minorHAnsi"/>
          <w:b/>
        </w:rPr>
      </w:pPr>
      <w:r w:rsidRPr="00160BE5">
        <w:rPr>
          <w:rFonts w:asciiTheme="minorHAnsi" w:hAnsiTheme="minorHAnsi" w:cstheme="minorHAnsi"/>
          <w:b/>
        </w:rPr>
        <w:t>Resolved:  That apologies received from</w:t>
      </w:r>
      <w:r w:rsidR="00BA25A2">
        <w:rPr>
          <w:rFonts w:asciiTheme="minorHAnsi" w:hAnsiTheme="minorHAnsi" w:cstheme="minorHAnsi"/>
          <w:b/>
        </w:rPr>
        <w:t xml:space="preserve"> </w:t>
      </w:r>
      <w:r w:rsidR="00920877">
        <w:rPr>
          <w:rFonts w:asciiTheme="minorHAnsi" w:hAnsiTheme="minorHAnsi" w:cstheme="minorHAnsi"/>
          <w:b/>
        </w:rPr>
        <w:t>Nigel Oldbury</w:t>
      </w:r>
      <w:r w:rsidR="00BA25A2">
        <w:rPr>
          <w:rFonts w:asciiTheme="minorHAnsi" w:hAnsiTheme="minorHAnsi" w:cstheme="minorHAnsi"/>
          <w:b/>
        </w:rPr>
        <w:t xml:space="preserve"> </w:t>
      </w:r>
      <w:r w:rsidRPr="00160BE5">
        <w:rPr>
          <w:rFonts w:asciiTheme="minorHAnsi" w:hAnsiTheme="minorHAnsi" w:cstheme="minorHAnsi"/>
          <w:b/>
        </w:rPr>
        <w:t>be accepted.</w:t>
      </w:r>
    </w:p>
    <w:p w14:paraId="3DCE3B9F" w14:textId="4C2A06A5" w:rsidR="004A215D" w:rsidRDefault="004A215D" w:rsidP="00DA0287">
      <w:pPr>
        <w:pStyle w:val="ListParagraph"/>
        <w:ind w:left="0"/>
        <w:jc w:val="both"/>
        <w:rPr>
          <w:rFonts w:asciiTheme="minorHAnsi" w:hAnsiTheme="minorHAnsi" w:cstheme="minorHAnsi"/>
          <w:b/>
        </w:rPr>
      </w:pPr>
    </w:p>
    <w:p w14:paraId="6AE385DC" w14:textId="7D5D1C73" w:rsidR="0089374C" w:rsidRDefault="004A215D" w:rsidP="00DA0287">
      <w:pPr>
        <w:pStyle w:val="ListParagraph"/>
        <w:ind w:left="0"/>
        <w:jc w:val="both"/>
        <w:rPr>
          <w:rFonts w:asciiTheme="minorHAnsi" w:hAnsiTheme="minorHAnsi" w:cstheme="minorHAnsi"/>
          <w:b/>
        </w:rPr>
      </w:pPr>
      <w:r>
        <w:rPr>
          <w:rFonts w:asciiTheme="minorHAnsi" w:hAnsiTheme="minorHAnsi" w:cstheme="minorHAnsi"/>
          <w:b/>
        </w:rPr>
        <w:t>2.</w:t>
      </w:r>
      <w:r>
        <w:rPr>
          <w:rFonts w:asciiTheme="minorHAnsi" w:hAnsiTheme="minorHAnsi" w:cstheme="minorHAnsi"/>
          <w:b/>
        </w:rPr>
        <w:tab/>
      </w:r>
      <w:r w:rsidR="00920877">
        <w:rPr>
          <w:rFonts w:asciiTheme="minorHAnsi" w:hAnsiTheme="minorHAnsi" w:cstheme="minorHAnsi"/>
          <w:b/>
        </w:rPr>
        <w:t xml:space="preserve">Resignations and </w:t>
      </w:r>
      <w:r w:rsidR="00750EDB">
        <w:rPr>
          <w:rFonts w:asciiTheme="minorHAnsi" w:hAnsiTheme="minorHAnsi" w:cstheme="minorHAnsi"/>
          <w:b/>
        </w:rPr>
        <w:t>Election Result</w:t>
      </w:r>
    </w:p>
    <w:p w14:paraId="6ADB29AE" w14:textId="5E2ED858" w:rsidR="00750EDB" w:rsidRDefault="00750EDB" w:rsidP="00750EDB">
      <w:pPr>
        <w:pStyle w:val="ListParagraph"/>
        <w:ind w:left="0"/>
        <w:jc w:val="both"/>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Nigel Oldbury’s term of office had ended in March 2020; Nigel informed the Committee he would not be standing for </w:t>
      </w:r>
      <w:r>
        <w:rPr>
          <w:rFonts w:asciiTheme="minorHAnsi" w:hAnsiTheme="minorHAnsi" w:cstheme="minorHAnsi"/>
          <w:bCs/>
        </w:rPr>
        <w:tab/>
        <w:t>election again. The Committee thanked Nigel for his many years’ service and valuable contribution.</w:t>
      </w:r>
    </w:p>
    <w:p w14:paraId="462E9870" w14:textId="68A68273" w:rsidR="00582920" w:rsidRPr="00582920" w:rsidRDefault="00582920" w:rsidP="00750EDB">
      <w:pPr>
        <w:pStyle w:val="ListParagraph"/>
        <w:ind w:left="0"/>
        <w:jc w:val="both"/>
        <w:rPr>
          <w:rFonts w:asciiTheme="minorHAnsi" w:hAnsiTheme="minorHAnsi" w:cstheme="minorHAnsi"/>
          <w:b/>
        </w:rPr>
      </w:pPr>
      <w:r>
        <w:rPr>
          <w:rFonts w:asciiTheme="minorHAnsi" w:hAnsiTheme="minorHAnsi" w:cstheme="minorHAnsi"/>
          <w:bCs/>
        </w:rPr>
        <w:tab/>
      </w:r>
      <w:r>
        <w:rPr>
          <w:rFonts w:asciiTheme="minorHAnsi" w:hAnsiTheme="minorHAnsi" w:cstheme="minorHAnsi"/>
          <w:b/>
        </w:rPr>
        <w:t>Action: AT to send a formal letter of thanks to Nigel Oldbury from the Committee.</w:t>
      </w:r>
    </w:p>
    <w:p w14:paraId="7B658E2B" w14:textId="3BC34AF1" w:rsidR="00750EDB" w:rsidRDefault="00750EDB" w:rsidP="00750EDB">
      <w:pPr>
        <w:pStyle w:val="ListParagraph"/>
        <w:ind w:left="0"/>
        <w:jc w:val="both"/>
        <w:rPr>
          <w:rFonts w:asciiTheme="minorHAnsi" w:hAnsiTheme="minorHAnsi" w:cstheme="minorHAnsi"/>
          <w:bCs/>
        </w:rPr>
      </w:pPr>
      <w:r>
        <w:rPr>
          <w:rFonts w:asciiTheme="minorHAnsi" w:hAnsiTheme="minorHAnsi" w:cstheme="minorHAnsi"/>
          <w:bCs/>
        </w:rPr>
        <w:tab/>
        <w:t xml:space="preserve">The Cheshire LOC held an election for 2 Contractor Seats and 2 Performer Seats.  As there were only 2 candidates in each </w:t>
      </w:r>
      <w:r>
        <w:rPr>
          <w:rFonts w:asciiTheme="minorHAnsi" w:hAnsiTheme="minorHAnsi" w:cstheme="minorHAnsi"/>
          <w:bCs/>
        </w:rPr>
        <w:tab/>
        <w:t>category the following applicants were elected: -</w:t>
      </w:r>
    </w:p>
    <w:p w14:paraId="32608461" w14:textId="406BF69C" w:rsidR="00750EDB" w:rsidRDefault="00750EDB" w:rsidP="00750EDB">
      <w:pPr>
        <w:pStyle w:val="ListParagraph"/>
        <w:ind w:left="0"/>
        <w:jc w:val="both"/>
        <w:rPr>
          <w:rFonts w:asciiTheme="minorHAnsi" w:hAnsiTheme="minorHAnsi" w:cstheme="minorHAnsi"/>
          <w:b/>
        </w:rPr>
      </w:pPr>
      <w:r>
        <w:rPr>
          <w:rFonts w:asciiTheme="minorHAnsi" w:hAnsiTheme="minorHAnsi" w:cstheme="minorHAnsi"/>
          <w:bCs/>
        </w:rPr>
        <w:tab/>
      </w:r>
      <w:r>
        <w:rPr>
          <w:rFonts w:asciiTheme="minorHAnsi" w:hAnsiTheme="minorHAnsi" w:cstheme="minorHAnsi"/>
          <w:b/>
        </w:rPr>
        <w:t>Performer Seats: Jane Smellie and Harinder Notay</w:t>
      </w:r>
    </w:p>
    <w:p w14:paraId="08E093B8" w14:textId="16003707" w:rsidR="00750EDB" w:rsidRDefault="00750EDB" w:rsidP="00750EDB">
      <w:pPr>
        <w:pStyle w:val="ListParagraph"/>
        <w:ind w:left="0"/>
        <w:jc w:val="both"/>
        <w:rPr>
          <w:rFonts w:asciiTheme="minorHAnsi" w:hAnsiTheme="minorHAnsi" w:cstheme="minorHAnsi"/>
          <w:b/>
        </w:rPr>
      </w:pPr>
      <w:r>
        <w:rPr>
          <w:rFonts w:asciiTheme="minorHAnsi" w:hAnsiTheme="minorHAnsi" w:cstheme="minorHAnsi"/>
          <w:b/>
        </w:rPr>
        <w:tab/>
        <w:t>Contractor Seats: Jill Umpleby and Gordon Elliot</w:t>
      </w:r>
    </w:p>
    <w:p w14:paraId="214BC882" w14:textId="502455C5" w:rsidR="00E874D6" w:rsidRPr="00750EDB" w:rsidRDefault="00E874D6" w:rsidP="00750EDB">
      <w:pPr>
        <w:pStyle w:val="ListParagraph"/>
        <w:ind w:left="0"/>
        <w:jc w:val="both"/>
        <w:rPr>
          <w:rFonts w:asciiTheme="minorHAnsi" w:hAnsiTheme="minorHAnsi" w:cstheme="minorHAnsi"/>
          <w:b/>
        </w:rPr>
      </w:pPr>
      <w:r>
        <w:rPr>
          <w:rFonts w:asciiTheme="minorHAnsi" w:hAnsiTheme="minorHAnsi" w:cstheme="minorHAnsi"/>
          <w:b/>
        </w:rPr>
        <w:tab/>
        <w:t>Resolved: that the above election results be noted.</w:t>
      </w:r>
    </w:p>
    <w:p w14:paraId="68063E27" w14:textId="528B3E26" w:rsidR="00750EDB" w:rsidRDefault="00750EDB" w:rsidP="00DA0287">
      <w:pPr>
        <w:pStyle w:val="ListParagraph"/>
        <w:ind w:left="0"/>
        <w:jc w:val="both"/>
        <w:rPr>
          <w:rFonts w:asciiTheme="minorHAnsi" w:hAnsiTheme="minorHAnsi" w:cstheme="minorHAnsi"/>
          <w:b/>
        </w:rPr>
      </w:pPr>
    </w:p>
    <w:p w14:paraId="42DC2BCB" w14:textId="497DB52F" w:rsidR="00750EDB" w:rsidRDefault="00750EDB" w:rsidP="00DA0287">
      <w:pPr>
        <w:pStyle w:val="ListParagraph"/>
        <w:ind w:left="0"/>
        <w:jc w:val="both"/>
        <w:rPr>
          <w:rFonts w:asciiTheme="minorHAnsi" w:hAnsiTheme="minorHAnsi" w:cstheme="minorHAnsi"/>
          <w:b/>
        </w:rPr>
      </w:pPr>
      <w:r>
        <w:rPr>
          <w:rFonts w:asciiTheme="minorHAnsi" w:hAnsiTheme="minorHAnsi" w:cstheme="minorHAnsi"/>
          <w:b/>
        </w:rPr>
        <w:t>3.</w:t>
      </w:r>
      <w:r>
        <w:rPr>
          <w:rFonts w:asciiTheme="minorHAnsi" w:hAnsiTheme="minorHAnsi" w:cstheme="minorHAnsi"/>
          <w:b/>
        </w:rPr>
        <w:tab/>
        <w:t>Election of Officers</w:t>
      </w:r>
    </w:p>
    <w:p w14:paraId="0C64720C" w14:textId="5DF07AEE" w:rsidR="00A65536" w:rsidRDefault="0089374C" w:rsidP="00DA0287">
      <w:pPr>
        <w:pStyle w:val="ListParagraph"/>
        <w:ind w:left="0"/>
        <w:jc w:val="both"/>
        <w:rPr>
          <w:rFonts w:asciiTheme="minorHAnsi" w:hAnsiTheme="minorHAnsi" w:cstheme="minorHAnsi"/>
          <w:bCs/>
        </w:rPr>
      </w:pPr>
      <w:r>
        <w:rPr>
          <w:rFonts w:asciiTheme="minorHAnsi" w:hAnsiTheme="minorHAnsi" w:cstheme="minorHAnsi"/>
          <w:b/>
        </w:rPr>
        <w:tab/>
      </w:r>
      <w:r w:rsidR="00A65536">
        <w:rPr>
          <w:rFonts w:asciiTheme="minorHAnsi" w:hAnsiTheme="minorHAnsi" w:cstheme="minorHAnsi"/>
          <w:b/>
        </w:rPr>
        <w:t xml:space="preserve">Chairman: </w:t>
      </w:r>
      <w:r w:rsidR="00A65536">
        <w:rPr>
          <w:rFonts w:asciiTheme="minorHAnsi" w:hAnsiTheme="minorHAnsi" w:cstheme="minorHAnsi"/>
          <w:bCs/>
        </w:rPr>
        <w:t>Amy Thompson nominated Fionnuala Stott, Mark Simpson seconded.</w:t>
      </w:r>
    </w:p>
    <w:p w14:paraId="6DA8E44F" w14:textId="6D269B32" w:rsidR="00A65536" w:rsidRPr="00A65536" w:rsidRDefault="00A65536" w:rsidP="00DA0287">
      <w:pPr>
        <w:pStyle w:val="ListParagraph"/>
        <w:ind w:left="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
        </w:rPr>
        <w:t xml:space="preserve">Secretary: </w:t>
      </w:r>
      <w:r>
        <w:rPr>
          <w:rFonts w:asciiTheme="minorHAnsi" w:hAnsiTheme="minorHAnsi" w:cstheme="minorHAnsi"/>
          <w:bCs/>
        </w:rPr>
        <w:t>Fionnuala Stott nominated Amy Thompson, Mark Simpson seconded.</w:t>
      </w:r>
    </w:p>
    <w:p w14:paraId="5700173C" w14:textId="746A98F4" w:rsidR="00750EDB" w:rsidRDefault="00A65536" w:rsidP="00DA0287">
      <w:pPr>
        <w:pStyle w:val="ListParagraph"/>
        <w:ind w:left="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
        </w:rPr>
        <w:t xml:space="preserve">Treasurer: </w:t>
      </w:r>
      <w:r>
        <w:rPr>
          <w:rFonts w:asciiTheme="minorHAnsi" w:hAnsiTheme="minorHAnsi" w:cstheme="minorHAnsi"/>
          <w:bCs/>
        </w:rPr>
        <w:t>Fionnuala Stott nominated Phil Cook</w:t>
      </w:r>
      <w:r w:rsidR="00970DB9">
        <w:rPr>
          <w:rFonts w:asciiTheme="minorHAnsi" w:hAnsiTheme="minorHAnsi" w:cstheme="minorHAnsi"/>
          <w:bCs/>
        </w:rPr>
        <w:t>, Stephen Halpin seconded.</w:t>
      </w:r>
    </w:p>
    <w:p w14:paraId="387AC8D8" w14:textId="025ECAAC" w:rsidR="00970DB9" w:rsidRDefault="00970DB9" w:rsidP="00DA0287">
      <w:pPr>
        <w:pStyle w:val="ListParagraph"/>
        <w:ind w:left="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
        </w:rPr>
        <w:t xml:space="preserve">CET Officer: </w:t>
      </w:r>
      <w:r>
        <w:rPr>
          <w:rFonts w:asciiTheme="minorHAnsi" w:hAnsiTheme="minorHAnsi" w:cstheme="minorHAnsi"/>
          <w:bCs/>
        </w:rPr>
        <w:t>Fionnuala Stott nominated Jill Umpleby, Stephen Halpin seconded.</w:t>
      </w:r>
    </w:p>
    <w:p w14:paraId="0991C82F" w14:textId="643BE05C" w:rsidR="00970DB9" w:rsidRPr="00970DB9" w:rsidRDefault="00970DB9" w:rsidP="00DA0287">
      <w:pPr>
        <w:pStyle w:val="ListParagraph"/>
        <w:ind w:left="0"/>
        <w:jc w:val="both"/>
        <w:rPr>
          <w:rFonts w:asciiTheme="minorHAnsi" w:hAnsiTheme="minorHAnsi" w:cstheme="minorHAnsi"/>
          <w:bCs/>
        </w:rPr>
      </w:pPr>
      <w:r>
        <w:rPr>
          <w:rFonts w:asciiTheme="minorHAnsi" w:hAnsiTheme="minorHAnsi" w:cstheme="minorHAnsi"/>
          <w:bCs/>
        </w:rPr>
        <w:tab/>
      </w:r>
      <w:r w:rsidR="00F6556A">
        <w:rPr>
          <w:rFonts w:asciiTheme="minorHAnsi" w:hAnsiTheme="minorHAnsi" w:cstheme="minorHAnsi"/>
          <w:bCs/>
        </w:rPr>
        <w:t xml:space="preserve">The Committee agreed to form working parties for CET made up of </w:t>
      </w:r>
      <w:r>
        <w:rPr>
          <w:rFonts w:asciiTheme="minorHAnsi" w:hAnsiTheme="minorHAnsi" w:cstheme="minorHAnsi"/>
          <w:bCs/>
        </w:rPr>
        <w:t>Amy Thompson and Stephen Halpin</w:t>
      </w:r>
      <w:r w:rsidR="00F6556A">
        <w:rPr>
          <w:rFonts w:asciiTheme="minorHAnsi" w:hAnsiTheme="minorHAnsi" w:cstheme="minorHAnsi"/>
          <w:bCs/>
        </w:rPr>
        <w:t>.</w:t>
      </w:r>
    </w:p>
    <w:p w14:paraId="5BD34060" w14:textId="501A92BE" w:rsidR="00F6556A" w:rsidRDefault="00970DB9" w:rsidP="00DA0287">
      <w:pPr>
        <w:pStyle w:val="ListParagraph"/>
        <w:ind w:left="0"/>
        <w:jc w:val="both"/>
        <w:rPr>
          <w:rFonts w:asciiTheme="minorHAnsi" w:hAnsiTheme="minorHAnsi" w:cstheme="minorHAnsi"/>
          <w:bCs/>
        </w:rPr>
      </w:pPr>
      <w:r>
        <w:rPr>
          <w:rFonts w:asciiTheme="minorHAnsi" w:hAnsiTheme="minorHAnsi" w:cstheme="minorHAnsi"/>
          <w:bCs/>
        </w:rPr>
        <w:tab/>
      </w:r>
      <w:r w:rsidR="00F6556A">
        <w:rPr>
          <w:rFonts w:asciiTheme="minorHAnsi" w:hAnsiTheme="minorHAnsi" w:cstheme="minorHAnsi"/>
          <w:bCs/>
        </w:rPr>
        <w:t>The Committee agreed to form working parties for Communications:</w:t>
      </w:r>
    </w:p>
    <w:p w14:paraId="504170B4" w14:textId="399A89CA" w:rsidR="00970DB9" w:rsidRDefault="00F6556A" w:rsidP="00DA0287">
      <w:pPr>
        <w:pStyle w:val="ListParagraph"/>
        <w:ind w:left="0"/>
        <w:jc w:val="both"/>
        <w:rPr>
          <w:rFonts w:asciiTheme="minorHAnsi" w:hAnsiTheme="minorHAnsi" w:cstheme="minorHAnsi"/>
          <w:b/>
        </w:rPr>
      </w:pPr>
      <w:r>
        <w:rPr>
          <w:rFonts w:asciiTheme="minorHAnsi" w:hAnsiTheme="minorHAnsi" w:cstheme="minorHAnsi"/>
          <w:bCs/>
        </w:rPr>
        <w:tab/>
      </w:r>
      <w:r w:rsidR="00970DB9">
        <w:rPr>
          <w:rFonts w:asciiTheme="minorHAnsi" w:hAnsiTheme="minorHAnsi" w:cstheme="minorHAnsi"/>
          <w:b/>
        </w:rPr>
        <w:t xml:space="preserve">Communications Officers: </w:t>
      </w:r>
      <w:r w:rsidR="00970DB9">
        <w:rPr>
          <w:rFonts w:asciiTheme="minorHAnsi" w:hAnsiTheme="minorHAnsi" w:cstheme="minorHAnsi"/>
          <w:bCs/>
        </w:rPr>
        <w:t xml:space="preserve">Harinder Notay and Gordon Elliot </w:t>
      </w:r>
      <w:r>
        <w:rPr>
          <w:rFonts w:asciiTheme="minorHAnsi" w:hAnsiTheme="minorHAnsi" w:cstheme="minorHAnsi"/>
          <w:bCs/>
        </w:rPr>
        <w:t xml:space="preserve">would </w:t>
      </w:r>
      <w:r w:rsidR="00970DB9">
        <w:rPr>
          <w:rFonts w:asciiTheme="minorHAnsi" w:hAnsiTheme="minorHAnsi" w:cstheme="minorHAnsi"/>
          <w:bCs/>
        </w:rPr>
        <w:t>oversee communications.</w:t>
      </w:r>
      <w:r w:rsidR="00970DB9">
        <w:rPr>
          <w:rFonts w:asciiTheme="minorHAnsi" w:hAnsiTheme="minorHAnsi" w:cstheme="minorHAnsi"/>
          <w:b/>
        </w:rPr>
        <w:t xml:space="preserve"> </w:t>
      </w:r>
    </w:p>
    <w:p w14:paraId="0C82FFE4" w14:textId="6172B02D" w:rsidR="00970DB9" w:rsidRDefault="00970DB9" w:rsidP="00DA0287">
      <w:pPr>
        <w:pStyle w:val="ListParagraph"/>
        <w:ind w:left="0"/>
        <w:jc w:val="both"/>
        <w:rPr>
          <w:rFonts w:asciiTheme="minorHAnsi" w:hAnsiTheme="minorHAnsi" w:cstheme="minorHAnsi"/>
          <w:bCs/>
        </w:rPr>
      </w:pPr>
      <w:r>
        <w:rPr>
          <w:rFonts w:asciiTheme="minorHAnsi" w:hAnsiTheme="minorHAnsi" w:cstheme="minorHAnsi"/>
          <w:b/>
        </w:rPr>
        <w:tab/>
        <w:t>Action: SMcB to forward website access to Hari and Stephen.</w:t>
      </w:r>
      <w:r w:rsidR="00750EDB">
        <w:rPr>
          <w:rFonts w:asciiTheme="minorHAnsi" w:hAnsiTheme="minorHAnsi" w:cstheme="minorHAnsi"/>
          <w:bCs/>
        </w:rPr>
        <w:tab/>
      </w:r>
    </w:p>
    <w:p w14:paraId="34FF182E" w14:textId="4A3972CB" w:rsidR="0089374C" w:rsidRDefault="0089374C" w:rsidP="00DA0287">
      <w:pPr>
        <w:pStyle w:val="ListParagraph"/>
        <w:ind w:left="0"/>
        <w:jc w:val="both"/>
        <w:rPr>
          <w:rFonts w:asciiTheme="minorHAnsi" w:hAnsiTheme="minorHAnsi" w:cstheme="minorHAnsi"/>
          <w:b/>
        </w:rPr>
      </w:pPr>
      <w:r>
        <w:rPr>
          <w:rFonts w:asciiTheme="minorHAnsi" w:hAnsiTheme="minorHAnsi" w:cstheme="minorHAnsi"/>
          <w:bCs/>
        </w:rPr>
        <w:tab/>
      </w:r>
      <w:r>
        <w:rPr>
          <w:rFonts w:asciiTheme="minorHAnsi" w:hAnsiTheme="minorHAnsi" w:cstheme="minorHAnsi"/>
          <w:b/>
        </w:rPr>
        <w:t>Resolved: That the above Elected Members of the Cheshire LOC be Officers of the Committee.</w:t>
      </w:r>
    </w:p>
    <w:p w14:paraId="18F5B43C" w14:textId="678A4BEE" w:rsidR="004E79DF" w:rsidRPr="004E79DF" w:rsidRDefault="004E79DF" w:rsidP="00DA0287">
      <w:pPr>
        <w:pStyle w:val="ListParagraph"/>
        <w:ind w:left="0"/>
        <w:jc w:val="both"/>
        <w:rPr>
          <w:rFonts w:asciiTheme="minorHAnsi" w:hAnsiTheme="minorHAnsi" w:cstheme="minorHAnsi"/>
          <w:bCs/>
        </w:rPr>
      </w:pPr>
      <w:r>
        <w:rPr>
          <w:rFonts w:asciiTheme="minorHAnsi" w:hAnsiTheme="minorHAnsi" w:cstheme="minorHAnsi"/>
          <w:b/>
        </w:rPr>
        <w:tab/>
      </w:r>
      <w:r>
        <w:rPr>
          <w:rFonts w:asciiTheme="minorHAnsi" w:hAnsiTheme="minorHAnsi" w:cstheme="minorHAnsi"/>
          <w:bCs/>
        </w:rPr>
        <w:t>The Chair formally welcomed Gordon Elliot to the Cheshire LOC.</w:t>
      </w:r>
    </w:p>
    <w:p w14:paraId="6D71ED7E" w14:textId="77777777" w:rsidR="0089374C" w:rsidRDefault="0089374C" w:rsidP="00DA0287">
      <w:pPr>
        <w:pStyle w:val="ListParagraph"/>
        <w:ind w:left="0"/>
        <w:jc w:val="both"/>
        <w:rPr>
          <w:rFonts w:asciiTheme="minorHAnsi" w:hAnsiTheme="minorHAnsi" w:cstheme="minorHAnsi"/>
          <w:b/>
        </w:rPr>
      </w:pPr>
    </w:p>
    <w:p w14:paraId="034DD544" w14:textId="365ADAF5" w:rsidR="004A215D" w:rsidRDefault="0089374C" w:rsidP="00DA0287">
      <w:pPr>
        <w:pStyle w:val="ListParagraph"/>
        <w:ind w:left="0"/>
        <w:jc w:val="both"/>
        <w:rPr>
          <w:rFonts w:asciiTheme="minorHAnsi" w:hAnsiTheme="minorHAnsi" w:cstheme="minorHAnsi"/>
          <w:b/>
        </w:rPr>
      </w:pPr>
      <w:r>
        <w:rPr>
          <w:rFonts w:asciiTheme="minorHAnsi" w:hAnsiTheme="minorHAnsi" w:cstheme="minorHAnsi"/>
          <w:b/>
        </w:rPr>
        <w:t>3.</w:t>
      </w:r>
      <w:r>
        <w:rPr>
          <w:rFonts w:asciiTheme="minorHAnsi" w:hAnsiTheme="minorHAnsi" w:cstheme="minorHAnsi"/>
          <w:b/>
        </w:rPr>
        <w:tab/>
      </w:r>
      <w:r w:rsidR="004A215D">
        <w:rPr>
          <w:rFonts w:asciiTheme="minorHAnsi" w:hAnsiTheme="minorHAnsi" w:cstheme="minorHAnsi"/>
          <w:b/>
        </w:rPr>
        <w:t>Conflicts of Interest</w:t>
      </w:r>
    </w:p>
    <w:p w14:paraId="76EBF3FF" w14:textId="75BACC4A" w:rsidR="004A215D" w:rsidRPr="00BA25A2" w:rsidRDefault="004A215D" w:rsidP="00DA0287">
      <w:pPr>
        <w:pStyle w:val="ListParagraph"/>
        <w:ind w:left="0"/>
        <w:jc w:val="both"/>
        <w:rPr>
          <w:rFonts w:asciiTheme="minorHAnsi" w:hAnsiTheme="minorHAnsi" w:cstheme="minorHAnsi"/>
          <w:bCs/>
        </w:rPr>
      </w:pPr>
      <w:r>
        <w:rPr>
          <w:rFonts w:asciiTheme="minorHAnsi" w:hAnsiTheme="minorHAnsi" w:cstheme="minorHAnsi"/>
          <w:b/>
        </w:rPr>
        <w:tab/>
      </w:r>
      <w:r w:rsidR="00BA25A2">
        <w:rPr>
          <w:rFonts w:asciiTheme="minorHAnsi" w:hAnsiTheme="minorHAnsi" w:cstheme="minorHAnsi"/>
          <w:bCs/>
        </w:rPr>
        <w:t>No conflicts of interest were noted.</w:t>
      </w:r>
      <w:r w:rsidR="004363CB">
        <w:rPr>
          <w:rFonts w:asciiTheme="minorHAnsi" w:hAnsiTheme="minorHAnsi" w:cstheme="minorHAnsi"/>
          <w:bCs/>
        </w:rPr>
        <w:t xml:space="preserve"> </w:t>
      </w:r>
    </w:p>
    <w:p w14:paraId="68D583F6" w14:textId="0A16D7D6" w:rsidR="00856FE5" w:rsidRDefault="004A215D" w:rsidP="00DA0287">
      <w:pPr>
        <w:pStyle w:val="ListParagraph"/>
        <w:ind w:left="0"/>
        <w:jc w:val="both"/>
        <w:rPr>
          <w:rFonts w:asciiTheme="minorHAnsi" w:hAnsiTheme="minorHAnsi" w:cstheme="minorHAnsi"/>
        </w:rPr>
      </w:pPr>
      <w:r>
        <w:rPr>
          <w:rFonts w:asciiTheme="minorHAnsi" w:hAnsiTheme="minorHAnsi" w:cstheme="minorHAnsi"/>
        </w:rPr>
        <w:tab/>
      </w:r>
    </w:p>
    <w:p w14:paraId="588EB267" w14:textId="11CAF89B" w:rsidR="004A215D" w:rsidRDefault="004363CB" w:rsidP="00DA0287">
      <w:pPr>
        <w:pStyle w:val="ListParagraph"/>
        <w:ind w:left="0"/>
        <w:jc w:val="both"/>
        <w:rPr>
          <w:rFonts w:asciiTheme="minorHAnsi" w:hAnsiTheme="minorHAnsi" w:cstheme="minorHAnsi"/>
          <w:b/>
        </w:rPr>
      </w:pPr>
      <w:r>
        <w:rPr>
          <w:rFonts w:asciiTheme="minorHAnsi" w:hAnsiTheme="minorHAnsi" w:cstheme="minorHAnsi"/>
          <w:b/>
        </w:rPr>
        <w:t>4</w:t>
      </w:r>
      <w:r w:rsidR="004A215D">
        <w:rPr>
          <w:rFonts w:asciiTheme="minorHAnsi" w:hAnsiTheme="minorHAnsi" w:cstheme="minorHAnsi"/>
          <w:b/>
        </w:rPr>
        <w:t>.</w:t>
      </w:r>
      <w:r w:rsidR="004A215D">
        <w:rPr>
          <w:rFonts w:asciiTheme="minorHAnsi" w:hAnsiTheme="minorHAnsi" w:cstheme="minorHAnsi"/>
          <w:b/>
        </w:rPr>
        <w:tab/>
        <w:t xml:space="preserve">Minutes of the last Meeting held on </w:t>
      </w:r>
      <w:r w:rsidR="0028185F">
        <w:rPr>
          <w:rFonts w:asciiTheme="minorHAnsi" w:hAnsiTheme="minorHAnsi" w:cstheme="minorHAnsi"/>
          <w:b/>
        </w:rPr>
        <w:t>9</w:t>
      </w:r>
      <w:r w:rsidR="0028185F" w:rsidRPr="0028185F">
        <w:rPr>
          <w:rFonts w:asciiTheme="minorHAnsi" w:hAnsiTheme="minorHAnsi" w:cstheme="minorHAnsi"/>
          <w:b/>
          <w:vertAlign w:val="superscript"/>
        </w:rPr>
        <w:t>th</w:t>
      </w:r>
      <w:r w:rsidR="0028185F">
        <w:rPr>
          <w:rFonts w:asciiTheme="minorHAnsi" w:hAnsiTheme="minorHAnsi" w:cstheme="minorHAnsi"/>
          <w:b/>
        </w:rPr>
        <w:t xml:space="preserve"> January 2020</w:t>
      </w:r>
    </w:p>
    <w:p w14:paraId="77D8C89C" w14:textId="1EAD1926" w:rsidR="00970DB9" w:rsidRDefault="00970DB9" w:rsidP="00DA0287">
      <w:pPr>
        <w:pStyle w:val="ListParagraph"/>
        <w:ind w:left="0"/>
        <w:jc w:val="both"/>
        <w:rPr>
          <w:rFonts w:asciiTheme="minorHAnsi" w:hAnsiTheme="minorHAnsi" w:cstheme="minorHAnsi"/>
          <w:b/>
        </w:rPr>
      </w:pPr>
      <w:r>
        <w:rPr>
          <w:rFonts w:asciiTheme="minorHAnsi" w:hAnsiTheme="minorHAnsi" w:cstheme="minorHAnsi"/>
          <w:b/>
        </w:rPr>
        <w:tab/>
      </w:r>
      <w:r>
        <w:rPr>
          <w:rFonts w:asciiTheme="minorHAnsi" w:hAnsiTheme="minorHAnsi" w:cstheme="minorHAnsi"/>
          <w:bCs/>
        </w:rPr>
        <w:t>Jane Smellie proposed to accept the minutes of 9</w:t>
      </w:r>
      <w:r w:rsidRPr="00970DB9">
        <w:rPr>
          <w:rFonts w:asciiTheme="minorHAnsi" w:hAnsiTheme="minorHAnsi" w:cstheme="minorHAnsi"/>
          <w:bCs/>
          <w:vertAlign w:val="superscript"/>
        </w:rPr>
        <w:t>th</w:t>
      </w:r>
      <w:r>
        <w:rPr>
          <w:rFonts w:asciiTheme="minorHAnsi" w:hAnsiTheme="minorHAnsi" w:cstheme="minorHAnsi"/>
          <w:bCs/>
        </w:rPr>
        <w:t xml:space="preserve"> January, Stephen Halpin seconded.</w:t>
      </w:r>
      <w:r w:rsidR="00F14112" w:rsidRPr="00F14112">
        <w:rPr>
          <w:rFonts w:asciiTheme="minorHAnsi" w:hAnsiTheme="minorHAnsi" w:cstheme="minorHAnsi"/>
          <w:b/>
        </w:rPr>
        <w:tab/>
      </w:r>
    </w:p>
    <w:p w14:paraId="34CC783F" w14:textId="194B7CAB" w:rsidR="00F14112" w:rsidRDefault="00970DB9" w:rsidP="00DA0287">
      <w:pPr>
        <w:pStyle w:val="ListParagraph"/>
        <w:ind w:left="0"/>
        <w:jc w:val="both"/>
        <w:rPr>
          <w:rFonts w:asciiTheme="minorHAnsi" w:hAnsiTheme="minorHAnsi" w:cstheme="minorHAnsi"/>
          <w:b/>
        </w:rPr>
      </w:pPr>
      <w:r>
        <w:rPr>
          <w:rFonts w:asciiTheme="minorHAnsi" w:hAnsiTheme="minorHAnsi" w:cstheme="minorHAnsi"/>
          <w:b/>
        </w:rPr>
        <w:tab/>
      </w:r>
      <w:r w:rsidR="00F14112" w:rsidRPr="00F14112">
        <w:rPr>
          <w:rFonts w:asciiTheme="minorHAnsi" w:hAnsiTheme="minorHAnsi" w:cstheme="minorHAnsi"/>
          <w:b/>
        </w:rPr>
        <w:t xml:space="preserve">Resolved: That the minutes of the </w:t>
      </w:r>
      <w:r w:rsidR="0028185F">
        <w:rPr>
          <w:rFonts w:asciiTheme="minorHAnsi" w:hAnsiTheme="minorHAnsi" w:cstheme="minorHAnsi"/>
          <w:b/>
        </w:rPr>
        <w:t>9</w:t>
      </w:r>
      <w:r w:rsidR="008C4A10" w:rsidRPr="008C4A10">
        <w:rPr>
          <w:rFonts w:asciiTheme="minorHAnsi" w:hAnsiTheme="minorHAnsi" w:cstheme="minorHAnsi"/>
          <w:b/>
          <w:vertAlign w:val="superscript"/>
        </w:rPr>
        <w:t>th</w:t>
      </w:r>
      <w:r w:rsidR="008C4A10">
        <w:rPr>
          <w:rFonts w:asciiTheme="minorHAnsi" w:hAnsiTheme="minorHAnsi" w:cstheme="minorHAnsi"/>
          <w:b/>
        </w:rPr>
        <w:t xml:space="preserve"> </w:t>
      </w:r>
      <w:r w:rsidR="0028185F">
        <w:rPr>
          <w:rFonts w:asciiTheme="minorHAnsi" w:hAnsiTheme="minorHAnsi" w:cstheme="minorHAnsi"/>
          <w:b/>
        </w:rPr>
        <w:t>January</w:t>
      </w:r>
      <w:r w:rsidR="00F14112" w:rsidRPr="00F14112">
        <w:rPr>
          <w:rFonts w:asciiTheme="minorHAnsi" w:hAnsiTheme="minorHAnsi" w:cstheme="minorHAnsi"/>
          <w:b/>
        </w:rPr>
        <w:t xml:space="preserve"> 20</w:t>
      </w:r>
      <w:r w:rsidR="0028185F">
        <w:rPr>
          <w:rFonts w:asciiTheme="minorHAnsi" w:hAnsiTheme="minorHAnsi" w:cstheme="minorHAnsi"/>
          <w:b/>
        </w:rPr>
        <w:t>20</w:t>
      </w:r>
      <w:r w:rsidR="00F14112" w:rsidRPr="00F14112">
        <w:rPr>
          <w:rFonts w:asciiTheme="minorHAnsi" w:hAnsiTheme="minorHAnsi" w:cstheme="minorHAnsi"/>
          <w:b/>
        </w:rPr>
        <w:t xml:space="preserve"> be confirmed as a correct record.</w:t>
      </w:r>
    </w:p>
    <w:p w14:paraId="68EC1794" w14:textId="44516C6C" w:rsidR="00F14112" w:rsidRDefault="00F14112" w:rsidP="00DA0287">
      <w:pPr>
        <w:pStyle w:val="ListParagraph"/>
        <w:ind w:left="0"/>
        <w:jc w:val="both"/>
        <w:rPr>
          <w:rFonts w:asciiTheme="minorHAnsi" w:hAnsiTheme="minorHAnsi" w:cstheme="minorHAnsi"/>
          <w:b/>
        </w:rPr>
      </w:pPr>
    </w:p>
    <w:p w14:paraId="59B23F92" w14:textId="7BF4ABB9" w:rsidR="00C42F26" w:rsidRDefault="00F14A22" w:rsidP="00DA0287">
      <w:pPr>
        <w:pStyle w:val="ListParagraph"/>
        <w:ind w:left="0"/>
        <w:jc w:val="both"/>
        <w:rPr>
          <w:rFonts w:asciiTheme="minorHAnsi" w:hAnsiTheme="minorHAnsi" w:cstheme="minorHAnsi"/>
          <w:b/>
        </w:rPr>
      </w:pPr>
      <w:r>
        <w:rPr>
          <w:rFonts w:asciiTheme="minorHAnsi" w:hAnsiTheme="minorHAnsi" w:cstheme="minorHAnsi"/>
          <w:b/>
        </w:rPr>
        <w:t>5</w:t>
      </w:r>
      <w:r w:rsidR="00F14112">
        <w:rPr>
          <w:rFonts w:asciiTheme="minorHAnsi" w:hAnsiTheme="minorHAnsi" w:cstheme="minorHAnsi"/>
          <w:b/>
        </w:rPr>
        <w:t>.</w:t>
      </w:r>
      <w:r w:rsidR="00F14112">
        <w:rPr>
          <w:rFonts w:asciiTheme="minorHAnsi" w:hAnsiTheme="minorHAnsi" w:cstheme="minorHAnsi"/>
          <w:b/>
        </w:rPr>
        <w:tab/>
        <w:t>Matters Arising</w:t>
      </w:r>
    </w:p>
    <w:p w14:paraId="60FD914D" w14:textId="06BAAC99" w:rsidR="00CF4A43" w:rsidRPr="00160BE5" w:rsidRDefault="00CF4A43" w:rsidP="00DA0287">
      <w:pPr>
        <w:pStyle w:val="ListParagraph"/>
        <w:ind w:left="0"/>
        <w:jc w:val="both"/>
        <w:rPr>
          <w:rFonts w:asciiTheme="minorHAnsi" w:hAnsiTheme="minorHAnsi" w:cstheme="minorHAnsi"/>
        </w:rPr>
      </w:pPr>
      <w:r>
        <w:rPr>
          <w:rFonts w:asciiTheme="minorHAnsi" w:hAnsiTheme="minorHAnsi" w:cstheme="minorHAnsi"/>
          <w:b/>
        </w:rPr>
        <w:tab/>
        <w:t>Action Point Review: -</w:t>
      </w:r>
    </w:p>
    <w:p w14:paraId="0D7F6D9A" w14:textId="4F60DDEE" w:rsidR="0028185F" w:rsidRDefault="0028185F" w:rsidP="0028185F">
      <w:pPr>
        <w:pStyle w:val="ListParagraph"/>
        <w:numPr>
          <w:ilvl w:val="0"/>
          <w:numId w:val="27"/>
        </w:numPr>
        <w:jc w:val="both"/>
        <w:rPr>
          <w:rFonts w:asciiTheme="minorHAnsi" w:hAnsiTheme="minorHAnsi" w:cstheme="minorHAnsi"/>
        </w:rPr>
      </w:pPr>
      <w:r>
        <w:rPr>
          <w:rFonts w:asciiTheme="minorHAnsi" w:hAnsiTheme="minorHAnsi" w:cstheme="minorHAnsi"/>
        </w:rPr>
        <w:t xml:space="preserve">Fionnuala Stott had made contact with PCN Clinical Directors and Practice Leads to be involved in regular meetings moving forward. </w:t>
      </w:r>
      <w:r w:rsidR="00E84698">
        <w:rPr>
          <w:rFonts w:asciiTheme="minorHAnsi" w:hAnsiTheme="minorHAnsi" w:cstheme="minorHAnsi"/>
        </w:rPr>
        <w:t>FS had attended meetings and circulated the Meeting Report to the Committee.</w:t>
      </w:r>
    </w:p>
    <w:p w14:paraId="522EC9C7" w14:textId="67FFBAB8" w:rsidR="00762D4E" w:rsidRDefault="00762D4E" w:rsidP="00762D4E">
      <w:pPr>
        <w:pStyle w:val="ListParagraph"/>
        <w:ind w:left="1080"/>
        <w:jc w:val="both"/>
        <w:rPr>
          <w:rFonts w:asciiTheme="minorHAnsi" w:hAnsiTheme="minorHAnsi" w:cstheme="minorHAnsi"/>
        </w:rPr>
      </w:pPr>
    </w:p>
    <w:p w14:paraId="58AB2678" w14:textId="449D1697" w:rsidR="00762D4E" w:rsidRDefault="00762D4E" w:rsidP="00762D4E">
      <w:pPr>
        <w:pStyle w:val="ListParagraph"/>
        <w:jc w:val="both"/>
        <w:rPr>
          <w:rFonts w:asciiTheme="minorHAnsi" w:hAnsiTheme="minorHAnsi" w:cstheme="minorHAnsi"/>
        </w:rPr>
      </w:pPr>
      <w:r>
        <w:rPr>
          <w:rFonts w:asciiTheme="minorHAnsi" w:hAnsiTheme="minorHAnsi" w:cstheme="minorHAnsi"/>
        </w:rPr>
        <w:t>Julia Maiden, Rupesh Bagdai and Paul Carberry joined the meeting at 6.30pm.</w:t>
      </w:r>
    </w:p>
    <w:p w14:paraId="0F9C34B1" w14:textId="7FFA6716" w:rsidR="00D412C3" w:rsidRDefault="00D412C3" w:rsidP="00327353">
      <w:pPr>
        <w:pStyle w:val="ListParagraph"/>
        <w:jc w:val="both"/>
        <w:rPr>
          <w:rFonts w:asciiTheme="minorHAnsi" w:hAnsiTheme="minorHAnsi" w:cstheme="minorHAnsi"/>
        </w:rPr>
      </w:pPr>
    </w:p>
    <w:p w14:paraId="4451B552" w14:textId="77777777" w:rsidR="005D7899" w:rsidRDefault="005D7899" w:rsidP="00327353">
      <w:pPr>
        <w:pStyle w:val="ListParagraph"/>
        <w:jc w:val="both"/>
        <w:rPr>
          <w:rFonts w:asciiTheme="minorHAnsi" w:hAnsiTheme="minorHAnsi" w:cstheme="minorHAnsi"/>
        </w:rPr>
      </w:pPr>
    </w:p>
    <w:p w14:paraId="78B285A3" w14:textId="5AF527D5" w:rsidR="0028185F" w:rsidRDefault="00E84698" w:rsidP="0028185F">
      <w:pPr>
        <w:pStyle w:val="ListParagraph"/>
        <w:ind w:left="0"/>
        <w:jc w:val="both"/>
        <w:rPr>
          <w:rFonts w:asciiTheme="minorHAnsi" w:hAnsiTheme="minorHAnsi" w:cstheme="minorHAnsi"/>
          <w:b/>
        </w:rPr>
      </w:pPr>
      <w:r>
        <w:rPr>
          <w:rFonts w:asciiTheme="minorHAnsi" w:hAnsiTheme="minorHAnsi" w:cstheme="minorHAnsi"/>
          <w:b/>
        </w:rPr>
        <w:t>6</w:t>
      </w:r>
      <w:r w:rsidR="00F14112">
        <w:rPr>
          <w:rFonts w:asciiTheme="minorHAnsi" w:hAnsiTheme="minorHAnsi" w:cstheme="minorHAnsi"/>
          <w:b/>
        </w:rPr>
        <w:t>.</w:t>
      </w:r>
      <w:r w:rsidR="00F14112">
        <w:rPr>
          <w:rFonts w:asciiTheme="minorHAnsi" w:hAnsiTheme="minorHAnsi" w:cstheme="minorHAnsi"/>
          <w:b/>
        </w:rPr>
        <w:tab/>
      </w:r>
      <w:r w:rsidR="0028185F">
        <w:rPr>
          <w:rFonts w:asciiTheme="minorHAnsi" w:hAnsiTheme="minorHAnsi" w:cstheme="minorHAnsi"/>
          <w:b/>
        </w:rPr>
        <w:t>Update from</w:t>
      </w:r>
      <w:r w:rsidR="000302F5">
        <w:rPr>
          <w:rFonts w:asciiTheme="minorHAnsi" w:hAnsiTheme="minorHAnsi" w:cstheme="minorHAnsi"/>
          <w:b/>
        </w:rPr>
        <w:t xml:space="preserve"> Julia Maiden - PES</w:t>
      </w:r>
    </w:p>
    <w:p w14:paraId="31051AB4" w14:textId="5328E444" w:rsidR="000302F5" w:rsidRDefault="000302F5" w:rsidP="000302F5">
      <w:pPr>
        <w:pStyle w:val="ListParagraph"/>
        <w:numPr>
          <w:ilvl w:val="0"/>
          <w:numId w:val="27"/>
        </w:numPr>
        <w:jc w:val="both"/>
        <w:rPr>
          <w:rFonts w:asciiTheme="minorHAnsi" w:hAnsiTheme="minorHAnsi" w:cstheme="minorHAnsi"/>
          <w:bCs/>
        </w:rPr>
      </w:pPr>
      <w:r>
        <w:rPr>
          <w:rFonts w:asciiTheme="minorHAnsi" w:hAnsiTheme="minorHAnsi" w:cstheme="minorHAnsi"/>
          <w:bCs/>
        </w:rPr>
        <w:t>Julia Maiden from PES confirmed the Post Cataract Service at the Countess of Chester Hospital had been awarded to PES, although it would be on hold for the time being.</w:t>
      </w:r>
    </w:p>
    <w:p w14:paraId="39C831D2" w14:textId="7ACBCD5C" w:rsidR="000302F5" w:rsidRDefault="000302F5" w:rsidP="000302F5">
      <w:pPr>
        <w:pStyle w:val="ListParagraph"/>
        <w:numPr>
          <w:ilvl w:val="0"/>
          <w:numId w:val="27"/>
        </w:numPr>
        <w:jc w:val="both"/>
        <w:rPr>
          <w:rFonts w:asciiTheme="minorHAnsi" w:hAnsiTheme="minorHAnsi" w:cstheme="minorHAnsi"/>
          <w:bCs/>
        </w:rPr>
      </w:pPr>
      <w:r>
        <w:rPr>
          <w:rFonts w:asciiTheme="minorHAnsi" w:hAnsiTheme="minorHAnsi" w:cstheme="minorHAnsi"/>
          <w:bCs/>
        </w:rPr>
        <w:t>Julia wished to note Gordon Elliot had been appointed CGPL for Cheshire and Merseyside.</w:t>
      </w:r>
    </w:p>
    <w:p w14:paraId="45897E6D" w14:textId="7A20FF09" w:rsidR="000302F5" w:rsidRDefault="000302F5" w:rsidP="000302F5">
      <w:pPr>
        <w:pStyle w:val="ListParagraph"/>
        <w:numPr>
          <w:ilvl w:val="0"/>
          <w:numId w:val="27"/>
        </w:numPr>
        <w:jc w:val="both"/>
        <w:rPr>
          <w:rFonts w:asciiTheme="minorHAnsi" w:hAnsiTheme="minorHAnsi" w:cstheme="minorHAnsi"/>
          <w:bCs/>
        </w:rPr>
      </w:pPr>
      <w:r>
        <w:rPr>
          <w:rFonts w:asciiTheme="minorHAnsi" w:hAnsiTheme="minorHAnsi" w:cstheme="minorHAnsi"/>
          <w:bCs/>
        </w:rPr>
        <w:t>The MECS Service would continue with a launch date of 6</w:t>
      </w:r>
      <w:r w:rsidRPr="000302F5">
        <w:rPr>
          <w:rFonts w:asciiTheme="minorHAnsi" w:hAnsiTheme="minorHAnsi" w:cstheme="minorHAnsi"/>
          <w:bCs/>
          <w:vertAlign w:val="superscript"/>
        </w:rPr>
        <w:t>th</w:t>
      </w:r>
      <w:r>
        <w:rPr>
          <w:rFonts w:asciiTheme="minorHAnsi" w:hAnsiTheme="minorHAnsi" w:cstheme="minorHAnsi"/>
          <w:bCs/>
        </w:rPr>
        <w:t xml:space="preserve"> April 2020 planned.</w:t>
      </w:r>
    </w:p>
    <w:p w14:paraId="47A7ECC6" w14:textId="34F733E3" w:rsidR="003D27E2" w:rsidRPr="000302F5" w:rsidRDefault="000302F5" w:rsidP="00031B83">
      <w:pPr>
        <w:pStyle w:val="ListParagraph"/>
        <w:numPr>
          <w:ilvl w:val="0"/>
          <w:numId w:val="27"/>
        </w:numPr>
        <w:jc w:val="both"/>
        <w:rPr>
          <w:rFonts w:asciiTheme="minorHAnsi" w:hAnsiTheme="minorHAnsi" w:cstheme="minorHAnsi"/>
        </w:rPr>
      </w:pPr>
      <w:r w:rsidRPr="000302F5">
        <w:rPr>
          <w:rFonts w:asciiTheme="minorHAnsi" w:hAnsiTheme="minorHAnsi" w:cstheme="minorHAnsi"/>
          <w:bCs/>
        </w:rPr>
        <w:t>PES requested communication to practices that had closed and would no longer be offering extended services should notify Primary Eyecare Services as well as NHSE via covid@primaryeyecare.co.uk.</w:t>
      </w:r>
    </w:p>
    <w:p w14:paraId="26490769" w14:textId="0C5982B6" w:rsidR="003D27E2" w:rsidRDefault="003D27E2" w:rsidP="00032B97">
      <w:pPr>
        <w:pStyle w:val="ListParagraph"/>
        <w:jc w:val="both"/>
        <w:rPr>
          <w:rFonts w:asciiTheme="minorHAnsi" w:hAnsiTheme="minorHAnsi" w:cstheme="minorHAnsi"/>
        </w:rPr>
      </w:pPr>
      <w:r>
        <w:rPr>
          <w:rFonts w:asciiTheme="minorHAnsi" w:hAnsiTheme="minorHAnsi" w:cstheme="minorHAnsi"/>
        </w:rPr>
        <w:t xml:space="preserve">  </w:t>
      </w:r>
    </w:p>
    <w:p w14:paraId="798174CF" w14:textId="311194D3" w:rsidR="00F14112" w:rsidRPr="00F14112" w:rsidRDefault="00E84698" w:rsidP="00032B97">
      <w:pPr>
        <w:pStyle w:val="ListParagraph"/>
        <w:ind w:left="0"/>
        <w:jc w:val="both"/>
        <w:rPr>
          <w:rFonts w:asciiTheme="minorHAnsi" w:hAnsiTheme="minorHAnsi" w:cstheme="minorHAnsi"/>
          <w:b/>
        </w:rPr>
      </w:pPr>
      <w:r>
        <w:rPr>
          <w:rFonts w:asciiTheme="minorHAnsi" w:hAnsiTheme="minorHAnsi" w:cstheme="minorHAnsi"/>
          <w:b/>
        </w:rPr>
        <w:t>7</w:t>
      </w:r>
      <w:r w:rsidR="00F14112">
        <w:rPr>
          <w:rFonts w:asciiTheme="minorHAnsi" w:hAnsiTheme="minorHAnsi" w:cstheme="minorHAnsi"/>
          <w:b/>
        </w:rPr>
        <w:t>.</w:t>
      </w:r>
      <w:r w:rsidR="00F14112">
        <w:rPr>
          <w:rFonts w:asciiTheme="minorHAnsi" w:hAnsiTheme="minorHAnsi" w:cstheme="minorHAnsi"/>
          <w:b/>
        </w:rPr>
        <w:tab/>
      </w:r>
      <w:r w:rsidR="0028185F">
        <w:rPr>
          <w:rFonts w:asciiTheme="minorHAnsi" w:hAnsiTheme="minorHAnsi" w:cstheme="minorHAnsi"/>
          <w:b/>
        </w:rPr>
        <w:t>Update from</w:t>
      </w:r>
      <w:r w:rsidR="000302F5">
        <w:rPr>
          <w:rFonts w:asciiTheme="minorHAnsi" w:hAnsiTheme="minorHAnsi" w:cstheme="minorHAnsi"/>
          <w:b/>
        </w:rPr>
        <w:t xml:space="preserve"> Tom Mackley - LOCSU</w:t>
      </w:r>
    </w:p>
    <w:p w14:paraId="4B5D7AC7" w14:textId="102222A8" w:rsidR="0000417E" w:rsidRDefault="000302F5" w:rsidP="00032B97">
      <w:pPr>
        <w:pStyle w:val="ListParagraph"/>
        <w:jc w:val="both"/>
        <w:rPr>
          <w:rFonts w:asciiTheme="minorHAnsi" w:hAnsiTheme="minorHAnsi" w:cstheme="minorHAnsi"/>
        </w:rPr>
      </w:pPr>
      <w:r>
        <w:rPr>
          <w:rFonts w:asciiTheme="minorHAnsi" w:hAnsiTheme="minorHAnsi" w:cstheme="minorHAnsi"/>
        </w:rPr>
        <w:t xml:space="preserve">Tom Mackley reported </w:t>
      </w:r>
      <w:r w:rsidR="0065296A">
        <w:rPr>
          <w:rFonts w:asciiTheme="minorHAnsi" w:hAnsiTheme="minorHAnsi" w:cstheme="minorHAnsi"/>
        </w:rPr>
        <w:t>LOCSU and the National Optical bodies were in regular contact with meetings and discussions ongoing.  The College of Optometrist recommendation had been communicated to only offer ‘essential and emergency care’.  An OFNC statement had been issued regarding the negotiations with NHSE.</w:t>
      </w:r>
    </w:p>
    <w:p w14:paraId="08984DB1" w14:textId="3F8FDB81" w:rsidR="008D1EAD" w:rsidRPr="000302F5" w:rsidRDefault="008D1EAD" w:rsidP="00032B97">
      <w:pPr>
        <w:pStyle w:val="ListParagraph"/>
        <w:jc w:val="both"/>
        <w:rPr>
          <w:rFonts w:asciiTheme="minorHAnsi" w:hAnsiTheme="minorHAnsi" w:cstheme="minorHAnsi"/>
        </w:rPr>
      </w:pPr>
      <w:r>
        <w:rPr>
          <w:rFonts w:asciiTheme="minorHAnsi" w:hAnsiTheme="minorHAnsi" w:cstheme="minorHAnsi"/>
        </w:rPr>
        <w:t>Tom made recommendations for communications, advice and guidance that could be pos</w:t>
      </w:r>
      <w:r w:rsidR="004E79DF">
        <w:rPr>
          <w:rFonts w:asciiTheme="minorHAnsi" w:hAnsiTheme="minorHAnsi" w:cstheme="minorHAnsi"/>
        </w:rPr>
        <w:t>t</w:t>
      </w:r>
      <w:r>
        <w:rPr>
          <w:rFonts w:asciiTheme="minorHAnsi" w:hAnsiTheme="minorHAnsi" w:cstheme="minorHAnsi"/>
        </w:rPr>
        <w:t>ed on the Cheshire LOC Website.  The Committee agreed it would be most helpful to use hyperlinks to national guidance so the most up to date information could be accessed by practitioners.</w:t>
      </w:r>
    </w:p>
    <w:p w14:paraId="25978F92" w14:textId="77777777" w:rsidR="000302F5" w:rsidRPr="0000417E" w:rsidRDefault="000302F5" w:rsidP="00032B97">
      <w:pPr>
        <w:pStyle w:val="ListParagraph"/>
        <w:jc w:val="both"/>
        <w:rPr>
          <w:rFonts w:asciiTheme="minorHAnsi" w:hAnsiTheme="minorHAnsi" w:cstheme="minorHAnsi"/>
          <w:b/>
          <w:bCs/>
        </w:rPr>
      </w:pPr>
    </w:p>
    <w:p w14:paraId="0BD5BBFD" w14:textId="77777777" w:rsidR="008D1EAD" w:rsidRDefault="00E84698" w:rsidP="00DA0287">
      <w:pPr>
        <w:pStyle w:val="ListParagraph"/>
        <w:ind w:left="0"/>
        <w:jc w:val="both"/>
        <w:rPr>
          <w:rFonts w:asciiTheme="minorHAnsi" w:hAnsiTheme="minorHAnsi" w:cstheme="minorHAnsi"/>
          <w:b/>
        </w:rPr>
      </w:pPr>
      <w:r>
        <w:rPr>
          <w:rFonts w:asciiTheme="minorHAnsi" w:hAnsiTheme="minorHAnsi" w:cstheme="minorHAnsi"/>
          <w:b/>
        </w:rPr>
        <w:t>8</w:t>
      </w:r>
      <w:r w:rsidR="00F14112">
        <w:rPr>
          <w:rFonts w:asciiTheme="minorHAnsi" w:hAnsiTheme="minorHAnsi" w:cstheme="minorHAnsi"/>
          <w:b/>
        </w:rPr>
        <w:t>.</w:t>
      </w:r>
      <w:r w:rsidR="00F14112">
        <w:rPr>
          <w:rFonts w:asciiTheme="minorHAnsi" w:hAnsiTheme="minorHAnsi" w:cstheme="minorHAnsi"/>
          <w:b/>
        </w:rPr>
        <w:tab/>
      </w:r>
      <w:r w:rsidR="008D1EAD">
        <w:rPr>
          <w:rFonts w:asciiTheme="minorHAnsi" w:hAnsiTheme="minorHAnsi" w:cstheme="minorHAnsi"/>
          <w:b/>
        </w:rPr>
        <w:t>Update from Rupesh Bagdai and Paul Carberry</w:t>
      </w:r>
    </w:p>
    <w:p w14:paraId="1C43B146" w14:textId="24CC6E6B" w:rsidR="008D1EAD" w:rsidRDefault="00F81885" w:rsidP="00DA0287">
      <w:pPr>
        <w:pStyle w:val="ListParagraph"/>
        <w:ind w:left="0"/>
        <w:jc w:val="both"/>
        <w:rPr>
          <w:rFonts w:asciiTheme="minorHAnsi" w:hAnsiTheme="minorHAnsi" w:cstheme="minorHAnsi"/>
          <w:bCs/>
        </w:rPr>
      </w:pPr>
      <w:r>
        <w:rPr>
          <w:rFonts w:asciiTheme="minorHAnsi" w:hAnsiTheme="minorHAnsi" w:cstheme="minorHAnsi"/>
          <w:b/>
        </w:rPr>
        <w:tab/>
      </w:r>
      <w:r>
        <w:rPr>
          <w:rFonts w:asciiTheme="minorHAnsi" w:hAnsiTheme="minorHAnsi" w:cstheme="minorHAnsi"/>
          <w:bCs/>
        </w:rPr>
        <w:t>All NHSE staff had been seconded to work on Covid Planning; all routine appointments had been cancelled nationally.</w:t>
      </w:r>
      <w:r>
        <w:rPr>
          <w:rFonts w:asciiTheme="minorHAnsi" w:hAnsiTheme="minorHAnsi" w:cstheme="minorHAnsi"/>
          <w:bCs/>
        </w:rPr>
        <w:tab/>
      </w:r>
      <w:r w:rsidR="008D1EAD">
        <w:rPr>
          <w:rFonts w:asciiTheme="minorHAnsi" w:hAnsiTheme="minorHAnsi" w:cstheme="minorHAnsi"/>
          <w:bCs/>
        </w:rPr>
        <w:t>Rupesh Bagdai reported the ‘100 Day Pilot’ would be paused.</w:t>
      </w:r>
    </w:p>
    <w:p w14:paraId="390A0362" w14:textId="77777777" w:rsidR="000E1BA9" w:rsidRPr="008D1EAD" w:rsidRDefault="000E1BA9" w:rsidP="00DA0287">
      <w:pPr>
        <w:pStyle w:val="ListParagraph"/>
        <w:ind w:left="0"/>
        <w:jc w:val="both"/>
        <w:rPr>
          <w:rFonts w:asciiTheme="minorHAnsi" w:hAnsiTheme="minorHAnsi" w:cstheme="minorHAnsi"/>
          <w:bCs/>
        </w:rPr>
      </w:pPr>
    </w:p>
    <w:p w14:paraId="57B9E1DC" w14:textId="09433713" w:rsidR="008A654B" w:rsidRDefault="008D1EAD" w:rsidP="00DA0287">
      <w:pPr>
        <w:pStyle w:val="ListParagraph"/>
        <w:ind w:left="0"/>
        <w:jc w:val="both"/>
        <w:rPr>
          <w:rFonts w:asciiTheme="minorHAnsi" w:hAnsiTheme="minorHAnsi" w:cstheme="minorHAnsi"/>
          <w:b/>
        </w:rPr>
      </w:pPr>
      <w:r>
        <w:rPr>
          <w:rFonts w:asciiTheme="minorHAnsi" w:hAnsiTheme="minorHAnsi" w:cstheme="minorHAnsi"/>
          <w:b/>
        </w:rPr>
        <w:t>9.</w:t>
      </w:r>
      <w:r>
        <w:rPr>
          <w:rFonts w:asciiTheme="minorHAnsi" w:hAnsiTheme="minorHAnsi" w:cstheme="minorHAnsi"/>
          <w:b/>
        </w:rPr>
        <w:tab/>
      </w:r>
      <w:r w:rsidR="0028185F">
        <w:rPr>
          <w:rFonts w:asciiTheme="minorHAnsi" w:hAnsiTheme="minorHAnsi" w:cstheme="minorHAnsi"/>
          <w:b/>
        </w:rPr>
        <w:t>Questions</w:t>
      </w:r>
    </w:p>
    <w:p w14:paraId="4DAA9FD1" w14:textId="7D0EE093" w:rsidR="007F1E18" w:rsidRDefault="00F81885" w:rsidP="00F81885">
      <w:pPr>
        <w:pStyle w:val="ListParagraph"/>
        <w:numPr>
          <w:ilvl w:val="0"/>
          <w:numId w:val="29"/>
        </w:numPr>
        <w:jc w:val="both"/>
        <w:rPr>
          <w:rFonts w:asciiTheme="minorHAnsi" w:hAnsiTheme="minorHAnsi" w:cstheme="minorHAnsi"/>
        </w:rPr>
      </w:pPr>
      <w:r>
        <w:rPr>
          <w:rFonts w:asciiTheme="minorHAnsi" w:hAnsiTheme="minorHAnsi" w:cstheme="minorHAnsi"/>
        </w:rPr>
        <w:t>PPE provision: The Sector should discuss the supply of PPE provisions, which would then be fed back to NHS England.</w:t>
      </w:r>
    </w:p>
    <w:p w14:paraId="3ECA6B20" w14:textId="47274713" w:rsidR="00902C6D" w:rsidRDefault="00902C6D" w:rsidP="00F81885">
      <w:pPr>
        <w:pStyle w:val="ListParagraph"/>
        <w:numPr>
          <w:ilvl w:val="0"/>
          <w:numId w:val="29"/>
        </w:numPr>
        <w:jc w:val="both"/>
        <w:rPr>
          <w:rFonts w:asciiTheme="minorHAnsi" w:hAnsiTheme="minorHAnsi" w:cstheme="minorHAnsi"/>
        </w:rPr>
      </w:pPr>
      <w:r>
        <w:rPr>
          <w:rFonts w:asciiTheme="minorHAnsi" w:hAnsiTheme="minorHAnsi" w:cstheme="minorHAnsi"/>
        </w:rPr>
        <w:t>GOS Payments, will they be a grant or a loan, i.e. repaid?  They will be issued as grants.</w:t>
      </w:r>
    </w:p>
    <w:p w14:paraId="48DE6CA8" w14:textId="65B0B2EB" w:rsidR="00277FA9" w:rsidRDefault="00277FA9" w:rsidP="00F81885">
      <w:pPr>
        <w:pStyle w:val="ListParagraph"/>
        <w:numPr>
          <w:ilvl w:val="0"/>
          <w:numId w:val="29"/>
        </w:numPr>
        <w:jc w:val="both"/>
        <w:rPr>
          <w:rFonts w:asciiTheme="minorHAnsi" w:hAnsiTheme="minorHAnsi" w:cstheme="minorHAnsi"/>
        </w:rPr>
      </w:pPr>
      <w:r>
        <w:rPr>
          <w:rFonts w:asciiTheme="minorHAnsi" w:hAnsiTheme="minorHAnsi" w:cstheme="minorHAnsi"/>
        </w:rPr>
        <w:t xml:space="preserve">Triage Forms issued by PES, are they up to date? </w:t>
      </w:r>
      <w:r w:rsidR="00DE2D8A">
        <w:rPr>
          <w:rFonts w:asciiTheme="minorHAnsi" w:hAnsiTheme="minorHAnsi" w:cstheme="minorHAnsi"/>
        </w:rPr>
        <w:t xml:space="preserve"> JM confirmed there</w:t>
      </w:r>
      <w:r>
        <w:rPr>
          <w:rFonts w:asciiTheme="minorHAnsi" w:hAnsiTheme="minorHAnsi" w:cstheme="minorHAnsi"/>
        </w:rPr>
        <w:t xml:space="preserve"> w</w:t>
      </w:r>
      <w:r w:rsidR="00DE2D8A">
        <w:rPr>
          <w:rFonts w:asciiTheme="minorHAnsi" w:hAnsiTheme="minorHAnsi" w:cstheme="minorHAnsi"/>
        </w:rPr>
        <w:t>ould</w:t>
      </w:r>
      <w:r>
        <w:rPr>
          <w:rFonts w:asciiTheme="minorHAnsi" w:hAnsiTheme="minorHAnsi" w:cstheme="minorHAnsi"/>
        </w:rPr>
        <w:t xml:space="preserve"> be an update soon.</w:t>
      </w:r>
    </w:p>
    <w:p w14:paraId="19171D7E" w14:textId="018C610A" w:rsidR="00F81885" w:rsidRDefault="00F81885" w:rsidP="00F81885">
      <w:pPr>
        <w:jc w:val="both"/>
        <w:rPr>
          <w:rFonts w:asciiTheme="minorHAnsi" w:hAnsiTheme="minorHAnsi" w:cstheme="minorHAnsi"/>
        </w:rPr>
      </w:pPr>
    </w:p>
    <w:p w14:paraId="01736E64" w14:textId="2E01422C" w:rsidR="00F81885" w:rsidRDefault="00F81885" w:rsidP="00F81885">
      <w:pPr>
        <w:jc w:val="both"/>
        <w:rPr>
          <w:rFonts w:asciiTheme="minorHAnsi" w:hAnsiTheme="minorHAnsi" w:cstheme="minorHAnsi"/>
          <w:b/>
          <w:bCs/>
        </w:rPr>
      </w:pPr>
      <w:r>
        <w:rPr>
          <w:rFonts w:asciiTheme="minorHAnsi" w:hAnsiTheme="minorHAnsi" w:cstheme="minorHAnsi"/>
          <w:b/>
          <w:bCs/>
        </w:rPr>
        <w:t>10.</w:t>
      </w:r>
      <w:r>
        <w:rPr>
          <w:rFonts w:asciiTheme="minorHAnsi" w:hAnsiTheme="minorHAnsi" w:cstheme="minorHAnsi"/>
          <w:b/>
          <w:bCs/>
        </w:rPr>
        <w:tab/>
        <w:t>Summary</w:t>
      </w:r>
    </w:p>
    <w:p w14:paraId="01545A12" w14:textId="2BCC3917" w:rsidR="00F81885" w:rsidRPr="00F81885" w:rsidRDefault="00F81885" w:rsidP="00F81885">
      <w:pPr>
        <w:jc w:val="both"/>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FS asked the Committee to be mindful of their fellow practices in each area and to </w:t>
      </w:r>
      <w:r w:rsidR="00755973">
        <w:rPr>
          <w:rFonts w:asciiTheme="minorHAnsi" w:hAnsiTheme="minorHAnsi" w:cstheme="minorHAnsi"/>
        </w:rPr>
        <w:t xml:space="preserve">contact them; to engage and offer </w:t>
      </w:r>
      <w:r w:rsidR="00755973">
        <w:rPr>
          <w:rFonts w:asciiTheme="minorHAnsi" w:hAnsiTheme="minorHAnsi" w:cstheme="minorHAnsi"/>
        </w:rPr>
        <w:tab/>
        <w:t>support.</w:t>
      </w:r>
    </w:p>
    <w:p w14:paraId="2B1FAAEC" w14:textId="77777777" w:rsidR="00CB3AC7" w:rsidRDefault="00CB3AC7" w:rsidP="00DA0287">
      <w:pPr>
        <w:pStyle w:val="ListParagraph"/>
        <w:jc w:val="both"/>
        <w:rPr>
          <w:rFonts w:asciiTheme="minorHAnsi" w:hAnsiTheme="minorHAnsi" w:cstheme="minorHAnsi"/>
          <w:b/>
          <w:bCs/>
        </w:rPr>
      </w:pPr>
      <w:r>
        <w:rPr>
          <w:rFonts w:asciiTheme="minorHAnsi" w:hAnsiTheme="minorHAnsi" w:cstheme="minorHAnsi"/>
          <w:b/>
          <w:bCs/>
        </w:rPr>
        <w:t>Action:  All Committee Members to contact practices in their area.</w:t>
      </w:r>
    </w:p>
    <w:p w14:paraId="363F3424" w14:textId="2498D467" w:rsidR="00687A30" w:rsidRDefault="00687A30" w:rsidP="00DA0287">
      <w:pPr>
        <w:pStyle w:val="ListParagraph"/>
        <w:jc w:val="both"/>
        <w:rPr>
          <w:rFonts w:asciiTheme="minorHAnsi" w:hAnsiTheme="minorHAnsi" w:cstheme="minorHAnsi"/>
          <w:b/>
          <w:bCs/>
        </w:rPr>
      </w:pPr>
      <w:r>
        <w:rPr>
          <w:rFonts w:asciiTheme="minorHAnsi" w:hAnsiTheme="minorHAnsi" w:cstheme="minorHAnsi"/>
          <w:b/>
          <w:bCs/>
        </w:rPr>
        <w:t>Action:  SMCB to keep a record of practice closures and altered opening hours of those who will operate a phone triage service</w:t>
      </w:r>
      <w:r w:rsidR="00DD5975">
        <w:rPr>
          <w:rFonts w:asciiTheme="minorHAnsi" w:hAnsiTheme="minorHAnsi" w:cstheme="minorHAnsi"/>
          <w:b/>
          <w:bCs/>
        </w:rPr>
        <w:t xml:space="preserve"> and share information with Paul Carberry.</w:t>
      </w:r>
    </w:p>
    <w:p w14:paraId="565F52E5" w14:textId="34FF03BD" w:rsidR="00251337" w:rsidRPr="00236939" w:rsidRDefault="00884D9B" w:rsidP="00DA0287">
      <w:pPr>
        <w:pStyle w:val="ListParagraph"/>
        <w:jc w:val="both"/>
        <w:rPr>
          <w:rFonts w:asciiTheme="minorHAnsi" w:hAnsiTheme="minorHAnsi" w:cstheme="minorHAnsi"/>
        </w:rPr>
      </w:pPr>
      <w:r w:rsidRPr="00236939">
        <w:rPr>
          <w:rFonts w:asciiTheme="minorHAnsi" w:hAnsiTheme="minorHAnsi" w:cstheme="minorHAnsi"/>
        </w:rPr>
        <w:t xml:space="preserve">                                                      </w:t>
      </w:r>
      <w:r w:rsidR="00714A5D" w:rsidRPr="00236939">
        <w:rPr>
          <w:rFonts w:asciiTheme="minorHAnsi" w:hAnsiTheme="minorHAnsi" w:cstheme="minorHAnsi"/>
        </w:rPr>
        <w:tab/>
      </w:r>
      <w:r w:rsidRPr="00236939">
        <w:rPr>
          <w:rFonts w:asciiTheme="minorHAnsi" w:hAnsiTheme="minorHAnsi" w:cstheme="minorHAnsi"/>
        </w:rPr>
        <w:t xml:space="preserve">          </w:t>
      </w:r>
    </w:p>
    <w:p w14:paraId="2916BFD4" w14:textId="0A3A3DE9" w:rsidR="00F20FFC" w:rsidRPr="0070673B" w:rsidRDefault="00E84698" w:rsidP="00DA0287">
      <w:pPr>
        <w:pStyle w:val="ListParagraph"/>
        <w:ind w:left="0"/>
        <w:jc w:val="both"/>
        <w:rPr>
          <w:rFonts w:asciiTheme="minorHAnsi" w:hAnsiTheme="minorHAnsi" w:cstheme="minorHAnsi"/>
          <w:b/>
        </w:rPr>
      </w:pPr>
      <w:r>
        <w:rPr>
          <w:rFonts w:asciiTheme="minorHAnsi" w:hAnsiTheme="minorHAnsi" w:cstheme="minorHAnsi"/>
          <w:b/>
        </w:rPr>
        <w:t>1</w:t>
      </w:r>
      <w:r w:rsidR="00755973">
        <w:rPr>
          <w:rFonts w:asciiTheme="minorHAnsi" w:hAnsiTheme="minorHAnsi" w:cstheme="minorHAnsi"/>
          <w:b/>
        </w:rPr>
        <w:t>1</w:t>
      </w:r>
      <w:r w:rsidR="00F20FFC" w:rsidRPr="0070673B">
        <w:rPr>
          <w:rFonts w:asciiTheme="minorHAnsi" w:hAnsiTheme="minorHAnsi" w:cstheme="minorHAnsi"/>
          <w:b/>
        </w:rPr>
        <w:t>.</w:t>
      </w:r>
      <w:r w:rsidR="00F20FFC" w:rsidRPr="0070673B">
        <w:rPr>
          <w:rFonts w:asciiTheme="minorHAnsi" w:hAnsiTheme="minorHAnsi" w:cstheme="minorHAnsi"/>
          <w:b/>
        </w:rPr>
        <w:tab/>
        <w:t>Date of Next Meeting</w:t>
      </w:r>
    </w:p>
    <w:p w14:paraId="0F2B03FD" w14:textId="1AD1D08F" w:rsidR="00F20FFC" w:rsidRDefault="00F20FFC" w:rsidP="00DA0287">
      <w:pPr>
        <w:ind w:left="720"/>
        <w:jc w:val="both"/>
        <w:rPr>
          <w:rFonts w:asciiTheme="minorHAnsi" w:hAnsiTheme="minorHAnsi" w:cstheme="minorHAnsi"/>
        </w:rPr>
      </w:pPr>
      <w:r w:rsidRPr="00F20FFC">
        <w:rPr>
          <w:rFonts w:asciiTheme="minorHAnsi" w:hAnsiTheme="minorHAnsi" w:cstheme="minorHAnsi"/>
        </w:rPr>
        <w:t xml:space="preserve">The next meeting of the Cheshire LOC would be held </w:t>
      </w:r>
      <w:r w:rsidR="00755973">
        <w:rPr>
          <w:rFonts w:asciiTheme="minorHAnsi" w:hAnsiTheme="minorHAnsi" w:cstheme="minorHAnsi"/>
        </w:rPr>
        <w:t>remotely as and when needed.</w:t>
      </w:r>
      <w:r w:rsidRPr="00F20FFC">
        <w:rPr>
          <w:rFonts w:asciiTheme="minorHAnsi" w:hAnsiTheme="minorHAnsi" w:cstheme="minorHAnsi"/>
        </w:rPr>
        <w:t xml:space="preserve"> </w:t>
      </w:r>
    </w:p>
    <w:p w14:paraId="7E3AC427" w14:textId="77777777" w:rsidR="005D7899" w:rsidRPr="00F20FFC" w:rsidRDefault="005D7899" w:rsidP="00DA0287">
      <w:pPr>
        <w:ind w:left="720"/>
        <w:jc w:val="both"/>
        <w:rPr>
          <w:rFonts w:asciiTheme="minorHAnsi" w:hAnsiTheme="minorHAnsi" w:cstheme="minorHAnsi"/>
        </w:rPr>
      </w:pPr>
    </w:p>
    <w:tbl>
      <w:tblPr>
        <w:tblStyle w:val="TableGrid"/>
        <w:tblW w:w="0" w:type="auto"/>
        <w:tblLook w:val="04A0" w:firstRow="1" w:lastRow="0" w:firstColumn="1" w:lastColumn="0" w:noHBand="0" w:noVBand="1"/>
      </w:tblPr>
      <w:tblGrid>
        <w:gridCol w:w="1555"/>
        <w:gridCol w:w="5415"/>
        <w:gridCol w:w="3486"/>
      </w:tblGrid>
      <w:tr w:rsidR="005D7899" w14:paraId="7DD9C1C3" w14:textId="77777777" w:rsidTr="00332D8A">
        <w:tc>
          <w:tcPr>
            <w:tcW w:w="1555" w:type="dxa"/>
          </w:tcPr>
          <w:p w14:paraId="0AD8DD16" w14:textId="77777777" w:rsidR="005D7899" w:rsidRPr="00D64ECF" w:rsidRDefault="005D7899" w:rsidP="00332D8A">
            <w:pPr>
              <w:rPr>
                <w:rFonts w:asciiTheme="minorHAnsi" w:hAnsiTheme="minorHAnsi" w:cstheme="minorHAnsi"/>
                <w:b/>
                <w:bCs/>
                <w:sz w:val="22"/>
                <w:szCs w:val="22"/>
              </w:rPr>
            </w:pPr>
            <w:r w:rsidRPr="00D64ECF">
              <w:rPr>
                <w:rFonts w:asciiTheme="minorHAnsi" w:hAnsiTheme="minorHAnsi" w:cstheme="minorHAnsi"/>
                <w:b/>
                <w:bCs/>
                <w:sz w:val="22"/>
                <w:szCs w:val="22"/>
              </w:rPr>
              <w:t>Owner</w:t>
            </w:r>
          </w:p>
        </w:tc>
        <w:tc>
          <w:tcPr>
            <w:tcW w:w="5415" w:type="dxa"/>
          </w:tcPr>
          <w:p w14:paraId="3CA64D7D" w14:textId="77777777" w:rsidR="005D7899" w:rsidRPr="00D64ECF" w:rsidRDefault="005D7899" w:rsidP="00332D8A">
            <w:pPr>
              <w:rPr>
                <w:rFonts w:asciiTheme="minorHAnsi" w:hAnsiTheme="minorHAnsi" w:cstheme="minorHAnsi"/>
                <w:b/>
                <w:bCs/>
                <w:sz w:val="22"/>
                <w:szCs w:val="22"/>
              </w:rPr>
            </w:pPr>
            <w:r w:rsidRPr="00D64ECF">
              <w:rPr>
                <w:rFonts w:asciiTheme="minorHAnsi" w:hAnsiTheme="minorHAnsi" w:cstheme="minorHAnsi"/>
                <w:b/>
                <w:bCs/>
                <w:sz w:val="22"/>
                <w:szCs w:val="22"/>
              </w:rPr>
              <w:t>Action</w:t>
            </w:r>
          </w:p>
        </w:tc>
        <w:tc>
          <w:tcPr>
            <w:tcW w:w="3486" w:type="dxa"/>
          </w:tcPr>
          <w:p w14:paraId="52F78C9A" w14:textId="77777777" w:rsidR="005D7899" w:rsidRPr="00D64ECF" w:rsidRDefault="005D7899" w:rsidP="00332D8A">
            <w:pPr>
              <w:rPr>
                <w:rFonts w:asciiTheme="minorHAnsi" w:hAnsiTheme="minorHAnsi" w:cstheme="minorHAnsi"/>
                <w:b/>
                <w:bCs/>
                <w:sz w:val="22"/>
                <w:szCs w:val="22"/>
              </w:rPr>
            </w:pPr>
            <w:r>
              <w:rPr>
                <w:rFonts w:asciiTheme="minorHAnsi" w:hAnsiTheme="minorHAnsi" w:cstheme="minorHAnsi"/>
                <w:b/>
                <w:bCs/>
                <w:sz w:val="22"/>
                <w:szCs w:val="22"/>
              </w:rPr>
              <w:t>Update</w:t>
            </w:r>
          </w:p>
        </w:tc>
      </w:tr>
      <w:tr w:rsidR="005D7899" w14:paraId="1DFE5035" w14:textId="77777777" w:rsidTr="00332D8A">
        <w:tc>
          <w:tcPr>
            <w:tcW w:w="1555" w:type="dxa"/>
          </w:tcPr>
          <w:p w14:paraId="25EB6388" w14:textId="255251C7" w:rsidR="005D7899" w:rsidRPr="005D7899" w:rsidRDefault="005D7899" w:rsidP="00332D8A">
            <w:pPr>
              <w:rPr>
                <w:rFonts w:asciiTheme="minorHAnsi" w:hAnsiTheme="minorHAnsi" w:cstheme="minorHAnsi"/>
                <w:sz w:val="22"/>
                <w:szCs w:val="22"/>
              </w:rPr>
            </w:pPr>
            <w:r w:rsidRPr="005D7899">
              <w:rPr>
                <w:rFonts w:asciiTheme="minorHAnsi" w:hAnsiTheme="minorHAnsi" w:cstheme="minorHAnsi"/>
                <w:sz w:val="22"/>
                <w:szCs w:val="22"/>
              </w:rPr>
              <w:t>AT</w:t>
            </w:r>
          </w:p>
        </w:tc>
        <w:tc>
          <w:tcPr>
            <w:tcW w:w="5415" w:type="dxa"/>
          </w:tcPr>
          <w:p w14:paraId="6F43D3DC" w14:textId="77777777" w:rsidR="005D7899" w:rsidRPr="005D7899" w:rsidRDefault="005D7899" w:rsidP="005D7899">
            <w:pPr>
              <w:pStyle w:val="ListParagraph"/>
              <w:ind w:left="0"/>
              <w:jc w:val="both"/>
              <w:rPr>
                <w:rFonts w:asciiTheme="minorHAnsi" w:hAnsiTheme="minorHAnsi" w:cstheme="minorHAnsi"/>
              </w:rPr>
            </w:pPr>
            <w:r w:rsidRPr="005D7899">
              <w:rPr>
                <w:rFonts w:asciiTheme="minorHAnsi" w:hAnsiTheme="minorHAnsi" w:cstheme="minorHAnsi"/>
              </w:rPr>
              <w:t>AT to send a formal letter of thanks to Nigel Oldbury from the Committee.</w:t>
            </w:r>
          </w:p>
          <w:p w14:paraId="52561E77" w14:textId="78FDBD1E" w:rsidR="005D7899" w:rsidRPr="005D7899" w:rsidRDefault="005D7899" w:rsidP="00332D8A">
            <w:pPr>
              <w:rPr>
                <w:rFonts w:asciiTheme="minorHAnsi" w:hAnsiTheme="minorHAnsi" w:cstheme="minorHAnsi"/>
                <w:sz w:val="22"/>
                <w:szCs w:val="22"/>
              </w:rPr>
            </w:pPr>
          </w:p>
        </w:tc>
        <w:tc>
          <w:tcPr>
            <w:tcW w:w="3486" w:type="dxa"/>
          </w:tcPr>
          <w:p w14:paraId="4CDB8EB3" w14:textId="51341A99" w:rsidR="005D7899" w:rsidRPr="005D7899" w:rsidRDefault="007B156A" w:rsidP="00332D8A">
            <w:pPr>
              <w:rPr>
                <w:rFonts w:asciiTheme="minorHAnsi" w:hAnsiTheme="minorHAnsi" w:cstheme="minorHAnsi"/>
                <w:sz w:val="22"/>
                <w:szCs w:val="22"/>
              </w:rPr>
            </w:pPr>
            <w:r>
              <w:rPr>
                <w:rFonts w:asciiTheme="minorHAnsi" w:hAnsiTheme="minorHAnsi" w:cstheme="minorHAnsi"/>
                <w:sz w:val="22"/>
                <w:szCs w:val="22"/>
              </w:rPr>
              <w:t>Complete</w:t>
            </w:r>
          </w:p>
        </w:tc>
      </w:tr>
      <w:tr w:rsidR="005D7899" w14:paraId="2CE4532F" w14:textId="77777777" w:rsidTr="00332D8A">
        <w:tc>
          <w:tcPr>
            <w:tcW w:w="1555" w:type="dxa"/>
          </w:tcPr>
          <w:p w14:paraId="2E784E1B" w14:textId="32394E15" w:rsidR="005D7899" w:rsidRPr="005D7899" w:rsidRDefault="005D7899" w:rsidP="00332D8A">
            <w:pPr>
              <w:rPr>
                <w:rFonts w:asciiTheme="minorHAnsi" w:hAnsiTheme="minorHAnsi" w:cstheme="minorHAnsi"/>
                <w:sz w:val="22"/>
                <w:szCs w:val="22"/>
              </w:rPr>
            </w:pPr>
            <w:r w:rsidRPr="005D7899">
              <w:rPr>
                <w:rFonts w:asciiTheme="minorHAnsi" w:hAnsiTheme="minorHAnsi" w:cstheme="minorHAnsi"/>
                <w:sz w:val="22"/>
                <w:szCs w:val="22"/>
              </w:rPr>
              <w:t>SMcB</w:t>
            </w:r>
          </w:p>
        </w:tc>
        <w:tc>
          <w:tcPr>
            <w:tcW w:w="5415" w:type="dxa"/>
          </w:tcPr>
          <w:p w14:paraId="585927CA" w14:textId="5555543F" w:rsidR="005D7899" w:rsidRPr="005D7899" w:rsidRDefault="005D7899" w:rsidP="00332D8A">
            <w:pPr>
              <w:rPr>
                <w:rFonts w:asciiTheme="minorHAnsi" w:hAnsiTheme="minorHAnsi" w:cstheme="minorHAnsi"/>
                <w:sz w:val="22"/>
                <w:szCs w:val="22"/>
              </w:rPr>
            </w:pPr>
            <w:r w:rsidRPr="005D7899">
              <w:rPr>
                <w:rFonts w:asciiTheme="minorHAnsi" w:hAnsiTheme="minorHAnsi" w:cstheme="minorHAnsi"/>
              </w:rPr>
              <w:t>SMcB to forward website access to Hari and Stephen.</w:t>
            </w:r>
          </w:p>
        </w:tc>
        <w:tc>
          <w:tcPr>
            <w:tcW w:w="3486" w:type="dxa"/>
          </w:tcPr>
          <w:p w14:paraId="6F58633F" w14:textId="3E2726FD" w:rsidR="005D7899" w:rsidRPr="005D7899" w:rsidRDefault="007B156A" w:rsidP="00332D8A">
            <w:pPr>
              <w:rPr>
                <w:rFonts w:asciiTheme="minorHAnsi" w:hAnsiTheme="minorHAnsi" w:cstheme="minorHAnsi"/>
                <w:sz w:val="22"/>
                <w:szCs w:val="22"/>
              </w:rPr>
            </w:pPr>
            <w:r>
              <w:rPr>
                <w:rFonts w:asciiTheme="minorHAnsi" w:hAnsiTheme="minorHAnsi" w:cstheme="minorHAnsi"/>
                <w:sz w:val="22"/>
                <w:szCs w:val="22"/>
              </w:rPr>
              <w:t>Complete</w:t>
            </w:r>
          </w:p>
        </w:tc>
      </w:tr>
      <w:tr w:rsidR="005D7899" w14:paraId="58704B66" w14:textId="77777777" w:rsidTr="00332D8A">
        <w:tc>
          <w:tcPr>
            <w:tcW w:w="1555" w:type="dxa"/>
          </w:tcPr>
          <w:p w14:paraId="4E58101C" w14:textId="1D23E7D0" w:rsidR="005D7899" w:rsidRPr="005D7899" w:rsidRDefault="005D7899" w:rsidP="00332D8A">
            <w:pPr>
              <w:rPr>
                <w:rFonts w:asciiTheme="minorHAnsi" w:hAnsiTheme="minorHAnsi" w:cstheme="minorHAnsi"/>
                <w:sz w:val="22"/>
                <w:szCs w:val="22"/>
              </w:rPr>
            </w:pPr>
            <w:r w:rsidRPr="005D7899">
              <w:rPr>
                <w:rFonts w:asciiTheme="minorHAnsi" w:hAnsiTheme="minorHAnsi" w:cstheme="minorHAnsi"/>
                <w:sz w:val="22"/>
                <w:szCs w:val="22"/>
              </w:rPr>
              <w:t>ALL</w:t>
            </w:r>
          </w:p>
        </w:tc>
        <w:tc>
          <w:tcPr>
            <w:tcW w:w="5415" w:type="dxa"/>
          </w:tcPr>
          <w:p w14:paraId="6EBED37A" w14:textId="5C482168" w:rsidR="005D7899" w:rsidRPr="005D7899" w:rsidRDefault="005D7899" w:rsidP="00332D8A">
            <w:pPr>
              <w:rPr>
                <w:rFonts w:asciiTheme="minorHAnsi" w:hAnsiTheme="minorHAnsi" w:cstheme="minorHAnsi"/>
                <w:sz w:val="22"/>
                <w:szCs w:val="22"/>
              </w:rPr>
            </w:pPr>
            <w:r w:rsidRPr="005D7899">
              <w:rPr>
                <w:rFonts w:asciiTheme="minorHAnsi" w:hAnsiTheme="minorHAnsi" w:cstheme="minorHAnsi"/>
              </w:rPr>
              <w:t>All Committee Members to contact practices in their area.</w:t>
            </w:r>
          </w:p>
        </w:tc>
        <w:tc>
          <w:tcPr>
            <w:tcW w:w="3486" w:type="dxa"/>
          </w:tcPr>
          <w:p w14:paraId="29C3D287" w14:textId="79B41093" w:rsidR="005D7899" w:rsidRPr="005D7899" w:rsidRDefault="007B156A" w:rsidP="00332D8A">
            <w:pPr>
              <w:rPr>
                <w:rFonts w:asciiTheme="minorHAnsi" w:hAnsiTheme="minorHAnsi" w:cstheme="minorHAnsi"/>
                <w:sz w:val="22"/>
                <w:szCs w:val="22"/>
              </w:rPr>
            </w:pPr>
            <w:r>
              <w:rPr>
                <w:rFonts w:asciiTheme="minorHAnsi" w:hAnsiTheme="minorHAnsi" w:cstheme="minorHAnsi"/>
                <w:sz w:val="22"/>
                <w:szCs w:val="22"/>
              </w:rPr>
              <w:t>JU complete</w:t>
            </w:r>
          </w:p>
        </w:tc>
      </w:tr>
      <w:tr w:rsidR="005D7899" w14:paraId="4C23F744" w14:textId="77777777" w:rsidTr="00332D8A">
        <w:tc>
          <w:tcPr>
            <w:tcW w:w="1555" w:type="dxa"/>
          </w:tcPr>
          <w:p w14:paraId="67097765" w14:textId="6D15A259" w:rsidR="005D7899" w:rsidRPr="005D7899" w:rsidRDefault="005D7899" w:rsidP="00332D8A">
            <w:pPr>
              <w:rPr>
                <w:rFonts w:asciiTheme="minorHAnsi" w:hAnsiTheme="minorHAnsi" w:cstheme="minorHAnsi"/>
                <w:sz w:val="22"/>
                <w:szCs w:val="22"/>
              </w:rPr>
            </w:pPr>
            <w:r w:rsidRPr="005D7899">
              <w:rPr>
                <w:rFonts w:asciiTheme="minorHAnsi" w:hAnsiTheme="minorHAnsi" w:cstheme="minorHAnsi"/>
                <w:sz w:val="22"/>
                <w:szCs w:val="22"/>
              </w:rPr>
              <w:t>SMcB</w:t>
            </w:r>
          </w:p>
        </w:tc>
        <w:tc>
          <w:tcPr>
            <w:tcW w:w="5415" w:type="dxa"/>
          </w:tcPr>
          <w:p w14:paraId="16EC5116" w14:textId="77777777" w:rsidR="005D7899" w:rsidRPr="005D7899" w:rsidRDefault="005D7899" w:rsidP="005D7899">
            <w:pPr>
              <w:pStyle w:val="ListParagraph"/>
              <w:ind w:left="0"/>
              <w:jc w:val="both"/>
              <w:rPr>
                <w:rFonts w:asciiTheme="minorHAnsi" w:hAnsiTheme="minorHAnsi" w:cstheme="minorHAnsi"/>
              </w:rPr>
            </w:pPr>
            <w:r w:rsidRPr="005D7899">
              <w:rPr>
                <w:rFonts w:asciiTheme="minorHAnsi" w:hAnsiTheme="minorHAnsi" w:cstheme="minorHAnsi"/>
              </w:rPr>
              <w:t>SMCB to keep a record of practice closures and altered opening hours of those who will operate a phone triage service and share information with Paul Carberry.</w:t>
            </w:r>
          </w:p>
          <w:p w14:paraId="71365ABE" w14:textId="26BEB3E4" w:rsidR="005D7899" w:rsidRPr="005D7899" w:rsidRDefault="005D7899" w:rsidP="00332D8A">
            <w:pPr>
              <w:pStyle w:val="ListParagraph"/>
              <w:ind w:left="0"/>
              <w:jc w:val="both"/>
              <w:rPr>
                <w:rFonts w:asciiTheme="minorHAnsi" w:hAnsiTheme="minorHAnsi" w:cstheme="minorHAnsi"/>
              </w:rPr>
            </w:pPr>
          </w:p>
        </w:tc>
        <w:tc>
          <w:tcPr>
            <w:tcW w:w="3486" w:type="dxa"/>
          </w:tcPr>
          <w:p w14:paraId="4D44314B" w14:textId="6A44C4EF" w:rsidR="005D7899" w:rsidRPr="005D7899" w:rsidRDefault="007B156A" w:rsidP="00332D8A">
            <w:pPr>
              <w:rPr>
                <w:rFonts w:asciiTheme="minorHAnsi" w:hAnsiTheme="minorHAnsi" w:cstheme="minorHAnsi"/>
                <w:sz w:val="22"/>
                <w:szCs w:val="22"/>
              </w:rPr>
            </w:pPr>
            <w:r>
              <w:rPr>
                <w:rFonts w:asciiTheme="minorHAnsi" w:hAnsiTheme="minorHAnsi" w:cstheme="minorHAnsi"/>
                <w:sz w:val="22"/>
                <w:szCs w:val="22"/>
              </w:rPr>
              <w:t>On going</w:t>
            </w:r>
          </w:p>
        </w:tc>
      </w:tr>
    </w:tbl>
    <w:p w14:paraId="0044BFDB" w14:textId="77777777" w:rsidR="00F20FFC" w:rsidRPr="00F20FFC" w:rsidRDefault="00F20FFC" w:rsidP="00DA0287">
      <w:pPr>
        <w:ind w:left="720"/>
        <w:jc w:val="both"/>
        <w:rPr>
          <w:rFonts w:asciiTheme="minorHAnsi" w:hAnsiTheme="minorHAnsi" w:cstheme="minorHAnsi"/>
        </w:rPr>
      </w:pPr>
    </w:p>
    <w:p w14:paraId="6880D7D9" w14:textId="03770B7D" w:rsidR="00F20FFC" w:rsidRPr="00F20FFC" w:rsidRDefault="00F20FFC" w:rsidP="00DA0287">
      <w:pPr>
        <w:jc w:val="both"/>
        <w:rPr>
          <w:rFonts w:asciiTheme="minorHAnsi" w:hAnsiTheme="minorHAnsi" w:cstheme="minorHAnsi"/>
          <w:b/>
        </w:rPr>
      </w:pPr>
      <w:r w:rsidRPr="00F20FFC">
        <w:rPr>
          <w:rFonts w:asciiTheme="minorHAnsi" w:hAnsiTheme="minorHAnsi" w:cstheme="minorHAnsi"/>
        </w:rPr>
        <w:tab/>
      </w:r>
    </w:p>
    <w:p w14:paraId="6AD3D5A9" w14:textId="0D41B8DF" w:rsidR="00C24A82" w:rsidRPr="004B712A" w:rsidRDefault="00F20FFC" w:rsidP="00F20FFC">
      <w:pPr>
        <w:rPr>
          <w:rFonts w:asciiTheme="minorHAnsi" w:hAnsiTheme="minorHAnsi" w:cstheme="minorHAnsi"/>
          <w:sz w:val="22"/>
          <w:szCs w:val="22"/>
        </w:rPr>
      </w:pPr>
      <w:r w:rsidRPr="00F20FFC">
        <w:rPr>
          <w:rFonts w:asciiTheme="minorHAnsi" w:hAnsiTheme="minorHAnsi" w:cstheme="minorHAnsi"/>
          <w:b/>
        </w:rPr>
        <w:tab/>
      </w:r>
    </w:p>
    <w:sectPr w:rsidR="00C24A82" w:rsidRPr="004B712A" w:rsidSect="000E46F2">
      <w:headerReference w:type="even" r:id="rId8"/>
      <w:headerReference w:type="default" r:id="rId9"/>
      <w:footerReference w:type="even" r:id="rId10"/>
      <w:footerReference w:type="default" r:id="rId11"/>
      <w:headerReference w:type="first" r:id="rId12"/>
      <w:footerReference w:type="first" r:id="rId13"/>
      <w:pgSz w:w="11906" w:h="16838" w:code="9"/>
      <w:pgMar w:top="624" w:right="720" w:bottom="624" w:left="720" w:header="0" w:footer="28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5DCC9" w14:textId="77777777" w:rsidR="003B4DBA" w:rsidRDefault="003B4DBA">
      <w:r>
        <w:separator/>
      </w:r>
    </w:p>
  </w:endnote>
  <w:endnote w:type="continuationSeparator" w:id="0">
    <w:p w14:paraId="7E3CA8EA" w14:textId="77777777" w:rsidR="003B4DBA" w:rsidRDefault="003B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1CF5" w14:textId="77777777" w:rsidR="00840FD6" w:rsidRDefault="00840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4578B" w14:textId="77777777" w:rsidR="00336F6B" w:rsidRDefault="00336F6B">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7993" w14:textId="77777777" w:rsidR="00840FD6" w:rsidRDefault="00840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72F6D" w14:textId="77777777" w:rsidR="003B4DBA" w:rsidRDefault="003B4DBA">
      <w:r>
        <w:separator/>
      </w:r>
    </w:p>
  </w:footnote>
  <w:footnote w:type="continuationSeparator" w:id="0">
    <w:p w14:paraId="2B0419FF" w14:textId="77777777" w:rsidR="003B4DBA" w:rsidRDefault="003B4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160F3" w14:textId="751C02E7" w:rsidR="00840FD6" w:rsidRDefault="00840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7819" w14:textId="4EA854F9" w:rsidR="00336F6B" w:rsidRDefault="00336F6B">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C7C7" w14:textId="72B717E1" w:rsidR="00840FD6" w:rsidRDefault="00840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A72"/>
    <w:multiLevelType w:val="hybridMultilevel"/>
    <w:tmpl w:val="864EB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CD2E95"/>
    <w:multiLevelType w:val="hybridMultilevel"/>
    <w:tmpl w:val="8D10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6CAD"/>
    <w:multiLevelType w:val="hybridMultilevel"/>
    <w:tmpl w:val="335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C0478"/>
    <w:multiLevelType w:val="hybridMultilevel"/>
    <w:tmpl w:val="529CC5DA"/>
    <w:lvl w:ilvl="0" w:tplc="0809000F">
      <w:start w:val="1"/>
      <w:numFmt w:val="decimal"/>
      <w:lvlText w:val="%1."/>
      <w:lvlJc w:val="left"/>
      <w:pPr>
        <w:ind w:left="360"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0FE73451"/>
    <w:multiLevelType w:val="hybridMultilevel"/>
    <w:tmpl w:val="68F0403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0EE2EDE"/>
    <w:multiLevelType w:val="hybridMultilevel"/>
    <w:tmpl w:val="690EB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AB6D79"/>
    <w:multiLevelType w:val="hybridMultilevel"/>
    <w:tmpl w:val="20E66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072EA"/>
    <w:multiLevelType w:val="hybridMultilevel"/>
    <w:tmpl w:val="A2DE89A4"/>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012BF9"/>
    <w:multiLevelType w:val="hybridMultilevel"/>
    <w:tmpl w:val="3CC253FC"/>
    <w:lvl w:ilvl="0" w:tplc="08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DA5DFB"/>
    <w:multiLevelType w:val="hybridMultilevel"/>
    <w:tmpl w:val="4C1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B6944"/>
    <w:multiLevelType w:val="hybridMultilevel"/>
    <w:tmpl w:val="5BD4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77B5"/>
    <w:multiLevelType w:val="hybridMultilevel"/>
    <w:tmpl w:val="652A9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E17606"/>
    <w:multiLevelType w:val="hybridMultilevel"/>
    <w:tmpl w:val="4C8E3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70915"/>
    <w:multiLevelType w:val="hybridMultilevel"/>
    <w:tmpl w:val="4CF26DDA"/>
    <w:lvl w:ilvl="0" w:tplc="08090001">
      <w:start w:val="1"/>
      <w:numFmt w:val="bullet"/>
      <w:lvlText w:val=""/>
      <w:lvlJc w:val="left"/>
      <w:pPr>
        <w:ind w:left="2212" w:hanging="360"/>
      </w:pPr>
      <w:rPr>
        <w:rFonts w:ascii="Symbol" w:hAnsi="Symbol" w:hint="default"/>
      </w:rPr>
    </w:lvl>
    <w:lvl w:ilvl="1" w:tplc="08090003">
      <w:start w:val="1"/>
      <w:numFmt w:val="bullet"/>
      <w:lvlText w:val="o"/>
      <w:lvlJc w:val="left"/>
      <w:pPr>
        <w:ind w:left="2932" w:hanging="360"/>
      </w:pPr>
      <w:rPr>
        <w:rFonts w:ascii="Courier New" w:hAnsi="Courier New" w:cs="Courier New" w:hint="default"/>
      </w:rPr>
    </w:lvl>
    <w:lvl w:ilvl="2" w:tplc="08090005">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4" w15:restartNumberingAfterBreak="0">
    <w:nsid w:val="3FF267AF"/>
    <w:multiLevelType w:val="hybridMultilevel"/>
    <w:tmpl w:val="58AC1B7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441F0915"/>
    <w:multiLevelType w:val="hybridMultilevel"/>
    <w:tmpl w:val="5A86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406E"/>
    <w:multiLevelType w:val="hybridMultilevel"/>
    <w:tmpl w:val="DE4C9EC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4CE531BF"/>
    <w:multiLevelType w:val="hybridMultilevel"/>
    <w:tmpl w:val="5F9427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EB37931"/>
    <w:multiLevelType w:val="hybridMultilevel"/>
    <w:tmpl w:val="5B1A8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4488D"/>
    <w:multiLevelType w:val="hybridMultilevel"/>
    <w:tmpl w:val="2BF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93FED"/>
    <w:multiLevelType w:val="hybridMultilevel"/>
    <w:tmpl w:val="5758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86863"/>
    <w:multiLevelType w:val="hybridMultilevel"/>
    <w:tmpl w:val="B7DC01D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55E50455"/>
    <w:multiLevelType w:val="hybridMultilevel"/>
    <w:tmpl w:val="6C66F9D2"/>
    <w:lvl w:ilvl="0" w:tplc="F3B28720">
      <w:start w:val="9"/>
      <w:numFmt w:val="bullet"/>
      <w:lvlText w:val="-"/>
      <w:lvlJc w:val="left"/>
      <w:pPr>
        <w:ind w:left="1080" w:hanging="360"/>
      </w:pPr>
      <w:rPr>
        <w:rFonts w:ascii="Calibri" w:eastAsia="Times New Roman"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FB228A"/>
    <w:multiLevelType w:val="hybridMultilevel"/>
    <w:tmpl w:val="A7446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5470E7"/>
    <w:multiLevelType w:val="hybridMultilevel"/>
    <w:tmpl w:val="4EBC0E1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5" w15:restartNumberingAfterBreak="0">
    <w:nsid w:val="64C06AE2"/>
    <w:multiLevelType w:val="hybridMultilevel"/>
    <w:tmpl w:val="45368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0060D6"/>
    <w:multiLevelType w:val="hybridMultilevel"/>
    <w:tmpl w:val="0F9AF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50666"/>
    <w:multiLevelType w:val="hybridMultilevel"/>
    <w:tmpl w:val="BCE08CCA"/>
    <w:lvl w:ilvl="0" w:tplc="2C38B2F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F90BE0"/>
    <w:multiLevelType w:val="hybridMultilevel"/>
    <w:tmpl w:val="79A8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7"/>
  </w:num>
  <w:num w:numId="4">
    <w:abstractNumId w:val="24"/>
  </w:num>
  <w:num w:numId="5">
    <w:abstractNumId w:val="6"/>
  </w:num>
  <w:num w:numId="6">
    <w:abstractNumId w:val="23"/>
  </w:num>
  <w:num w:numId="7">
    <w:abstractNumId w:val="25"/>
  </w:num>
  <w:num w:numId="8">
    <w:abstractNumId w:val="13"/>
  </w:num>
  <w:num w:numId="9">
    <w:abstractNumId w:val="0"/>
  </w:num>
  <w:num w:numId="10">
    <w:abstractNumId w:val="5"/>
  </w:num>
  <w:num w:numId="11">
    <w:abstractNumId w:val="9"/>
  </w:num>
  <w:num w:numId="12">
    <w:abstractNumId w:val="28"/>
  </w:num>
  <w:num w:numId="13">
    <w:abstractNumId w:val="19"/>
  </w:num>
  <w:num w:numId="14">
    <w:abstractNumId w:val="17"/>
  </w:num>
  <w:num w:numId="15">
    <w:abstractNumId w:val="21"/>
  </w:num>
  <w:num w:numId="16">
    <w:abstractNumId w:val="16"/>
  </w:num>
  <w:num w:numId="17">
    <w:abstractNumId w:val="11"/>
  </w:num>
  <w:num w:numId="18">
    <w:abstractNumId w:val="18"/>
  </w:num>
  <w:num w:numId="19">
    <w:abstractNumId w:val="12"/>
  </w:num>
  <w:num w:numId="20">
    <w:abstractNumId w:val="2"/>
  </w:num>
  <w:num w:numId="21">
    <w:abstractNumId w:val="14"/>
  </w:num>
  <w:num w:numId="22">
    <w:abstractNumId w:val="10"/>
  </w:num>
  <w:num w:numId="23">
    <w:abstractNumId w:val="1"/>
  </w:num>
  <w:num w:numId="24">
    <w:abstractNumId w:val="15"/>
  </w:num>
  <w:num w:numId="25">
    <w:abstractNumId w:val="20"/>
  </w:num>
  <w:num w:numId="26">
    <w:abstractNumId w:val="27"/>
  </w:num>
  <w:num w:numId="27">
    <w:abstractNumId w:val="8"/>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3"/>
    <w:rsid w:val="00001095"/>
    <w:rsid w:val="0000417E"/>
    <w:rsid w:val="0001205C"/>
    <w:rsid w:val="00020B9A"/>
    <w:rsid w:val="00020DB3"/>
    <w:rsid w:val="00023AF4"/>
    <w:rsid w:val="00025DDA"/>
    <w:rsid w:val="00026752"/>
    <w:rsid w:val="00027EE8"/>
    <w:rsid w:val="000302F5"/>
    <w:rsid w:val="0003109E"/>
    <w:rsid w:val="00031E0B"/>
    <w:rsid w:val="00032B97"/>
    <w:rsid w:val="00035132"/>
    <w:rsid w:val="00043C84"/>
    <w:rsid w:val="00044EFA"/>
    <w:rsid w:val="00047F4E"/>
    <w:rsid w:val="00055D02"/>
    <w:rsid w:val="00060B3F"/>
    <w:rsid w:val="00061E0C"/>
    <w:rsid w:val="0006425E"/>
    <w:rsid w:val="00066171"/>
    <w:rsid w:val="0007714A"/>
    <w:rsid w:val="00084B61"/>
    <w:rsid w:val="00093ABF"/>
    <w:rsid w:val="000A3D8C"/>
    <w:rsid w:val="000A4D7D"/>
    <w:rsid w:val="000A5F89"/>
    <w:rsid w:val="000B0024"/>
    <w:rsid w:val="000C7DF8"/>
    <w:rsid w:val="000D24C0"/>
    <w:rsid w:val="000D46C0"/>
    <w:rsid w:val="000D525F"/>
    <w:rsid w:val="000E06A0"/>
    <w:rsid w:val="000E1BA9"/>
    <w:rsid w:val="000E46F2"/>
    <w:rsid w:val="000E5B87"/>
    <w:rsid w:val="000F3CDA"/>
    <w:rsid w:val="00100AB8"/>
    <w:rsid w:val="0010255A"/>
    <w:rsid w:val="00103534"/>
    <w:rsid w:val="00106349"/>
    <w:rsid w:val="001105B2"/>
    <w:rsid w:val="001114C9"/>
    <w:rsid w:val="0011224A"/>
    <w:rsid w:val="0011230D"/>
    <w:rsid w:val="0011346F"/>
    <w:rsid w:val="00114158"/>
    <w:rsid w:val="00116AA1"/>
    <w:rsid w:val="00120D3D"/>
    <w:rsid w:val="0012390C"/>
    <w:rsid w:val="00130FE6"/>
    <w:rsid w:val="00132CBD"/>
    <w:rsid w:val="00133285"/>
    <w:rsid w:val="00137D54"/>
    <w:rsid w:val="001424C0"/>
    <w:rsid w:val="0014778E"/>
    <w:rsid w:val="00155606"/>
    <w:rsid w:val="001606AC"/>
    <w:rsid w:val="00160BE5"/>
    <w:rsid w:val="001678CD"/>
    <w:rsid w:val="001717D3"/>
    <w:rsid w:val="00176F74"/>
    <w:rsid w:val="001808D8"/>
    <w:rsid w:val="001833A4"/>
    <w:rsid w:val="001937F4"/>
    <w:rsid w:val="00197E54"/>
    <w:rsid w:val="001A1C30"/>
    <w:rsid w:val="001B2CEB"/>
    <w:rsid w:val="001B6496"/>
    <w:rsid w:val="001D047E"/>
    <w:rsid w:val="001D1C58"/>
    <w:rsid w:val="001E15B4"/>
    <w:rsid w:val="0021369D"/>
    <w:rsid w:val="0021649B"/>
    <w:rsid w:val="002172BC"/>
    <w:rsid w:val="00220161"/>
    <w:rsid w:val="002227A7"/>
    <w:rsid w:val="00227C2C"/>
    <w:rsid w:val="0023160F"/>
    <w:rsid w:val="002345CC"/>
    <w:rsid w:val="00234EA2"/>
    <w:rsid w:val="00236939"/>
    <w:rsid w:val="00237E64"/>
    <w:rsid w:val="0024024B"/>
    <w:rsid w:val="002439CD"/>
    <w:rsid w:val="00251337"/>
    <w:rsid w:val="00263F28"/>
    <w:rsid w:val="002700E2"/>
    <w:rsid w:val="002715DE"/>
    <w:rsid w:val="002745FE"/>
    <w:rsid w:val="00276266"/>
    <w:rsid w:val="00277214"/>
    <w:rsid w:val="00277FA9"/>
    <w:rsid w:val="0028185F"/>
    <w:rsid w:val="00282F30"/>
    <w:rsid w:val="00287FDB"/>
    <w:rsid w:val="00291BFC"/>
    <w:rsid w:val="00292F7B"/>
    <w:rsid w:val="00296C83"/>
    <w:rsid w:val="00296E4A"/>
    <w:rsid w:val="002A7AB3"/>
    <w:rsid w:val="002B2B39"/>
    <w:rsid w:val="002C015F"/>
    <w:rsid w:val="002D37EF"/>
    <w:rsid w:val="002D5A19"/>
    <w:rsid w:val="002D64FF"/>
    <w:rsid w:val="002E0E1A"/>
    <w:rsid w:val="002E5368"/>
    <w:rsid w:val="002E5CA0"/>
    <w:rsid w:val="002F1A4D"/>
    <w:rsid w:val="002F389A"/>
    <w:rsid w:val="002F6015"/>
    <w:rsid w:val="002F78D7"/>
    <w:rsid w:val="0030417A"/>
    <w:rsid w:val="00304A6F"/>
    <w:rsid w:val="00306021"/>
    <w:rsid w:val="0030668C"/>
    <w:rsid w:val="00314B06"/>
    <w:rsid w:val="00327353"/>
    <w:rsid w:val="003341CB"/>
    <w:rsid w:val="00334560"/>
    <w:rsid w:val="00336F6B"/>
    <w:rsid w:val="00337066"/>
    <w:rsid w:val="00340D6B"/>
    <w:rsid w:val="00343962"/>
    <w:rsid w:val="00351D0D"/>
    <w:rsid w:val="00354442"/>
    <w:rsid w:val="00354DEF"/>
    <w:rsid w:val="003775B6"/>
    <w:rsid w:val="00380152"/>
    <w:rsid w:val="00381158"/>
    <w:rsid w:val="0038447E"/>
    <w:rsid w:val="00385133"/>
    <w:rsid w:val="00385A74"/>
    <w:rsid w:val="00392B8E"/>
    <w:rsid w:val="0039335D"/>
    <w:rsid w:val="00395EC8"/>
    <w:rsid w:val="003A4F44"/>
    <w:rsid w:val="003B236B"/>
    <w:rsid w:val="003B4DBA"/>
    <w:rsid w:val="003C04FC"/>
    <w:rsid w:val="003C4E17"/>
    <w:rsid w:val="003D27E2"/>
    <w:rsid w:val="003D2897"/>
    <w:rsid w:val="003D4D00"/>
    <w:rsid w:val="003E06B8"/>
    <w:rsid w:val="003E4A07"/>
    <w:rsid w:val="003F26DC"/>
    <w:rsid w:val="003F3D5E"/>
    <w:rsid w:val="003F5375"/>
    <w:rsid w:val="003F5780"/>
    <w:rsid w:val="00403376"/>
    <w:rsid w:val="00404037"/>
    <w:rsid w:val="00404B05"/>
    <w:rsid w:val="00406139"/>
    <w:rsid w:val="00411AA1"/>
    <w:rsid w:val="0041313F"/>
    <w:rsid w:val="00413F1A"/>
    <w:rsid w:val="004162F2"/>
    <w:rsid w:val="00424CDC"/>
    <w:rsid w:val="00430E79"/>
    <w:rsid w:val="004315D0"/>
    <w:rsid w:val="004363CB"/>
    <w:rsid w:val="00436F1C"/>
    <w:rsid w:val="004457B1"/>
    <w:rsid w:val="00445B1F"/>
    <w:rsid w:val="004549C5"/>
    <w:rsid w:val="0046648A"/>
    <w:rsid w:val="00473CE2"/>
    <w:rsid w:val="00483FA2"/>
    <w:rsid w:val="00484005"/>
    <w:rsid w:val="004848AD"/>
    <w:rsid w:val="00487135"/>
    <w:rsid w:val="00493C45"/>
    <w:rsid w:val="004A045C"/>
    <w:rsid w:val="004A062E"/>
    <w:rsid w:val="004A215D"/>
    <w:rsid w:val="004A4E40"/>
    <w:rsid w:val="004B0C46"/>
    <w:rsid w:val="004B1726"/>
    <w:rsid w:val="004B4C8C"/>
    <w:rsid w:val="004B712A"/>
    <w:rsid w:val="004C3189"/>
    <w:rsid w:val="004C3EE6"/>
    <w:rsid w:val="004C4C0F"/>
    <w:rsid w:val="004D3FDF"/>
    <w:rsid w:val="004D7E52"/>
    <w:rsid w:val="004E032D"/>
    <w:rsid w:val="004E5E5F"/>
    <w:rsid w:val="004E7797"/>
    <w:rsid w:val="004E79DF"/>
    <w:rsid w:val="004E7EFD"/>
    <w:rsid w:val="004F0A05"/>
    <w:rsid w:val="004F2731"/>
    <w:rsid w:val="004F30A1"/>
    <w:rsid w:val="00503EC5"/>
    <w:rsid w:val="00504C7F"/>
    <w:rsid w:val="00505E71"/>
    <w:rsid w:val="00513E6F"/>
    <w:rsid w:val="005216F7"/>
    <w:rsid w:val="0052320C"/>
    <w:rsid w:val="00531473"/>
    <w:rsid w:val="00531D3F"/>
    <w:rsid w:val="00536B5F"/>
    <w:rsid w:val="005431AB"/>
    <w:rsid w:val="0054325F"/>
    <w:rsid w:val="00544941"/>
    <w:rsid w:val="00545260"/>
    <w:rsid w:val="005533D9"/>
    <w:rsid w:val="00556E6C"/>
    <w:rsid w:val="00556EBB"/>
    <w:rsid w:val="00560191"/>
    <w:rsid w:val="00560309"/>
    <w:rsid w:val="005647CF"/>
    <w:rsid w:val="00565BDE"/>
    <w:rsid w:val="00572666"/>
    <w:rsid w:val="00575408"/>
    <w:rsid w:val="00577140"/>
    <w:rsid w:val="0058257A"/>
    <w:rsid w:val="00582920"/>
    <w:rsid w:val="00583A6F"/>
    <w:rsid w:val="00587AE2"/>
    <w:rsid w:val="0059295C"/>
    <w:rsid w:val="005A11EE"/>
    <w:rsid w:val="005A346C"/>
    <w:rsid w:val="005B0B0B"/>
    <w:rsid w:val="005B3272"/>
    <w:rsid w:val="005B44D0"/>
    <w:rsid w:val="005B6DBB"/>
    <w:rsid w:val="005C697C"/>
    <w:rsid w:val="005C71EE"/>
    <w:rsid w:val="005D47F2"/>
    <w:rsid w:val="005D6549"/>
    <w:rsid w:val="005D70DB"/>
    <w:rsid w:val="005D7899"/>
    <w:rsid w:val="005E2076"/>
    <w:rsid w:val="005E36F6"/>
    <w:rsid w:val="005E5602"/>
    <w:rsid w:val="005F4027"/>
    <w:rsid w:val="005F687C"/>
    <w:rsid w:val="005F6A95"/>
    <w:rsid w:val="006076BE"/>
    <w:rsid w:val="006104C0"/>
    <w:rsid w:val="006104FA"/>
    <w:rsid w:val="00612FA9"/>
    <w:rsid w:val="00615B74"/>
    <w:rsid w:val="00623E39"/>
    <w:rsid w:val="00650916"/>
    <w:rsid w:val="0065185A"/>
    <w:rsid w:val="0065296A"/>
    <w:rsid w:val="006561DF"/>
    <w:rsid w:val="00656B3F"/>
    <w:rsid w:val="00661A18"/>
    <w:rsid w:val="00670861"/>
    <w:rsid w:val="00685B21"/>
    <w:rsid w:val="00687A30"/>
    <w:rsid w:val="00690AEC"/>
    <w:rsid w:val="00693EB2"/>
    <w:rsid w:val="00695E8F"/>
    <w:rsid w:val="006A56F1"/>
    <w:rsid w:val="006B2403"/>
    <w:rsid w:val="006C1772"/>
    <w:rsid w:val="006C69E1"/>
    <w:rsid w:val="006D12CC"/>
    <w:rsid w:val="006D2DA3"/>
    <w:rsid w:val="006D3FAF"/>
    <w:rsid w:val="006D53DE"/>
    <w:rsid w:val="006E43E4"/>
    <w:rsid w:val="006F23E9"/>
    <w:rsid w:val="00700F59"/>
    <w:rsid w:val="00704274"/>
    <w:rsid w:val="0070673B"/>
    <w:rsid w:val="00714A5D"/>
    <w:rsid w:val="00715545"/>
    <w:rsid w:val="007200A1"/>
    <w:rsid w:val="0072072B"/>
    <w:rsid w:val="00722122"/>
    <w:rsid w:val="007341E8"/>
    <w:rsid w:val="00746B07"/>
    <w:rsid w:val="00750EDB"/>
    <w:rsid w:val="00755973"/>
    <w:rsid w:val="00762B9D"/>
    <w:rsid w:val="00762D4E"/>
    <w:rsid w:val="007679D1"/>
    <w:rsid w:val="00767A0D"/>
    <w:rsid w:val="00767A2C"/>
    <w:rsid w:val="00767D16"/>
    <w:rsid w:val="00781238"/>
    <w:rsid w:val="0078346C"/>
    <w:rsid w:val="00785108"/>
    <w:rsid w:val="00786327"/>
    <w:rsid w:val="00787C89"/>
    <w:rsid w:val="007922BB"/>
    <w:rsid w:val="00792A8F"/>
    <w:rsid w:val="007933E3"/>
    <w:rsid w:val="007A5F4A"/>
    <w:rsid w:val="007B156A"/>
    <w:rsid w:val="007B28DD"/>
    <w:rsid w:val="007B29D0"/>
    <w:rsid w:val="007B4716"/>
    <w:rsid w:val="007D5E5B"/>
    <w:rsid w:val="007D75A2"/>
    <w:rsid w:val="007E1766"/>
    <w:rsid w:val="007F1E18"/>
    <w:rsid w:val="00800595"/>
    <w:rsid w:val="00802147"/>
    <w:rsid w:val="008062BA"/>
    <w:rsid w:val="00807A7E"/>
    <w:rsid w:val="00811A19"/>
    <w:rsid w:val="00817521"/>
    <w:rsid w:val="008342A1"/>
    <w:rsid w:val="00840FD6"/>
    <w:rsid w:val="008434AC"/>
    <w:rsid w:val="00856FE5"/>
    <w:rsid w:val="00857399"/>
    <w:rsid w:val="008600BC"/>
    <w:rsid w:val="00863D6B"/>
    <w:rsid w:val="00865A55"/>
    <w:rsid w:val="00871400"/>
    <w:rsid w:val="008717A5"/>
    <w:rsid w:val="00874EB7"/>
    <w:rsid w:val="00875FB3"/>
    <w:rsid w:val="008821E8"/>
    <w:rsid w:val="00884D9B"/>
    <w:rsid w:val="0089374C"/>
    <w:rsid w:val="008A0D6C"/>
    <w:rsid w:val="008A1BBA"/>
    <w:rsid w:val="008A5437"/>
    <w:rsid w:val="008A654B"/>
    <w:rsid w:val="008A6FD0"/>
    <w:rsid w:val="008C3A03"/>
    <w:rsid w:val="008C4A10"/>
    <w:rsid w:val="008D1EAD"/>
    <w:rsid w:val="008D41BB"/>
    <w:rsid w:val="008E1B38"/>
    <w:rsid w:val="008E4642"/>
    <w:rsid w:val="008E48F8"/>
    <w:rsid w:val="008E70C1"/>
    <w:rsid w:val="008F36C8"/>
    <w:rsid w:val="00901C8F"/>
    <w:rsid w:val="0090286E"/>
    <w:rsid w:val="00902C6D"/>
    <w:rsid w:val="00905F00"/>
    <w:rsid w:val="009106AD"/>
    <w:rsid w:val="009111AC"/>
    <w:rsid w:val="009205CA"/>
    <w:rsid w:val="00920877"/>
    <w:rsid w:val="0092357C"/>
    <w:rsid w:val="00924546"/>
    <w:rsid w:val="0092749A"/>
    <w:rsid w:val="0093791E"/>
    <w:rsid w:val="00945EB7"/>
    <w:rsid w:val="009464DB"/>
    <w:rsid w:val="0095165A"/>
    <w:rsid w:val="00951792"/>
    <w:rsid w:val="00955FD3"/>
    <w:rsid w:val="00960CF7"/>
    <w:rsid w:val="00962FE0"/>
    <w:rsid w:val="00965FDE"/>
    <w:rsid w:val="00970854"/>
    <w:rsid w:val="00970DB9"/>
    <w:rsid w:val="00981246"/>
    <w:rsid w:val="00994B62"/>
    <w:rsid w:val="009A5F35"/>
    <w:rsid w:val="009B10B2"/>
    <w:rsid w:val="009B624E"/>
    <w:rsid w:val="009B795C"/>
    <w:rsid w:val="009B7C71"/>
    <w:rsid w:val="009C0247"/>
    <w:rsid w:val="009C7999"/>
    <w:rsid w:val="009D07A6"/>
    <w:rsid w:val="009D3738"/>
    <w:rsid w:val="009E31E1"/>
    <w:rsid w:val="009E4AFA"/>
    <w:rsid w:val="009F2C13"/>
    <w:rsid w:val="009F2CDE"/>
    <w:rsid w:val="009F3339"/>
    <w:rsid w:val="00A2147B"/>
    <w:rsid w:val="00A21E2E"/>
    <w:rsid w:val="00A226F8"/>
    <w:rsid w:val="00A22735"/>
    <w:rsid w:val="00A261A7"/>
    <w:rsid w:val="00A27877"/>
    <w:rsid w:val="00A357B3"/>
    <w:rsid w:val="00A47675"/>
    <w:rsid w:val="00A6219E"/>
    <w:rsid w:val="00A62B4A"/>
    <w:rsid w:val="00A65536"/>
    <w:rsid w:val="00A65FFE"/>
    <w:rsid w:val="00A73D38"/>
    <w:rsid w:val="00A81041"/>
    <w:rsid w:val="00A82661"/>
    <w:rsid w:val="00A915B9"/>
    <w:rsid w:val="00AA329A"/>
    <w:rsid w:val="00AA34B3"/>
    <w:rsid w:val="00AB0110"/>
    <w:rsid w:val="00AB1D95"/>
    <w:rsid w:val="00AC50D5"/>
    <w:rsid w:val="00AC7186"/>
    <w:rsid w:val="00AC71E1"/>
    <w:rsid w:val="00AE2B53"/>
    <w:rsid w:val="00AE517F"/>
    <w:rsid w:val="00AE55FB"/>
    <w:rsid w:val="00AF2A12"/>
    <w:rsid w:val="00AF3757"/>
    <w:rsid w:val="00AF72EA"/>
    <w:rsid w:val="00AF7909"/>
    <w:rsid w:val="00B05546"/>
    <w:rsid w:val="00B07BED"/>
    <w:rsid w:val="00B10418"/>
    <w:rsid w:val="00B1114D"/>
    <w:rsid w:val="00B11A5A"/>
    <w:rsid w:val="00B2515D"/>
    <w:rsid w:val="00B268A2"/>
    <w:rsid w:val="00B27D9A"/>
    <w:rsid w:val="00B3331F"/>
    <w:rsid w:val="00B34B06"/>
    <w:rsid w:val="00B34E79"/>
    <w:rsid w:val="00B47198"/>
    <w:rsid w:val="00B519CA"/>
    <w:rsid w:val="00B61028"/>
    <w:rsid w:val="00B67B22"/>
    <w:rsid w:val="00B761A3"/>
    <w:rsid w:val="00B82CDF"/>
    <w:rsid w:val="00B85C9F"/>
    <w:rsid w:val="00B85FE3"/>
    <w:rsid w:val="00B9316D"/>
    <w:rsid w:val="00BA0184"/>
    <w:rsid w:val="00BA25A2"/>
    <w:rsid w:val="00BA5AF9"/>
    <w:rsid w:val="00BC6676"/>
    <w:rsid w:val="00BD6028"/>
    <w:rsid w:val="00BE1F08"/>
    <w:rsid w:val="00BE52C2"/>
    <w:rsid w:val="00BF0A1A"/>
    <w:rsid w:val="00C01750"/>
    <w:rsid w:val="00C1051C"/>
    <w:rsid w:val="00C1668D"/>
    <w:rsid w:val="00C20804"/>
    <w:rsid w:val="00C21FCB"/>
    <w:rsid w:val="00C23697"/>
    <w:rsid w:val="00C24A82"/>
    <w:rsid w:val="00C25549"/>
    <w:rsid w:val="00C3419D"/>
    <w:rsid w:val="00C4138E"/>
    <w:rsid w:val="00C42989"/>
    <w:rsid w:val="00C42F26"/>
    <w:rsid w:val="00C5045B"/>
    <w:rsid w:val="00C508A6"/>
    <w:rsid w:val="00C50C05"/>
    <w:rsid w:val="00C534C5"/>
    <w:rsid w:val="00C57162"/>
    <w:rsid w:val="00C62175"/>
    <w:rsid w:val="00C6345D"/>
    <w:rsid w:val="00C76D5F"/>
    <w:rsid w:val="00C848C8"/>
    <w:rsid w:val="00C87383"/>
    <w:rsid w:val="00C93E3A"/>
    <w:rsid w:val="00CA0452"/>
    <w:rsid w:val="00CA258D"/>
    <w:rsid w:val="00CA7E94"/>
    <w:rsid w:val="00CB12F8"/>
    <w:rsid w:val="00CB263F"/>
    <w:rsid w:val="00CB2DF8"/>
    <w:rsid w:val="00CB3837"/>
    <w:rsid w:val="00CB3AC7"/>
    <w:rsid w:val="00CB67DA"/>
    <w:rsid w:val="00CC0594"/>
    <w:rsid w:val="00CC42AE"/>
    <w:rsid w:val="00CC4398"/>
    <w:rsid w:val="00CD0E0D"/>
    <w:rsid w:val="00CD7723"/>
    <w:rsid w:val="00CF4A43"/>
    <w:rsid w:val="00D05868"/>
    <w:rsid w:val="00D15FBA"/>
    <w:rsid w:val="00D17249"/>
    <w:rsid w:val="00D25177"/>
    <w:rsid w:val="00D3183F"/>
    <w:rsid w:val="00D358E4"/>
    <w:rsid w:val="00D412C3"/>
    <w:rsid w:val="00D41D62"/>
    <w:rsid w:val="00D4347F"/>
    <w:rsid w:val="00D467DB"/>
    <w:rsid w:val="00D5619F"/>
    <w:rsid w:val="00D60D99"/>
    <w:rsid w:val="00D63523"/>
    <w:rsid w:val="00D73067"/>
    <w:rsid w:val="00D73CE7"/>
    <w:rsid w:val="00D756AE"/>
    <w:rsid w:val="00D876BC"/>
    <w:rsid w:val="00D90039"/>
    <w:rsid w:val="00D906ED"/>
    <w:rsid w:val="00D91928"/>
    <w:rsid w:val="00D9262E"/>
    <w:rsid w:val="00DA0287"/>
    <w:rsid w:val="00DA4A5B"/>
    <w:rsid w:val="00DA6690"/>
    <w:rsid w:val="00DA6DAB"/>
    <w:rsid w:val="00DB1942"/>
    <w:rsid w:val="00DB20C0"/>
    <w:rsid w:val="00DD51DA"/>
    <w:rsid w:val="00DD5975"/>
    <w:rsid w:val="00DD5C5F"/>
    <w:rsid w:val="00DE2D8A"/>
    <w:rsid w:val="00DE365E"/>
    <w:rsid w:val="00DE3D11"/>
    <w:rsid w:val="00DF0368"/>
    <w:rsid w:val="00DF0988"/>
    <w:rsid w:val="00DF6FF3"/>
    <w:rsid w:val="00E0096A"/>
    <w:rsid w:val="00E01FA2"/>
    <w:rsid w:val="00E041FF"/>
    <w:rsid w:val="00E07039"/>
    <w:rsid w:val="00E1344C"/>
    <w:rsid w:val="00E13BD8"/>
    <w:rsid w:val="00E14FD3"/>
    <w:rsid w:val="00E172D3"/>
    <w:rsid w:val="00E22893"/>
    <w:rsid w:val="00E228CD"/>
    <w:rsid w:val="00E301DF"/>
    <w:rsid w:val="00E37DDD"/>
    <w:rsid w:val="00E421EB"/>
    <w:rsid w:val="00E45F56"/>
    <w:rsid w:val="00E51B96"/>
    <w:rsid w:val="00E5610F"/>
    <w:rsid w:val="00E56B79"/>
    <w:rsid w:val="00E63056"/>
    <w:rsid w:val="00E64D9C"/>
    <w:rsid w:val="00E70BD2"/>
    <w:rsid w:val="00E7136D"/>
    <w:rsid w:val="00E80D00"/>
    <w:rsid w:val="00E820B8"/>
    <w:rsid w:val="00E820B9"/>
    <w:rsid w:val="00E84698"/>
    <w:rsid w:val="00E8741D"/>
    <w:rsid w:val="00E874D6"/>
    <w:rsid w:val="00E9389E"/>
    <w:rsid w:val="00EA5B3B"/>
    <w:rsid w:val="00EB0872"/>
    <w:rsid w:val="00EB6624"/>
    <w:rsid w:val="00EC2992"/>
    <w:rsid w:val="00ED2D72"/>
    <w:rsid w:val="00ED7137"/>
    <w:rsid w:val="00EE2EED"/>
    <w:rsid w:val="00EE7123"/>
    <w:rsid w:val="00EF4B99"/>
    <w:rsid w:val="00EF596B"/>
    <w:rsid w:val="00EF7A08"/>
    <w:rsid w:val="00F00CC9"/>
    <w:rsid w:val="00F12EE9"/>
    <w:rsid w:val="00F14112"/>
    <w:rsid w:val="00F14A22"/>
    <w:rsid w:val="00F16C45"/>
    <w:rsid w:val="00F20FFC"/>
    <w:rsid w:val="00F2528F"/>
    <w:rsid w:val="00F2649B"/>
    <w:rsid w:val="00F34A60"/>
    <w:rsid w:val="00F3601B"/>
    <w:rsid w:val="00F37DB1"/>
    <w:rsid w:val="00F40848"/>
    <w:rsid w:val="00F44381"/>
    <w:rsid w:val="00F45EED"/>
    <w:rsid w:val="00F62812"/>
    <w:rsid w:val="00F6556A"/>
    <w:rsid w:val="00F7083B"/>
    <w:rsid w:val="00F70843"/>
    <w:rsid w:val="00F72A41"/>
    <w:rsid w:val="00F75D34"/>
    <w:rsid w:val="00F77EA9"/>
    <w:rsid w:val="00F81708"/>
    <w:rsid w:val="00F81885"/>
    <w:rsid w:val="00F81ADF"/>
    <w:rsid w:val="00F8581D"/>
    <w:rsid w:val="00F8582A"/>
    <w:rsid w:val="00F956A4"/>
    <w:rsid w:val="00F96548"/>
    <w:rsid w:val="00FA0CF4"/>
    <w:rsid w:val="00FA267B"/>
    <w:rsid w:val="00FA670D"/>
    <w:rsid w:val="00FA7950"/>
    <w:rsid w:val="00FB299E"/>
    <w:rsid w:val="00FD073D"/>
    <w:rsid w:val="00FD0BFE"/>
    <w:rsid w:val="00FE07C3"/>
    <w:rsid w:val="00FE0E2C"/>
    <w:rsid w:val="00FE28C0"/>
    <w:rsid w:val="00FE39A7"/>
    <w:rsid w:val="00FF5DEB"/>
    <w:rsid w:val="00FF649A"/>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979BC"/>
  <w15:docId w15:val="{27CF6DA0-AACB-44BE-B262-F2EDC2FE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DB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DB3"/>
    <w:rPr>
      <w:rFonts w:ascii="Tahoma" w:hAnsi="Tahoma" w:cs="Tahoma"/>
      <w:sz w:val="16"/>
      <w:szCs w:val="16"/>
    </w:rPr>
  </w:style>
  <w:style w:type="character" w:customStyle="1" w:styleId="BalloonTextChar">
    <w:name w:val="Balloon Text Char"/>
    <w:basedOn w:val="DefaultParagraphFont"/>
    <w:link w:val="BalloonText"/>
    <w:uiPriority w:val="99"/>
    <w:semiHidden/>
    <w:rsid w:val="00020DB3"/>
    <w:rPr>
      <w:rFonts w:ascii="Tahoma" w:eastAsia="Times New Roman" w:hAnsi="Tahoma" w:cs="Tahoma"/>
      <w:kern w:val="28"/>
      <w:sz w:val="16"/>
      <w:szCs w:val="16"/>
      <w:lang w:eastAsia="en-GB"/>
    </w:rPr>
  </w:style>
  <w:style w:type="paragraph" w:styleId="Title">
    <w:name w:val="Title"/>
    <w:basedOn w:val="Normal"/>
    <w:next w:val="Normal"/>
    <w:link w:val="TitleChar"/>
    <w:qFormat/>
    <w:rsid w:val="00020D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rsid w:val="00020DB3"/>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9F3339"/>
    <w:pPr>
      <w:ind w:left="720"/>
      <w:contextualSpacing/>
    </w:pPr>
  </w:style>
  <w:style w:type="paragraph" w:styleId="Header">
    <w:name w:val="header"/>
    <w:basedOn w:val="Normal"/>
    <w:link w:val="HeaderChar"/>
    <w:uiPriority w:val="99"/>
    <w:unhideWhenUsed/>
    <w:rsid w:val="00B34B06"/>
    <w:pPr>
      <w:tabs>
        <w:tab w:val="center" w:pos="4680"/>
        <w:tab w:val="right" w:pos="9360"/>
      </w:tabs>
    </w:pPr>
  </w:style>
  <w:style w:type="character" w:customStyle="1" w:styleId="HeaderChar">
    <w:name w:val="Header Char"/>
    <w:basedOn w:val="DefaultParagraphFont"/>
    <w:link w:val="Header"/>
    <w:uiPriority w:val="99"/>
    <w:rsid w:val="00B34B06"/>
    <w:rPr>
      <w:rFonts w:ascii="Times New Roman" w:eastAsia="Times New Roman" w:hAnsi="Times New Roman" w:cs="Times New Roman"/>
      <w:kern w:val="28"/>
      <w:sz w:val="20"/>
      <w:szCs w:val="20"/>
      <w:lang w:eastAsia="en-GB"/>
    </w:rPr>
  </w:style>
  <w:style w:type="paragraph" w:styleId="Footer">
    <w:name w:val="footer"/>
    <w:basedOn w:val="Normal"/>
    <w:link w:val="FooterChar"/>
    <w:uiPriority w:val="99"/>
    <w:unhideWhenUsed/>
    <w:rsid w:val="00B34B06"/>
    <w:pPr>
      <w:tabs>
        <w:tab w:val="center" w:pos="4680"/>
        <w:tab w:val="right" w:pos="9360"/>
      </w:tabs>
    </w:pPr>
  </w:style>
  <w:style w:type="character" w:customStyle="1" w:styleId="FooterChar">
    <w:name w:val="Footer Char"/>
    <w:basedOn w:val="DefaultParagraphFont"/>
    <w:link w:val="Footer"/>
    <w:uiPriority w:val="99"/>
    <w:rsid w:val="00B34B06"/>
    <w:rPr>
      <w:rFonts w:ascii="Times New Roman" w:eastAsia="Times New Roman" w:hAnsi="Times New Roman" w:cs="Times New Roman"/>
      <w:kern w:val="28"/>
      <w:sz w:val="20"/>
      <w:szCs w:val="20"/>
      <w:lang w:eastAsia="en-GB"/>
    </w:rPr>
  </w:style>
  <w:style w:type="character" w:styleId="Hyperlink">
    <w:name w:val="Hyperlink"/>
    <w:basedOn w:val="DefaultParagraphFont"/>
    <w:uiPriority w:val="99"/>
    <w:unhideWhenUsed/>
    <w:rsid w:val="000302F5"/>
    <w:rPr>
      <w:color w:val="0000FF" w:themeColor="hyperlink"/>
      <w:u w:val="single"/>
    </w:rPr>
  </w:style>
  <w:style w:type="character" w:styleId="UnresolvedMention">
    <w:name w:val="Unresolved Mention"/>
    <w:basedOn w:val="DefaultParagraphFont"/>
    <w:uiPriority w:val="99"/>
    <w:rsid w:val="000302F5"/>
    <w:rPr>
      <w:color w:val="605E5C"/>
      <w:shd w:val="clear" w:color="auto" w:fill="E1DFDD"/>
    </w:rPr>
  </w:style>
  <w:style w:type="table" w:styleId="TableGrid">
    <w:name w:val="Table Grid"/>
    <w:basedOn w:val="TableNormal"/>
    <w:uiPriority w:val="59"/>
    <w:rsid w:val="005D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164948">
      <w:bodyDiv w:val="1"/>
      <w:marLeft w:val="0"/>
      <w:marRight w:val="0"/>
      <w:marTop w:val="0"/>
      <w:marBottom w:val="0"/>
      <w:divBdr>
        <w:top w:val="none" w:sz="0" w:space="0" w:color="auto"/>
        <w:left w:val="none" w:sz="0" w:space="0" w:color="auto"/>
        <w:bottom w:val="none" w:sz="0" w:space="0" w:color="auto"/>
        <w:right w:val="none" w:sz="0" w:space="0" w:color="auto"/>
      </w:divBdr>
    </w:div>
    <w:div w:id="2049449627">
      <w:bodyDiv w:val="1"/>
      <w:marLeft w:val="0"/>
      <w:marRight w:val="0"/>
      <w:marTop w:val="0"/>
      <w:marBottom w:val="0"/>
      <w:divBdr>
        <w:top w:val="none" w:sz="0" w:space="0" w:color="auto"/>
        <w:left w:val="none" w:sz="0" w:space="0" w:color="auto"/>
        <w:bottom w:val="none" w:sz="0" w:space="0" w:color="auto"/>
        <w:right w:val="none" w:sz="0" w:space="0" w:color="auto"/>
      </w:divBdr>
    </w:div>
    <w:div w:id="20756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CATS Opticians</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 Opticians</dc:creator>
  <cp:keywords/>
  <dc:description/>
  <cp:lastModifiedBy>Sandie McBennett</cp:lastModifiedBy>
  <cp:revision>26</cp:revision>
  <cp:lastPrinted>2019-04-12T12:41:00Z</cp:lastPrinted>
  <dcterms:created xsi:type="dcterms:W3CDTF">2020-04-16T10:41:00Z</dcterms:created>
  <dcterms:modified xsi:type="dcterms:W3CDTF">2020-07-27T10:54:00Z</dcterms:modified>
</cp:coreProperties>
</file>