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C105C" w14:textId="77777777" w:rsidR="003C4E17" w:rsidRPr="00160BE5" w:rsidRDefault="003C4E17" w:rsidP="003C4E17">
      <w:pPr>
        <w:jc w:val="center"/>
        <w:rPr>
          <w:rFonts w:asciiTheme="minorHAnsi" w:hAnsiTheme="minorHAnsi" w:cstheme="minorHAnsi"/>
        </w:rPr>
      </w:pPr>
      <w:r w:rsidRPr="00160BE5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5B9468B3" wp14:editId="67817131">
            <wp:extent cx="1545465" cy="901521"/>
            <wp:effectExtent l="0" t="0" r="0" b="0"/>
            <wp:docPr id="2" name="Picture 2" descr="C:\Users\McBennet\Documents\LOC\original-logos_2015_Mar_5466-4259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Bennet\Documents\LOC\original-logos_2015_Mar_5466-42597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465" cy="90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5A50D" w14:textId="77777777" w:rsidR="00160BE5" w:rsidRPr="00160BE5" w:rsidRDefault="00160BE5" w:rsidP="003C4E17">
      <w:pPr>
        <w:jc w:val="center"/>
        <w:rPr>
          <w:rFonts w:asciiTheme="minorHAnsi" w:hAnsiTheme="minorHAnsi" w:cstheme="minorHAnsi"/>
          <w:b/>
        </w:rPr>
      </w:pPr>
    </w:p>
    <w:p w14:paraId="5BECA529" w14:textId="3C309CC7" w:rsidR="003C4E17" w:rsidRPr="00160BE5" w:rsidRDefault="0089374C" w:rsidP="003C4E1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MINUTES OF </w:t>
      </w:r>
      <w:r w:rsidR="003C4E17" w:rsidRPr="00160BE5">
        <w:rPr>
          <w:rFonts w:asciiTheme="minorHAnsi" w:hAnsiTheme="minorHAnsi" w:cstheme="minorHAnsi"/>
          <w:b/>
        </w:rPr>
        <w:t>CHESHIRE LOCAL OPTOMETRIC COMMITTEE MEETING</w:t>
      </w:r>
    </w:p>
    <w:p w14:paraId="20890CF5" w14:textId="68752A9B" w:rsidR="003C4E17" w:rsidRPr="00160BE5" w:rsidRDefault="00540B7A" w:rsidP="003C4E1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9TH</w:t>
      </w:r>
      <w:r w:rsidR="002A7AB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JANUARY</w:t>
      </w:r>
      <w:r w:rsidR="003C4E17" w:rsidRPr="00160BE5">
        <w:rPr>
          <w:rFonts w:asciiTheme="minorHAnsi" w:hAnsiTheme="minorHAnsi" w:cstheme="minorHAnsi"/>
          <w:b/>
        </w:rPr>
        <w:t xml:space="preserve"> 20</w:t>
      </w:r>
      <w:r>
        <w:rPr>
          <w:rFonts w:asciiTheme="minorHAnsi" w:hAnsiTheme="minorHAnsi" w:cstheme="minorHAnsi"/>
          <w:b/>
        </w:rPr>
        <w:t>20</w:t>
      </w:r>
    </w:p>
    <w:p w14:paraId="02DFE4D9" w14:textId="73B74A56" w:rsidR="003C4E17" w:rsidRDefault="003C4E17" w:rsidP="00540B7A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</w:rPr>
      </w:pPr>
      <w:r w:rsidRPr="00160BE5">
        <w:rPr>
          <w:rFonts w:asciiTheme="minorHAnsi" w:hAnsiTheme="minorHAnsi" w:cstheme="minorHAnsi"/>
          <w:b/>
        </w:rPr>
        <w:t xml:space="preserve">THE </w:t>
      </w:r>
      <w:r w:rsidR="00540B7A">
        <w:rPr>
          <w:rFonts w:asciiTheme="minorHAnsi" w:hAnsiTheme="minorHAnsi" w:cstheme="minorHAnsi"/>
          <w:b/>
        </w:rPr>
        <w:t>SWAN, TARPORLEY</w:t>
      </w:r>
    </w:p>
    <w:p w14:paraId="59ABCC69" w14:textId="77777777" w:rsidR="00540B7A" w:rsidRPr="00160BE5" w:rsidRDefault="00540B7A" w:rsidP="00540B7A">
      <w:pPr>
        <w:pBdr>
          <w:bottom w:val="single" w:sz="12" w:space="1" w:color="auto"/>
        </w:pBdr>
        <w:jc w:val="center"/>
        <w:rPr>
          <w:rFonts w:asciiTheme="minorHAnsi" w:hAnsiTheme="minorHAnsi" w:cstheme="minorHAnsi"/>
        </w:rPr>
      </w:pPr>
    </w:p>
    <w:p w14:paraId="625AF959" w14:textId="77777777" w:rsidR="003C4E17" w:rsidRPr="00160BE5" w:rsidRDefault="003C4E17" w:rsidP="003C4E17">
      <w:pPr>
        <w:rPr>
          <w:rFonts w:asciiTheme="minorHAnsi" w:hAnsiTheme="minorHAnsi" w:cstheme="minorHAnsi"/>
          <w:b/>
          <w:u w:val="single"/>
        </w:rPr>
      </w:pPr>
    </w:p>
    <w:p w14:paraId="571CC517" w14:textId="5AF90A29" w:rsidR="003C4E17" w:rsidRDefault="003C4E17" w:rsidP="003C4E17">
      <w:pPr>
        <w:rPr>
          <w:rFonts w:asciiTheme="minorHAnsi" w:hAnsiTheme="minorHAnsi" w:cstheme="minorHAnsi"/>
          <w:b/>
          <w:u w:val="single"/>
        </w:rPr>
      </w:pPr>
      <w:r w:rsidRPr="00160BE5">
        <w:rPr>
          <w:rFonts w:asciiTheme="minorHAnsi" w:hAnsiTheme="minorHAnsi" w:cstheme="minorHAnsi"/>
          <w:b/>
          <w:u w:val="single"/>
        </w:rPr>
        <w:t>Present</w:t>
      </w:r>
    </w:p>
    <w:p w14:paraId="1F07A010" w14:textId="77777777" w:rsidR="00EE5D34" w:rsidRPr="00160BE5" w:rsidRDefault="00EE5D34" w:rsidP="003C4E17">
      <w:pPr>
        <w:rPr>
          <w:rFonts w:asciiTheme="minorHAnsi" w:hAnsiTheme="minorHAnsi" w:cstheme="minorHAnsi"/>
        </w:rPr>
      </w:pPr>
    </w:p>
    <w:p w14:paraId="05C1FA92" w14:textId="5FF80C16" w:rsidR="003C4E17" w:rsidRDefault="003C4E17" w:rsidP="003C4E17">
      <w:pPr>
        <w:rPr>
          <w:rFonts w:asciiTheme="minorHAnsi" w:hAnsiTheme="minorHAnsi" w:cstheme="minorHAnsi"/>
        </w:rPr>
      </w:pPr>
      <w:r w:rsidRPr="00160BE5">
        <w:rPr>
          <w:rFonts w:asciiTheme="minorHAnsi" w:hAnsiTheme="minorHAnsi" w:cstheme="minorHAnsi"/>
        </w:rPr>
        <w:t>Lyndon Taylor, Chairman, Fionnuala Stott</w:t>
      </w:r>
      <w:r w:rsidR="004A215D">
        <w:rPr>
          <w:rFonts w:asciiTheme="minorHAnsi" w:hAnsiTheme="minorHAnsi" w:cstheme="minorHAnsi"/>
        </w:rPr>
        <w:t>,</w:t>
      </w:r>
      <w:r w:rsidRPr="00160BE5">
        <w:rPr>
          <w:rFonts w:asciiTheme="minorHAnsi" w:hAnsiTheme="minorHAnsi" w:cstheme="minorHAnsi"/>
        </w:rPr>
        <w:t xml:space="preserve">  </w:t>
      </w:r>
      <w:r w:rsidR="00704274">
        <w:rPr>
          <w:rFonts w:asciiTheme="minorHAnsi" w:hAnsiTheme="minorHAnsi" w:cstheme="minorHAnsi"/>
        </w:rPr>
        <w:t xml:space="preserve">Mark Simpson, </w:t>
      </w:r>
      <w:r w:rsidR="004A215D">
        <w:rPr>
          <w:rFonts w:asciiTheme="minorHAnsi" w:hAnsiTheme="minorHAnsi" w:cstheme="minorHAnsi"/>
        </w:rPr>
        <w:t xml:space="preserve">Phil Cooke, </w:t>
      </w:r>
      <w:r w:rsidRPr="00160BE5">
        <w:rPr>
          <w:rFonts w:asciiTheme="minorHAnsi" w:hAnsiTheme="minorHAnsi" w:cstheme="minorHAnsi"/>
        </w:rPr>
        <w:t xml:space="preserve">Amy Thompson, Chris Houghton, </w:t>
      </w:r>
      <w:r w:rsidR="00BA25A2">
        <w:rPr>
          <w:rFonts w:asciiTheme="minorHAnsi" w:hAnsiTheme="minorHAnsi" w:cstheme="minorHAnsi"/>
        </w:rPr>
        <w:t xml:space="preserve"> Andy Riley, Stephen Halpi</w:t>
      </w:r>
      <w:r w:rsidR="0089374C">
        <w:rPr>
          <w:rFonts w:asciiTheme="minorHAnsi" w:hAnsiTheme="minorHAnsi" w:cstheme="minorHAnsi"/>
        </w:rPr>
        <w:t>n</w:t>
      </w:r>
      <w:r w:rsidR="00FA267B">
        <w:rPr>
          <w:rFonts w:asciiTheme="minorHAnsi" w:hAnsiTheme="minorHAnsi" w:cstheme="minorHAnsi"/>
        </w:rPr>
        <w:t xml:space="preserve">, Nigel </w:t>
      </w:r>
      <w:r w:rsidR="00526AE5">
        <w:rPr>
          <w:rFonts w:asciiTheme="minorHAnsi" w:hAnsiTheme="minorHAnsi" w:cstheme="minorHAnsi"/>
        </w:rPr>
        <w:t>Oldbury</w:t>
      </w:r>
      <w:r w:rsidR="00385250">
        <w:rPr>
          <w:rFonts w:asciiTheme="minorHAnsi" w:hAnsiTheme="minorHAnsi" w:cstheme="minorHAnsi"/>
        </w:rPr>
        <w:t>, Harinder Notay, Jane Smellie</w:t>
      </w:r>
      <w:r w:rsidR="001915C4">
        <w:rPr>
          <w:rFonts w:asciiTheme="minorHAnsi" w:hAnsiTheme="minorHAnsi" w:cstheme="minorHAnsi"/>
        </w:rPr>
        <w:t>, Jill Umpleby</w:t>
      </w:r>
    </w:p>
    <w:p w14:paraId="2EEF7E47" w14:textId="34CC249D" w:rsidR="006144A0" w:rsidRDefault="006144A0" w:rsidP="003C4E17">
      <w:pPr>
        <w:rPr>
          <w:rFonts w:asciiTheme="minorHAnsi" w:hAnsiTheme="minorHAnsi" w:cstheme="minorHAnsi"/>
        </w:rPr>
      </w:pPr>
    </w:p>
    <w:p w14:paraId="16A56511" w14:textId="760B02A4" w:rsidR="006144A0" w:rsidRDefault="006144A0" w:rsidP="003C4E1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Julia Maiden – CGPL</w:t>
      </w:r>
    </w:p>
    <w:p w14:paraId="5E17D82B" w14:textId="435D7668" w:rsidR="006144A0" w:rsidRDefault="006144A0" w:rsidP="003C4E1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Tom Mackley – CGPL</w:t>
      </w:r>
    </w:p>
    <w:p w14:paraId="6C972BB0" w14:textId="55B2C149" w:rsidR="006144A0" w:rsidRDefault="006144A0" w:rsidP="003C4E1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Fionnuala Kidd</w:t>
      </w:r>
    </w:p>
    <w:p w14:paraId="45ADF6DE" w14:textId="58F04B5D" w:rsidR="006144A0" w:rsidRDefault="006144A0" w:rsidP="003C4E1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Cathy Tripp</w:t>
      </w:r>
    </w:p>
    <w:p w14:paraId="1588148A" w14:textId="54B5FAF4" w:rsidR="00841C5A" w:rsidRPr="00160BE5" w:rsidRDefault="00841C5A" w:rsidP="003C4E1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Theresa Adamson</w:t>
      </w:r>
    </w:p>
    <w:p w14:paraId="7DB66623" w14:textId="77777777" w:rsidR="003C4E17" w:rsidRPr="00160BE5" w:rsidRDefault="003C4E17" w:rsidP="003C4E17">
      <w:pPr>
        <w:rPr>
          <w:rFonts w:asciiTheme="minorHAnsi" w:hAnsiTheme="minorHAnsi" w:cstheme="minorHAnsi"/>
          <w:b/>
          <w:u w:val="single"/>
        </w:rPr>
      </w:pPr>
    </w:p>
    <w:p w14:paraId="59794845" w14:textId="77777777" w:rsidR="003C4E17" w:rsidRPr="00160BE5" w:rsidRDefault="003C4E17" w:rsidP="003C4E17">
      <w:pPr>
        <w:rPr>
          <w:rFonts w:asciiTheme="minorHAnsi" w:hAnsiTheme="minorHAnsi" w:cstheme="minorHAnsi"/>
          <w:b/>
          <w:u w:val="single"/>
        </w:rPr>
      </w:pPr>
      <w:r w:rsidRPr="00160BE5">
        <w:rPr>
          <w:rFonts w:asciiTheme="minorHAnsi" w:hAnsiTheme="minorHAnsi" w:cstheme="minorHAnsi"/>
          <w:b/>
          <w:u w:val="single"/>
        </w:rPr>
        <w:t>In Attendance</w:t>
      </w:r>
    </w:p>
    <w:p w14:paraId="0C46D379" w14:textId="77777777" w:rsidR="00EE5D34" w:rsidRDefault="00EE5D34" w:rsidP="003C4E17">
      <w:pPr>
        <w:rPr>
          <w:rFonts w:asciiTheme="minorHAnsi" w:hAnsiTheme="minorHAnsi" w:cstheme="minorHAnsi"/>
        </w:rPr>
      </w:pPr>
    </w:p>
    <w:p w14:paraId="2AA1349A" w14:textId="02943F23" w:rsidR="003C4E17" w:rsidRPr="00160BE5" w:rsidRDefault="003C4E17" w:rsidP="003C4E17">
      <w:pPr>
        <w:rPr>
          <w:rFonts w:asciiTheme="minorHAnsi" w:hAnsiTheme="minorHAnsi" w:cstheme="minorHAnsi"/>
        </w:rPr>
      </w:pPr>
      <w:r w:rsidRPr="00160BE5">
        <w:rPr>
          <w:rFonts w:asciiTheme="minorHAnsi" w:hAnsiTheme="minorHAnsi" w:cstheme="minorHAnsi"/>
        </w:rPr>
        <w:t>Sandie McBennett – Administrator</w:t>
      </w:r>
    </w:p>
    <w:p w14:paraId="056BC07B" w14:textId="77777777" w:rsidR="003C4E17" w:rsidRPr="00160BE5" w:rsidRDefault="003C4E17" w:rsidP="003C4E17">
      <w:pPr>
        <w:ind w:firstLine="720"/>
        <w:rPr>
          <w:rFonts w:asciiTheme="minorHAnsi" w:hAnsiTheme="minorHAnsi" w:cstheme="minorHAnsi"/>
          <w:b/>
        </w:rPr>
      </w:pPr>
    </w:p>
    <w:p w14:paraId="11C3DB92" w14:textId="77777777" w:rsidR="003C4E17" w:rsidRPr="00160BE5" w:rsidRDefault="003C4E17" w:rsidP="00DA0287">
      <w:pPr>
        <w:pStyle w:val="ListParagraph"/>
        <w:widowControl/>
        <w:numPr>
          <w:ilvl w:val="0"/>
          <w:numId w:val="26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b/>
        </w:rPr>
      </w:pPr>
      <w:r w:rsidRPr="00160BE5">
        <w:rPr>
          <w:rFonts w:asciiTheme="minorHAnsi" w:hAnsiTheme="minorHAnsi" w:cstheme="minorHAnsi"/>
          <w:b/>
        </w:rPr>
        <w:t>Welcome and Apologies for Absence</w:t>
      </w:r>
    </w:p>
    <w:p w14:paraId="7928E028" w14:textId="77777777" w:rsidR="00095E79" w:rsidRDefault="00095E79" w:rsidP="00DA0287">
      <w:pPr>
        <w:pStyle w:val="ListParagraph"/>
        <w:jc w:val="both"/>
        <w:rPr>
          <w:rFonts w:asciiTheme="minorHAnsi" w:hAnsiTheme="minorHAnsi" w:cstheme="minorHAnsi"/>
        </w:rPr>
      </w:pPr>
    </w:p>
    <w:p w14:paraId="21CB1BF3" w14:textId="10A731A9" w:rsidR="003C4E17" w:rsidRPr="00160BE5" w:rsidRDefault="003C4E17" w:rsidP="00DA0287">
      <w:pPr>
        <w:pStyle w:val="ListParagraph"/>
        <w:jc w:val="both"/>
        <w:rPr>
          <w:rFonts w:asciiTheme="minorHAnsi" w:hAnsiTheme="minorHAnsi" w:cstheme="minorHAnsi"/>
        </w:rPr>
      </w:pPr>
      <w:r w:rsidRPr="00160BE5">
        <w:rPr>
          <w:rFonts w:asciiTheme="minorHAnsi" w:hAnsiTheme="minorHAnsi" w:cstheme="minorHAnsi"/>
        </w:rPr>
        <w:t>Lyndon Taylor welcomed all to the meeting.</w:t>
      </w:r>
    </w:p>
    <w:p w14:paraId="2ECB602F" w14:textId="77777777" w:rsidR="00095E79" w:rsidRDefault="00095E79" w:rsidP="00DA0287">
      <w:pPr>
        <w:pStyle w:val="ListParagraph"/>
        <w:jc w:val="both"/>
        <w:rPr>
          <w:rFonts w:asciiTheme="minorHAnsi" w:hAnsiTheme="minorHAnsi" w:cstheme="minorHAnsi"/>
          <w:b/>
        </w:rPr>
      </w:pPr>
    </w:p>
    <w:p w14:paraId="07FBFDB1" w14:textId="302C4E7A" w:rsidR="003C4E17" w:rsidRDefault="003C4E17" w:rsidP="00DA0287">
      <w:pPr>
        <w:pStyle w:val="ListParagraph"/>
        <w:jc w:val="both"/>
        <w:rPr>
          <w:rFonts w:asciiTheme="minorHAnsi" w:hAnsiTheme="minorHAnsi" w:cstheme="minorHAnsi"/>
          <w:b/>
        </w:rPr>
      </w:pPr>
      <w:r w:rsidRPr="00160BE5">
        <w:rPr>
          <w:rFonts w:asciiTheme="minorHAnsi" w:hAnsiTheme="minorHAnsi" w:cstheme="minorHAnsi"/>
          <w:b/>
        </w:rPr>
        <w:t>Resolved:  That apologies received from</w:t>
      </w:r>
      <w:r w:rsidR="00BA25A2">
        <w:rPr>
          <w:rFonts w:asciiTheme="minorHAnsi" w:hAnsiTheme="minorHAnsi" w:cstheme="minorHAnsi"/>
          <w:b/>
        </w:rPr>
        <w:t xml:space="preserve"> </w:t>
      </w:r>
      <w:r w:rsidR="001915C4">
        <w:rPr>
          <w:rFonts w:asciiTheme="minorHAnsi" w:hAnsiTheme="minorHAnsi" w:cstheme="minorHAnsi"/>
          <w:b/>
        </w:rPr>
        <w:t xml:space="preserve">Rupesh Bagdai </w:t>
      </w:r>
      <w:r w:rsidRPr="00160BE5">
        <w:rPr>
          <w:rFonts w:asciiTheme="minorHAnsi" w:hAnsiTheme="minorHAnsi" w:cstheme="minorHAnsi"/>
          <w:b/>
        </w:rPr>
        <w:t>be accepted.</w:t>
      </w:r>
    </w:p>
    <w:p w14:paraId="3DCE3B9F" w14:textId="4C2A06A5" w:rsidR="004A215D" w:rsidRDefault="004A215D" w:rsidP="00DA0287">
      <w:pPr>
        <w:pStyle w:val="ListParagraph"/>
        <w:ind w:left="0"/>
        <w:jc w:val="both"/>
        <w:rPr>
          <w:rFonts w:asciiTheme="minorHAnsi" w:hAnsiTheme="minorHAnsi" w:cstheme="minorHAnsi"/>
          <w:b/>
        </w:rPr>
      </w:pPr>
    </w:p>
    <w:p w14:paraId="6AE385DC" w14:textId="0266C5A7" w:rsidR="0089374C" w:rsidRDefault="004A215D" w:rsidP="00DA0287">
      <w:pPr>
        <w:pStyle w:val="ListParagraph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2.</w:t>
      </w:r>
      <w:r>
        <w:rPr>
          <w:rFonts w:asciiTheme="minorHAnsi" w:hAnsiTheme="minorHAnsi" w:cstheme="minorHAnsi"/>
          <w:b/>
        </w:rPr>
        <w:tab/>
      </w:r>
      <w:r w:rsidR="003106EC">
        <w:rPr>
          <w:rFonts w:asciiTheme="minorHAnsi" w:hAnsiTheme="minorHAnsi" w:cstheme="minorHAnsi"/>
          <w:b/>
        </w:rPr>
        <w:t>Conflict of Interest</w:t>
      </w:r>
    </w:p>
    <w:p w14:paraId="650E6DF0" w14:textId="77777777" w:rsidR="00095E79" w:rsidRDefault="0089374C" w:rsidP="003106EC">
      <w:pPr>
        <w:pStyle w:val="ListParagraph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14:paraId="34FF182E" w14:textId="759C84FF" w:rsidR="0089374C" w:rsidRPr="003106EC" w:rsidRDefault="00095E79" w:rsidP="003106EC">
      <w:pPr>
        <w:pStyle w:val="ListParagraph"/>
        <w:ind w:left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ab/>
      </w:r>
      <w:r w:rsidR="003106EC" w:rsidRPr="003106EC">
        <w:rPr>
          <w:rFonts w:asciiTheme="minorHAnsi" w:hAnsiTheme="minorHAnsi" w:cstheme="minorHAnsi"/>
          <w:bCs/>
        </w:rPr>
        <w:t>No conflicts of interest were noted.</w:t>
      </w:r>
    </w:p>
    <w:p w14:paraId="6D71ED7E" w14:textId="77777777" w:rsidR="0089374C" w:rsidRDefault="0089374C" w:rsidP="00DA0287">
      <w:pPr>
        <w:pStyle w:val="ListParagraph"/>
        <w:ind w:left="0"/>
        <w:jc w:val="both"/>
        <w:rPr>
          <w:rFonts w:asciiTheme="minorHAnsi" w:hAnsiTheme="minorHAnsi" w:cstheme="minorHAnsi"/>
          <w:b/>
        </w:rPr>
      </w:pPr>
    </w:p>
    <w:p w14:paraId="588EB267" w14:textId="6F3D7563" w:rsidR="004A215D" w:rsidRDefault="003106EC" w:rsidP="00DA0287">
      <w:pPr>
        <w:pStyle w:val="ListParagraph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="004A215D">
        <w:rPr>
          <w:rFonts w:asciiTheme="minorHAnsi" w:hAnsiTheme="minorHAnsi" w:cstheme="minorHAnsi"/>
          <w:b/>
        </w:rPr>
        <w:t>.</w:t>
      </w:r>
      <w:r w:rsidR="004A215D">
        <w:rPr>
          <w:rFonts w:asciiTheme="minorHAnsi" w:hAnsiTheme="minorHAnsi" w:cstheme="minorHAnsi"/>
          <w:b/>
        </w:rPr>
        <w:tab/>
        <w:t>Minutes</w:t>
      </w:r>
      <w:r w:rsidR="00095E79">
        <w:rPr>
          <w:rFonts w:asciiTheme="minorHAnsi" w:hAnsiTheme="minorHAnsi" w:cstheme="minorHAnsi"/>
          <w:b/>
        </w:rPr>
        <w:t xml:space="preserve"> </w:t>
      </w:r>
      <w:r w:rsidR="004A215D">
        <w:rPr>
          <w:rFonts w:asciiTheme="minorHAnsi" w:hAnsiTheme="minorHAnsi" w:cstheme="minorHAnsi"/>
          <w:b/>
        </w:rPr>
        <w:t xml:space="preserve">of the last Meeting held on </w:t>
      </w:r>
      <w:r w:rsidR="00F27389">
        <w:rPr>
          <w:rFonts w:asciiTheme="minorHAnsi" w:hAnsiTheme="minorHAnsi" w:cstheme="minorHAnsi"/>
          <w:b/>
        </w:rPr>
        <w:t>11</w:t>
      </w:r>
      <w:r w:rsidR="00BA25A2" w:rsidRPr="00BA25A2">
        <w:rPr>
          <w:rFonts w:asciiTheme="minorHAnsi" w:hAnsiTheme="minorHAnsi" w:cstheme="minorHAnsi"/>
          <w:b/>
          <w:vertAlign w:val="superscript"/>
        </w:rPr>
        <w:t>th</w:t>
      </w:r>
      <w:r w:rsidR="00BA25A2">
        <w:rPr>
          <w:rFonts w:asciiTheme="minorHAnsi" w:hAnsiTheme="minorHAnsi" w:cstheme="minorHAnsi"/>
          <w:b/>
        </w:rPr>
        <w:t xml:space="preserve"> </w:t>
      </w:r>
      <w:r w:rsidR="00F27389">
        <w:rPr>
          <w:rFonts w:asciiTheme="minorHAnsi" w:hAnsiTheme="minorHAnsi" w:cstheme="minorHAnsi"/>
          <w:b/>
        </w:rPr>
        <w:t>September</w:t>
      </w:r>
      <w:r w:rsidR="00BA25A2">
        <w:rPr>
          <w:rFonts w:asciiTheme="minorHAnsi" w:hAnsiTheme="minorHAnsi" w:cstheme="minorHAnsi"/>
          <w:b/>
        </w:rPr>
        <w:t xml:space="preserve"> 2019</w:t>
      </w:r>
    </w:p>
    <w:p w14:paraId="16738B82" w14:textId="77777777" w:rsidR="00095E79" w:rsidRDefault="005A7229" w:rsidP="00DA0287">
      <w:pPr>
        <w:pStyle w:val="ListParagraph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 w:rsidR="00095E79">
        <w:rPr>
          <w:rFonts w:asciiTheme="minorHAnsi" w:hAnsiTheme="minorHAnsi" w:cstheme="minorHAnsi"/>
          <w:b/>
        </w:rPr>
        <w:tab/>
      </w:r>
    </w:p>
    <w:p w14:paraId="0926E855" w14:textId="69BBB56B" w:rsidR="005A7229" w:rsidRPr="005A7229" w:rsidRDefault="00095E79" w:rsidP="00DA0287">
      <w:pPr>
        <w:pStyle w:val="ListParagraph"/>
        <w:ind w:left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ab/>
      </w:r>
      <w:r w:rsidR="005A7229">
        <w:rPr>
          <w:rFonts w:asciiTheme="minorHAnsi" w:hAnsiTheme="minorHAnsi" w:cstheme="minorHAnsi"/>
          <w:bCs/>
        </w:rPr>
        <w:t>Fionnuala Stott nominated the minutes be accepted</w:t>
      </w:r>
      <w:r w:rsidR="002F03D4">
        <w:rPr>
          <w:rFonts w:asciiTheme="minorHAnsi" w:hAnsiTheme="minorHAnsi" w:cstheme="minorHAnsi"/>
          <w:bCs/>
        </w:rPr>
        <w:t>; Lyndon Taylor seconded.</w:t>
      </w:r>
    </w:p>
    <w:p w14:paraId="66DECD0D" w14:textId="77777777" w:rsidR="00095E79" w:rsidRDefault="00F14112" w:rsidP="00DA0287">
      <w:pPr>
        <w:pStyle w:val="ListParagraph"/>
        <w:ind w:left="0"/>
        <w:jc w:val="both"/>
        <w:rPr>
          <w:rFonts w:asciiTheme="minorHAnsi" w:hAnsiTheme="minorHAnsi" w:cstheme="minorHAnsi"/>
          <w:b/>
        </w:rPr>
      </w:pPr>
      <w:r w:rsidRPr="00F14112">
        <w:rPr>
          <w:rFonts w:asciiTheme="minorHAnsi" w:hAnsiTheme="minorHAnsi" w:cstheme="minorHAnsi"/>
          <w:b/>
        </w:rPr>
        <w:tab/>
      </w:r>
    </w:p>
    <w:p w14:paraId="34CC783F" w14:textId="0C6D5B85" w:rsidR="00F14112" w:rsidRDefault="00095E79" w:rsidP="00DA0287">
      <w:pPr>
        <w:pStyle w:val="ListParagraph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 w:rsidR="00F14112" w:rsidRPr="00F14112">
        <w:rPr>
          <w:rFonts w:asciiTheme="minorHAnsi" w:hAnsiTheme="minorHAnsi" w:cstheme="minorHAnsi"/>
          <w:b/>
        </w:rPr>
        <w:t xml:space="preserve">Resolved: That the minutes of the </w:t>
      </w:r>
      <w:r w:rsidR="00F27389">
        <w:rPr>
          <w:rFonts w:asciiTheme="minorHAnsi" w:hAnsiTheme="minorHAnsi" w:cstheme="minorHAnsi"/>
          <w:b/>
        </w:rPr>
        <w:t>11</w:t>
      </w:r>
      <w:r w:rsidR="008C4A10" w:rsidRPr="008C4A10">
        <w:rPr>
          <w:rFonts w:asciiTheme="minorHAnsi" w:hAnsiTheme="minorHAnsi" w:cstheme="minorHAnsi"/>
          <w:b/>
          <w:vertAlign w:val="superscript"/>
        </w:rPr>
        <w:t>th</w:t>
      </w:r>
      <w:r w:rsidR="008C4A10">
        <w:rPr>
          <w:rFonts w:asciiTheme="minorHAnsi" w:hAnsiTheme="minorHAnsi" w:cstheme="minorHAnsi"/>
          <w:b/>
        </w:rPr>
        <w:t xml:space="preserve"> </w:t>
      </w:r>
      <w:r w:rsidR="00F27389">
        <w:rPr>
          <w:rFonts w:asciiTheme="minorHAnsi" w:hAnsiTheme="minorHAnsi" w:cstheme="minorHAnsi"/>
          <w:b/>
        </w:rPr>
        <w:t>September</w:t>
      </w:r>
      <w:r w:rsidR="00F14112" w:rsidRPr="00F14112">
        <w:rPr>
          <w:rFonts w:asciiTheme="minorHAnsi" w:hAnsiTheme="minorHAnsi" w:cstheme="minorHAnsi"/>
          <w:b/>
        </w:rPr>
        <w:t xml:space="preserve"> 201</w:t>
      </w:r>
      <w:r w:rsidR="00BA25A2">
        <w:rPr>
          <w:rFonts w:asciiTheme="minorHAnsi" w:hAnsiTheme="minorHAnsi" w:cstheme="minorHAnsi"/>
          <w:b/>
        </w:rPr>
        <w:t>9</w:t>
      </w:r>
      <w:r w:rsidR="00F14112" w:rsidRPr="00F14112">
        <w:rPr>
          <w:rFonts w:asciiTheme="minorHAnsi" w:hAnsiTheme="minorHAnsi" w:cstheme="minorHAnsi"/>
          <w:b/>
        </w:rPr>
        <w:t xml:space="preserve"> meeting be confirmed as a correct record and signed by the </w:t>
      </w:r>
      <w:r w:rsidR="00F27389">
        <w:rPr>
          <w:rFonts w:asciiTheme="minorHAnsi" w:hAnsiTheme="minorHAnsi" w:cstheme="minorHAnsi"/>
          <w:b/>
        </w:rPr>
        <w:tab/>
      </w:r>
      <w:r w:rsidR="00F14112" w:rsidRPr="00F14112">
        <w:rPr>
          <w:rFonts w:asciiTheme="minorHAnsi" w:hAnsiTheme="minorHAnsi" w:cstheme="minorHAnsi"/>
          <w:b/>
        </w:rPr>
        <w:t>Chairman.</w:t>
      </w:r>
    </w:p>
    <w:p w14:paraId="68EC1794" w14:textId="44516C6C" w:rsidR="00F14112" w:rsidRDefault="00F14112" w:rsidP="00DA0287">
      <w:pPr>
        <w:pStyle w:val="ListParagraph"/>
        <w:ind w:left="0"/>
        <w:jc w:val="both"/>
        <w:rPr>
          <w:rFonts w:asciiTheme="minorHAnsi" w:hAnsiTheme="minorHAnsi" w:cstheme="minorHAnsi"/>
          <w:b/>
        </w:rPr>
      </w:pPr>
    </w:p>
    <w:p w14:paraId="59B23F92" w14:textId="1A660B5D" w:rsidR="00C42F26" w:rsidRDefault="003106EC" w:rsidP="00DA0287">
      <w:pPr>
        <w:pStyle w:val="ListParagraph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</w:t>
      </w:r>
      <w:r w:rsidR="00F14112">
        <w:rPr>
          <w:rFonts w:asciiTheme="minorHAnsi" w:hAnsiTheme="minorHAnsi" w:cstheme="minorHAnsi"/>
          <w:b/>
        </w:rPr>
        <w:t>.</w:t>
      </w:r>
      <w:r w:rsidR="00F14112">
        <w:rPr>
          <w:rFonts w:asciiTheme="minorHAnsi" w:hAnsiTheme="minorHAnsi" w:cstheme="minorHAnsi"/>
          <w:b/>
        </w:rPr>
        <w:tab/>
        <w:t>Matters Arising</w:t>
      </w:r>
    </w:p>
    <w:p w14:paraId="1F1BF433" w14:textId="77777777" w:rsidR="00095E79" w:rsidRDefault="00CF4A43" w:rsidP="00DA0287">
      <w:pPr>
        <w:pStyle w:val="ListParagraph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14:paraId="60FD914D" w14:textId="0E741BB3" w:rsidR="00CF4A43" w:rsidRPr="008E5F33" w:rsidRDefault="00095E79" w:rsidP="00DA0287">
      <w:pPr>
        <w:pStyle w:val="ListParagraph"/>
        <w:ind w:left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="008E5F33">
        <w:rPr>
          <w:rFonts w:asciiTheme="minorHAnsi" w:hAnsiTheme="minorHAnsi" w:cstheme="minorHAnsi"/>
          <w:bCs/>
        </w:rPr>
        <w:t>All items were dealt with in the agenda.</w:t>
      </w:r>
    </w:p>
    <w:p w14:paraId="7BED6D8C" w14:textId="5E908D18" w:rsidR="00F27389" w:rsidRDefault="00F27389" w:rsidP="00DA0287">
      <w:pPr>
        <w:pStyle w:val="ListParagraph"/>
        <w:ind w:left="0"/>
        <w:jc w:val="both"/>
        <w:rPr>
          <w:rFonts w:asciiTheme="minorHAnsi" w:hAnsiTheme="minorHAnsi" w:cstheme="minorHAnsi"/>
          <w:b/>
        </w:rPr>
      </w:pPr>
    </w:p>
    <w:p w14:paraId="6A81A7A9" w14:textId="57D830D5" w:rsidR="00F27389" w:rsidRPr="00160BE5" w:rsidRDefault="00F27389" w:rsidP="00DA0287">
      <w:pPr>
        <w:pStyle w:val="ListParagraph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5.</w:t>
      </w:r>
      <w:r>
        <w:rPr>
          <w:rFonts w:asciiTheme="minorHAnsi" w:hAnsiTheme="minorHAnsi" w:cstheme="minorHAnsi"/>
          <w:b/>
        </w:rPr>
        <w:tab/>
        <w:t>CET Update</w:t>
      </w:r>
    </w:p>
    <w:p w14:paraId="4318D2B6" w14:textId="77777777" w:rsidR="00095E79" w:rsidRDefault="00095E79" w:rsidP="00327353">
      <w:pPr>
        <w:pStyle w:val="ListParagraph"/>
        <w:jc w:val="both"/>
        <w:rPr>
          <w:rFonts w:asciiTheme="minorHAnsi" w:hAnsiTheme="minorHAnsi" w:cstheme="minorHAnsi"/>
        </w:rPr>
      </w:pPr>
    </w:p>
    <w:p w14:paraId="0396A1CD" w14:textId="3A6EAE13" w:rsidR="006A56F1" w:rsidRDefault="006144A0" w:rsidP="00327353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Jill Umpleby reported the recent CET Event – Dementia, Dignity and the Optometrist delivered by </w:t>
      </w:r>
      <w:r w:rsidR="00303B68">
        <w:rPr>
          <w:rFonts w:asciiTheme="minorHAnsi" w:hAnsiTheme="minorHAnsi" w:cstheme="minorHAnsi"/>
        </w:rPr>
        <w:t xml:space="preserve">Mrs </w:t>
      </w:r>
      <w:r>
        <w:rPr>
          <w:rFonts w:asciiTheme="minorHAnsi" w:hAnsiTheme="minorHAnsi" w:cstheme="minorHAnsi"/>
        </w:rPr>
        <w:t xml:space="preserve">Elaine Grisdale had been well received with excellent feedback with all objectives being met.  Comments included; more intervention information </w:t>
      </w:r>
      <w:r w:rsidR="008E5F33">
        <w:rPr>
          <w:rFonts w:asciiTheme="minorHAnsi" w:hAnsiTheme="minorHAnsi" w:cstheme="minorHAnsi"/>
        </w:rPr>
        <w:t xml:space="preserve">from services for the patients </w:t>
      </w:r>
      <w:r>
        <w:rPr>
          <w:rFonts w:asciiTheme="minorHAnsi" w:hAnsiTheme="minorHAnsi" w:cstheme="minorHAnsi"/>
        </w:rPr>
        <w:t>would be welcome.</w:t>
      </w:r>
    </w:p>
    <w:p w14:paraId="52F562DC" w14:textId="780A5F67" w:rsidR="007168B4" w:rsidRDefault="007168B4" w:rsidP="00327353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</w:t>
      </w:r>
      <w:r w:rsidR="00303B68">
        <w:rPr>
          <w:rFonts w:asciiTheme="minorHAnsi" w:hAnsiTheme="minorHAnsi" w:cstheme="minorHAnsi"/>
        </w:rPr>
        <w:t xml:space="preserve"> lecture by Mr Arun </w:t>
      </w:r>
      <w:r>
        <w:rPr>
          <w:rFonts w:asciiTheme="minorHAnsi" w:hAnsiTheme="minorHAnsi" w:cstheme="minorHAnsi"/>
        </w:rPr>
        <w:t>Sach</w:t>
      </w:r>
      <w:r w:rsidR="00303B68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ev</w:t>
      </w:r>
      <w:r w:rsidR="00303B68">
        <w:rPr>
          <w:rFonts w:asciiTheme="minorHAnsi" w:hAnsiTheme="minorHAnsi" w:cstheme="minorHAnsi"/>
        </w:rPr>
        <w:t xml:space="preserve"> had also been well received.</w:t>
      </w:r>
    </w:p>
    <w:p w14:paraId="0119CE41" w14:textId="1387B2F0" w:rsidR="007168B4" w:rsidRDefault="007168B4" w:rsidP="00327353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Suggestions for future CET topics were: -</w:t>
      </w:r>
    </w:p>
    <w:p w14:paraId="57E85184" w14:textId="6E745906" w:rsidR="007168B4" w:rsidRDefault="007168B4" w:rsidP="007168B4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Glaucoma – Field Interpretation</w:t>
      </w:r>
    </w:p>
    <w:p w14:paraId="008836AA" w14:textId="0CD545A4" w:rsidR="007168B4" w:rsidRDefault="007168B4" w:rsidP="007168B4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OCT</w:t>
      </w:r>
    </w:p>
    <w:p w14:paraId="6CDD6D2F" w14:textId="39447EF4" w:rsidR="007168B4" w:rsidRDefault="007168B4" w:rsidP="007168B4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Contact Lens</w:t>
      </w:r>
    </w:p>
    <w:p w14:paraId="13C7295D" w14:textId="5CA6E358" w:rsidR="007168B4" w:rsidRDefault="007168B4" w:rsidP="007168B4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Paediatric</w:t>
      </w:r>
      <w:r w:rsidR="00303B68">
        <w:rPr>
          <w:rFonts w:asciiTheme="minorHAnsi" w:hAnsiTheme="minorHAnsi" w:cstheme="minorHAnsi"/>
        </w:rPr>
        <w:t xml:space="preserve"> Dispensing</w:t>
      </w:r>
    </w:p>
    <w:p w14:paraId="1D027B22" w14:textId="675C9FD3" w:rsidR="0049458E" w:rsidRDefault="00303B68" w:rsidP="0049458E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Ocular Examination and </w:t>
      </w:r>
      <w:r w:rsidR="007168B4">
        <w:rPr>
          <w:rFonts w:asciiTheme="minorHAnsi" w:hAnsiTheme="minorHAnsi" w:cstheme="minorHAnsi"/>
        </w:rPr>
        <w:t>Binocular Vision</w:t>
      </w:r>
    </w:p>
    <w:p w14:paraId="676C61DA" w14:textId="18D1C417" w:rsidR="0049458E" w:rsidRDefault="0049458E" w:rsidP="0049458E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Jill Umpleby reported she had a paediatric dispensing presentation that she had facilitated in the past if required.</w:t>
      </w:r>
    </w:p>
    <w:p w14:paraId="425C76FA" w14:textId="553E0205" w:rsidR="00FD11A2" w:rsidRDefault="00FD11A2" w:rsidP="0049458E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 had contact Kerry Smith James in relation to Field Interpretation; she recommended Prof John Wild who gave a lecture a 100% Optical.</w:t>
      </w:r>
    </w:p>
    <w:p w14:paraId="46E04AD0" w14:textId="76A6269F" w:rsidR="00FD11A2" w:rsidRDefault="00FD11A2" w:rsidP="0049458E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Ahmed Sadiq had a Dry Eye lecture.</w:t>
      </w:r>
    </w:p>
    <w:p w14:paraId="0E9597F4" w14:textId="615F9675" w:rsidR="003F63AF" w:rsidRDefault="003F63AF" w:rsidP="003F63AF">
      <w:pPr>
        <w:widowControl/>
        <w:shd w:val="clear" w:color="auto" w:fill="FFFFFF"/>
        <w:overflowPunct/>
        <w:autoSpaceDE/>
        <w:adjustRightInd/>
        <w:rPr>
          <w:rFonts w:asciiTheme="minorHAnsi" w:hAnsiTheme="minorHAnsi" w:cstheme="minorHAnsi"/>
          <w:color w:val="222222"/>
          <w:kern w:val="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222222"/>
          <w:kern w:val="0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kern w:val="0"/>
          <w:sz w:val="22"/>
          <w:szCs w:val="22"/>
        </w:rPr>
        <w:t xml:space="preserve">It was agreed to ask </w:t>
      </w:r>
      <w:r w:rsidRPr="003F63AF">
        <w:rPr>
          <w:rFonts w:asciiTheme="minorHAnsi" w:hAnsiTheme="minorHAnsi" w:cstheme="minorHAnsi"/>
          <w:color w:val="222222"/>
          <w:kern w:val="0"/>
          <w:sz w:val="22"/>
          <w:szCs w:val="22"/>
        </w:rPr>
        <w:t>Mr Mandagere Vishwanath Ophthalmologist</w:t>
      </w:r>
      <w:r>
        <w:rPr>
          <w:rFonts w:asciiTheme="minorHAnsi" w:hAnsiTheme="minorHAnsi" w:cstheme="minorHAnsi"/>
          <w:color w:val="222222"/>
          <w:kern w:val="0"/>
          <w:sz w:val="22"/>
          <w:szCs w:val="22"/>
        </w:rPr>
        <w:t xml:space="preserve"> to give his presentation on</w:t>
      </w:r>
      <w:r w:rsidRPr="003F63AF">
        <w:rPr>
          <w:rFonts w:asciiTheme="minorHAnsi" w:hAnsiTheme="minorHAnsi" w:cstheme="minorHAnsi"/>
          <w:color w:val="222222"/>
          <w:kern w:val="0"/>
          <w:sz w:val="22"/>
          <w:szCs w:val="22"/>
        </w:rPr>
        <w:t xml:space="preserve"> - ‘Visual Field</w:t>
      </w:r>
      <w:r>
        <w:rPr>
          <w:rFonts w:asciiTheme="minorHAnsi" w:hAnsiTheme="minorHAnsi" w:cstheme="minorHAnsi"/>
          <w:color w:val="222222"/>
          <w:kern w:val="0"/>
          <w:sz w:val="22"/>
          <w:szCs w:val="22"/>
        </w:rPr>
        <w:t>s</w:t>
      </w:r>
      <w:r w:rsidRPr="003F63AF">
        <w:rPr>
          <w:rFonts w:asciiTheme="minorHAnsi" w:hAnsiTheme="minorHAnsi" w:cstheme="minorHAnsi"/>
          <w:color w:val="222222"/>
          <w:kern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22222"/>
          <w:kern w:val="0"/>
          <w:sz w:val="22"/>
          <w:szCs w:val="22"/>
        </w:rPr>
        <w:tab/>
      </w:r>
      <w:r w:rsidRPr="003F63AF">
        <w:rPr>
          <w:rFonts w:asciiTheme="minorHAnsi" w:hAnsiTheme="minorHAnsi" w:cstheme="minorHAnsi"/>
          <w:color w:val="222222"/>
          <w:kern w:val="0"/>
          <w:sz w:val="22"/>
          <w:szCs w:val="22"/>
        </w:rPr>
        <w:t>and Neuro Ophthalmic Problems’</w:t>
      </w:r>
      <w:r>
        <w:rPr>
          <w:rFonts w:asciiTheme="minorHAnsi" w:hAnsiTheme="minorHAnsi" w:cstheme="minorHAnsi"/>
          <w:color w:val="222222"/>
          <w:kern w:val="0"/>
          <w:sz w:val="22"/>
          <w:szCs w:val="22"/>
        </w:rPr>
        <w:t>.</w:t>
      </w:r>
    </w:p>
    <w:p w14:paraId="67FDB6EF" w14:textId="459329CA" w:rsidR="00BC0FAC" w:rsidRPr="00BC0FAC" w:rsidRDefault="003F63AF" w:rsidP="003F63AF">
      <w:pPr>
        <w:widowControl/>
        <w:shd w:val="clear" w:color="auto" w:fill="FFFFFF"/>
        <w:overflowPunct/>
        <w:autoSpaceDE/>
        <w:adjustRightInd/>
        <w:rPr>
          <w:rFonts w:asciiTheme="minorHAnsi" w:hAnsiTheme="minorHAnsi" w:cstheme="minorHAnsi"/>
          <w:color w:val="222222"/>
          <w:kern w:val="0"/>
          <w:sz w:val="22"/>
          <w:szCs w:val="22"/>
        </w:rPr>
      </w:pPr>
      <w:r>
        <w:rPr>
          <w:rFonts w:asciiTheme="minorHAnsi" w:hAnsiTheme="minorHAnsi" w:cstheme="minorHAnsi"/>
          <w:color w:val="222222"/>
          <w:kern w:val="0"/>
          <w:sz w:val="22"/>
          <w:szCs w:val="22"/>
        </w:rPr>
        <w:tab/>
        <w:t>A GDPR evening presentation had been arranged by Wirral LOC</w:t>
      </w:r>
      <w:r w:rsidR="00D24A0E">
        <w:rPr>
          <w:rFonts w:asciiTheme="minorHAnsi" w:hAnsiTheme="minorHAnsi" w:cstheme="minorHAnsi"/>
          <w:color w:val="222222"/>
          <w:kern w:val="0"/>
          <w:sz w:val="22"/>
          <w:szCs w:val="22"/>
        </w:rPr>
        <w:t xml:space="preserve"> on 26</w:t>
      </w:r>
      <w:r w:rsidR="00D24A0E" w:rsidRPr="00D24A0E">
        <w:rPr>
          <w:rFonts w:asciiTheme="minorHAnsi" w:hAnsiTheme="minorHAnsi" w:cstheme="minorHAnsi"/>
          <w:color w:val="222222"/>
          <w:kern w:val="0"/>
          <w:sz w:val="22"/>
          <w:szCs w:val="22"/>
          <w:vertAlign w:val="superscript"/>
        </w:rPr>
        <w:t>th</w:t>
      </w:r>
      <w:r w:rsidR="00D24A0E">
        <w:rPr>
          <w:rFonts w:asciiTheme="minorHAnsi" w:hAnsiTheme="minorHAnsi" w:cstheme="minorHAnsi"/>
          <w:color w:val="222222"/>
          <w:kern w:val="0"/>
          <w:sz w:val="22"/>
          <w:szCs w:val="22"/>
        </w:rPr>
        <w:t xml:space="preserve"> February 2020</w:t>
      </w:r>
      <w:r>
        <w:rPr>
          <w:rFonts w:asciiTheme="minorHAnsi" w:hAnsiTheme="minorHAnsi" w:cstheme="minorHAnsi"/>
          <w:color w:val="222222"/>
          <w:kern w:val="0"/>
          <w:sz w:val="22"/>
          <w:szCs w:val="22"/>
        </w:rPr>
        <w:t xml:space="preserve">; Cheshire LOC </w:t>
      </w:r>
      <w:r w:rsidR="00D24A0E">
        <w:rPr>
          <w:rFonts w:asciiTheme="minorHAnsi" w:hAnsiTheme="minorHAnsi" w:cstheme="minorHAnsi"/>
          <w:color w:val="222222"/>
          <w:kern w:val="0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kern w:val="0"/>
          <w:sz w:val="22"/>
          <w:szCs w:val="22"/>
        </w:rPr>
        <w:t>members would be welcome to attend.</w:t>
      </w:r>
    </w:p>
    <w:p w14:paraId="228B5118" w14:textId="108A41F4" w:rsidR="006144A0" w:rsidRDefault="009C5CD4" w:rsidP="00327353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Lyndon Taylor and Trevor Warburton would hold a Peer Discussion on 20</w:t>
      </w:r>
      <w:r w:rsidRPr="009C5CD4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May 2020 at the Cottons Hotel, Knutsford.</w:t>
      </w:r>
    </w:p>
    <w:p w14:paraId="2683275F" w14:textId="378C05C5" w:rsidR="009C5CD4" w:rsidRDefault="009C5CD4" w:rsidP="00327353">
      <w:pPr>
        <w:pStyle w:val="ListParagraph"/>
        <w:jc w:val="both"/>
        <w:rPr>
          <w:rFonts w:asciiTheme="minorHAnsi" w:hAnsiTheme="minorHAnsi" w:cstheme="minorHAnsi"/>
        </w:rPr>
      </w:pPr>
    </w:p>
    <w:p w14:paraId="11C635CE" w14:textId="5A5CB117" w:rsidR="00BC3710" w:rsidRDefault="00BC3710" w:rsidP="00327353">
      <w:pPr>
        <w:pStyle w:val="ListParagraph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Action: SMcB to arrange the Cottons Hotel for 20</w:t>
      </w:r>
      <w:r w:rsidRPr="00BC3710">
        <w:rPr>
          <w:rFonts w:asciiTheme="minorHAnsi" w:hAnsiTheme="minorHAnsi" w:cstheme="minorHAnsi"/>
          <w:b/>
          <w:bCs/>
          <w:vertAlign w:val="superscript"/>
        </w:rPr>
        <w:t>th</w:t>
      </w:r>
      <w:r>
        <w:rPr>
          <w:rFonts w:asciiTheme="minorHAnsi" w:hAnsiTheme="minorHAnsi" w:cstheme="minorHAnsi"/>
          <w:b/>
          <w:bCs/>
        </w:rPr>
        <w:t xml:space="preserve"> May 2020.</w:t>
      </w:r>
    </w:p>
    <w:p w14:paraId="3102ACE7" w14:textId="77777777" w:rsidR="00095E79" w:rsidRPr="00BC3710" w:rsidRDefault="00095E79" w:rsidP="00327353">
      <w:pPr>
        <w:pStyle w:val="ListParagraph"/>
        <w:jc w:val="both"/>
        <w:rPr>
          <w:rFonts w:asciiTheme="minorHAnsi" w:hAnsiTheme="minorHAnsi" w:cstheme="minorHAnsi"/>
          <w:b/>
          <w:bCs/>
        </w:rPr>
      </w:pPr>
    </w:p>
    <w:p w14:paraId="6F93EE46" w14:textId="0306BF8E" w:rsidR="00F14112" w:rsidRDefault="00F27389" w:rsidP="00327353">
      <w:pPr>
        <w:pStyle w:val="ListParagraph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</w:t>
      </w:r>
      <w:r w:rsidR="00F14112">
        <w:rPr>
          <w:rFonts w:asciiTheme="minorHAnsi" w:hAnsiTheme="minorHAnsi" w:cstheme="minorHAnsi"/>
          <w:b/>
        </w:rPr>
        <w:t>.</w:t>
      </w:r>
      <w:r w:rsidR="00F14112">
        <w:rPr>
          <w:rFonts w:asciiTheme="minorHAnsi" w:hAnsiTheme="minorHAnsi" w:cstheme="minorHAnsi"/>
          <w:b/>
        </w:rPr>
        <w:tab/>
        <w:t>Treasurer’s Report</w:t>
      </w:r>
    </w:p>
    <w:p w14:paraId="6D1ADBC9" w14:textId="77777777" w:rsidR="00095E79" w:rsidRDefault="00095E79" w:rsidP="00327353">
      <w:pPr>
        <w:pStyle w:val="ListParagraph"/>
        <w:jc w:val="both"/>
        <w:rPr>
          <w:rFonts w:asciiTheme="minorHAnsi" w:hAnsiTheme="minorHAnsi" w:cstheme="minorHAnsi"/>
        </w:rPr>
      </w:pPr>
    </w:p>
    <w:p w14:paraId="48E2EFFE" w14:textId="51315872" w:rsidR="005B3272" w:rsidRDefault="00610754" w:rsidP="00327353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Treasurer</w:t>
      </w:r>
      <w:r w:rsidR="00BC3710">
        <w:rPr>
          <w:rFonts w:asciiTheme="minorHAnsi" w:hAnsiTheme="minorHAnsi" w:cstheme="minorHAnsi"/>
        </w:rPr>
        <w:t xml:space="preserve"> reported all expenses to the year end had been paid.  Cash at bank was £44k; outstanding payments to LOCS</w:t>
      </w:r>
      <w:r w:rsidR="000A2EFA">
        <w:rPr>
          <w:rFonts w:asciiTheme="minorHAnsi" w:hAnsiTheme="minorHAnsi" w:cstheme="minorHAnsi"/>
        </w:rPr>
        <w:t>U</w:t>
      </w:r>
      <w:r w:rsidR="00BC3710">
        <w:rPr>
          <w:rFonts w:asciiTheme="minorHAnsi" w:hAnsiTheme="minorHAnsi" w:cstheme="minorHAnsi"/>
        </w:rPr>
        <w:t xml:space="preserve"> of £9.5k</w:t>
      </w:r>
      <w:r w:rsidR="000A2EFA">
        <w:rPr>
          <w:rFonts w:asciiTheme="minorHAnsi" w:hAnsiTheme="minorHAnsi" w:cstheme="minorHAnsi"/>
        </w:rPr>
        <w:t>, giving approx. £34k remaining.</w:t>
      </w:r>
      <w:r w:rsidR="008E48F8">
        <w:rPr>
          <w:rFonts w:asciiTheme="minorHAnsi" w:hAnsiTheme="minorHAnsi" w:cstheme="minorHAnsi"/>
        </w:rPr>
        <w:t xml:space="preserve"> </w:t>
      </w:r>
    </w:p>
    <w:p w14:paraId="09973691" w14:textId="3527AF80" w:rsidR="000A2EFA" w:rsidRDefault="000A2EFA" w:rsidP="00327353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committee agreed</w:t>
      </w:r>
      <w:r w:rsidR="00DD3ECC">
        <w:rPr>
          <w:rFonts w:asciiTheme="minorHAnsi" w:hAnsiTheme="minorHAnsi" w:cstheme="minorHAnsi"/>
        </w:rPr>
        <w:t xml:space="preserve"> to keep the levy at the same rate of 0.5% with the ability to raise or lower it by up to 0.5% in year.</w:t>
      </w:r>
    </w:p>
    <w:p w14:paraId="1C8494F7" w14:textId="77777777" w:rsidR="00BC3710" w:rsidRDefault="00BC3710" w:rsidP="00327353">
      <w:pPr>
        <w:pStyle w:val="ListParagraph"/>
        <w:jc w:val="both"/>
        <w:rPr>
          <w:rFonts w:asciiTheme="minorHAnsi" w:hAnsiTheme="minorHAnsi" w:cstheme="minorHAnsi"/>
        </w:rPr>
      </w:pPr>
    </w:p>
    <w:p w14:paraId="6A918CAD" w14:textId="00ADF087" w:rsidR="00D412C3" w:rsidRDefault="00E41C1C" w:rsidP="00327353">
      <w:pPr>
        <w:pStyle w:val="ListParagraph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Resolved: The Committee agreed </w:t>
      </w:r>
      <w:r w:rsidR="0068000C">
        <w:rPr>
          <w:rFonts w:asciiTheme="minorHAnsi" w:hAnsiTheme="minorHAnsi" w:cstheme="minorHAnsi"/>
          <w:b/>
          <w:bCs/>
        </w:rPr>
        <w:t>to propose the resolution at the AGM to retain the present levy of 0.5% with the second resolution to alter the levy by + or – 0.5% in year.</w:t>
      </w:r>
    </w:p>
    <w:p w14:paraId="2BF11647" w14:textId="5AF07437" w:rsidR="00F85D64" w:rsidRDefault="00F85D64" w:rsidP="00327353">
      <w:pPr>
        <w:pStyle w:val="ListParagraph"/>
        <w:jc w:val="both"/>
        <w:rPr>
          <w:rFonts w:asciiTheme="minorHAnsi" w:hAnsiTheme="minorHAnsi" w:cstheme="minorHAnsi"/>
          <w:b/>
          <w:bCs/>
        </w:rPr>
      </w:pPr>
    </w:p>
    <w:p w14:paraId="55A73FD4" w14:textId="3EF25BAD" w:rsidR="00F85D64" w:rsidRDefault="00F85D64" w:rsidP="00327353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Committee discussed the forward finance plans and how the levy should be utilised. Training?</w:t>
      </w:r>
    </w:p>
    <w:p w14:paraId="7FF729AE" w14:textId="31122CE4" w:rsidR="00F85D64" w:rsidRDefault="00F85D64" w:rsidP="00327353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Tom Mackley advised the next LOCSU Induction Course would run from 27</w:t>
      </w:r>
      <w:r w:rsidRPr="00F85D64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January.  It was a free course designed for succession planning and broader understanding of committee organisation.  Those taking part in the Induction Course would be paid for their time to complete the course.</w:t>
      </w:r>
    </w:p>
    <w:p w14:paraId="2150E206" w14:textId="6C915A9F" w:rsidR="001B2C11" w:rsidRDefault="001B2C11" w:rsidP="00327353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Leadership Training Course facilitated by LOCSU would also be supported by the LOC with funding for pa</w:t>
      </w:r>
      <w:r w:rsidR="0066225A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ticipants.</w:t>
      </w:r>
      <w:r w:rsidR="00301116">
        <w:rPr>
          <w:rFonts w:asciiTheme="minorHAnsi" w:hAnsiTheme="minorHAnsi" w:cstheme="minorHAnsi"/>
        </w:rPr>
        <w:t xml:space="preserve">  The next course would run from March – June 2020.</w:t>
      </w:r>
    </w:p>
    <w:p w14:paraId="1FA61340" w14:textId="413D461B" w:rsidR="00F85D64" w:rsidRDefault="00F85D64" w:rsidP="00327353">
      <w:pPr>
        <w:pStyle w:val="ListParagraph"/>
        <w:jc w:val="both"/>
        <w:rPr>
          <w:rFonts w:asciiTheme="minorHAnsi" w:hAnsiTheme="minorHAnsi" w:cstheme="minorHAnsi"/>
        </w:rPr>
      </w:pPr>
    </w:p>
    <w:p w14:paraId="66B75B10" w14:textId="3A532B60" w:rsidR="00F85D64" w:rsidRDefault="00F85D64" w:rsidP="00327353">
      <w:pPr>
        <w:pStyle w:val="ListParagraph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Action: Hari Notay and Amy Thompson would enrol on the induction course.</w:t>
      </w:r>
    </w:p>
    <w:p w14:paraId="23B3C7C9" w14:textId="43042F8E" w:rsidR="00F85D64" w:rsidRDefault="00F85D64" w:rsidP="00327353">
      <w:pPr>
        <w:pStyle w:val="ListParagraph"/>
        <w:jc w:val="both"/>
        <w:rPr>
          <w:rFonts w:asciiTheme="minorHAnsi" w:hAnsiTheme="minorHAnsi" w:cstheme="minorHAnsi"/>
          <w:b/>
          <w:bCs/>
        </w:rPr>
      </w:pPr>
    </w:p>
    <w:p w14:paraId="5744298E" w14:textId="367FD294" w:rsidR="00EA1CC4" w:rsidRDefault="00F85D64" w:rsidP="00327353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Tom Mackley also noted there was a Treasurers Course available from LOCSU.</w:t>
      </w:r>
      <w:r w:rsidR="00EA1CC4">
        <w:rPr>
          <w:rFonts w:asciiTheme="minorHAnsi" w:hAnsiTheme="minorHAnsi" w:cstheme="minorHAnsi"/>
        </w:rPr>
        <w:t xml:space="preserve">  Hari Notay expressed an interest in completing the Treasurer’s Course.</w:t>
      </w:r>
    </w:p>
    <w:p w14:paraId="60BE39A0" w14:textId="7CB5A25D" w:rsidR="00EA1CC4" w:rsidRDefault="00EA1CC4" w:rsidP="00327353">
      <w:pPr>
        <w:pStyle w:val="ListParagraph"/>
        <w:jc w:val="both"/>
        <w:rPr>
          <w:rFonts w:asciiTheme="minorHAnsi" w:hAnsiTheme="minorHAnsi" w:cstheme="minorHAnsi"/>
        </w:rPr>
      </w:pPr>
    </w:p>
    <w:p w14:paraId="5F22B18F" w14:textId="23DC85DC" w:rsidR="00EA1CC4" w:rsidRDefault="00EA1CC4" w:rsidP="00327353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LOC would fund Cheshire based Optometrists to complete the MECS OSCE.  The launch event would be held on 20</w:t>
      </w:r>
      <w:r w:rsidRPr="00EA1CC4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January 2020, followed by the OSCE on 24</w:t>
      </w:r>
      <w:r w:rsidRPr="00EA1CC4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February.</w:t>
      </w:r>
    </w:p>
    <w:p w14:paraId="5E080A7C" w14:textId="75870E69" w:rsidR="002B7D6A" w:rsidRDefault="002B7D6A" w:rsidP="00327353">
      <w:pPr>
        <w:pStyle w:val="ListParagraph"/>
        <w:jc w:val="both"/>
        <w:rPr>
          <w:rFonts w:asciiTheme="minorHAnsi" w:hAnsiTheme="minorHAnsi" w:cstheme="minorHAnsi"/>
        </w:rPr>
      </w:pPr>
    </w:p>
    <w:p w14:paraId="364C716A" w14:textId="3D2800DC" w:rsidR="002B7D6A" w:rsidRPr="002B7D6A" w:rsidRDefault="002B7D6A" w:rsidP="00327353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MECS Launch Event would be half funded between the LOC and PCS.</w:t>
      </w:r>
    </w:p>
    <w:p w14:paraId="0CE0FE31" w14:textId="77777777" w:rsidR="00E41C1C" w:rsidRPr="00E41C1C" w:rsidRDefault="00E41C1C" w:rsidP="00327353">
      <w:pPr>
        <w:pStyle w:val="ListParagraph"/>
        <w:jc w:val="both"/>
        <w:rPr>
          <w:rFonts w:asciiTheme="minorHAnsi" w:hAnsiTheme="minorHAnsi" w:cstheme="minorHAnsi"/>
          <w:b/>
          <w:bCs/>
        </w:rPr>
      </w:pPr>
    </w:p>
    <w:p w14:paraId="78B285A3" w14:textId="5E6B5850" w:rsidR="00F14112" w:rsidRPr="00F14112" w:rsidRDefault="00F27389" w:rsidP="00DA0287">
      <w:pPr>
        <w:pStyle w:val="ListParagraph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7</w:t>
      </w:r>
      <w:r w:rsidR="00F14112">
        <w:rPr>
          <w:rFonts w:asciiTheme="minorHAnsi" w:hAnsiTheme="minorHAnsi" w:cstheme="minorHAnsi"/>
          <w:b/>
        </w:rPr>
        <w:t>.</w:t>
      </w:r>
      <w:r w:rsidR="00F14112">
        <w:rPr>
          <w:rFonts w:asciiTheme="minorHAnsi" w:hAnsiTheme="minorHAnsi" w:cstheme="minorHAnsi"/>
          <w:b/>
        </w:rPr>
        <w:tab/>
        <w:t>Chairman’s Report</w:t>
      </w:r>
    </w:p>
    <w:p w14:paraId="2AE85331" w14:textId="77777777" w:rsidR="00095E79" w:rsidRDefault="00095E79" w:rsidP="00AC220F">
      <w:pPr>
        <w:pStyle w:val="ListParagraph"/>
        <w:jc w:val="both"/>
        <w:rPr>
          <w:rFonts w:asciiTheme="minorHAnsi" w:hAnsiTheme="minorHAnsi" w:cstheme="minorHAnsi"/>
        </w:rPr>
      </w:pPr>
    </w:p>
    <w:p w14:paraId="2851E58C" w14:textId="4E3E9044" w:rsidR="00F90596" w:rsidRPr="00F90596" w:rsidRDefault="00095E79" w:rsidP="00032B97">
      <w:pPr>
        <w:pStyle w:val="ListParagraph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No additional reports.</w:t>
      </w:r>
      <w:r w:rsidR="00F90596">
        <w:rPr>
          <w:rFonts w:asciiTheme="minorHAnsi" w:hAnsiTheme="minorHAnsi" w:cstheme="minorHAnsi"/>
          <w:b/>
          <w:bCs/>
        </w:rPr>
        <w:t xml:space="preserve"> </w:t>
      </w:r>
    </w:p>
    <w:p w14:paraId="3B50DC8E" w14:textId="77777777" w:rsidR="00612778" w:rsidRDefault="00612778" w:rsidP="00032B97">
      <w:pPr>
        <w:pStyle w:val="ListParagraph"/>
        <w:jc w:val="both"/>
        <w:rPr>
          <w:rFonts w:asciiTheme="minorHAnsi" w:hAnsiTheme="minorHAnsi" w:cstheme="minorHAnsi"/>
        </w:rPr>
      </w:pPr>
    </w:p>
    <w:p w14:paraId="798174CF" w14:textId="2EE59252" w:rsidR="00F14112" w:rsidRPr="00F14112" w:rsidRDefault="00F27389" w:rsidP="00032B97">
      <w:pPr>
        <w:pStyle w:val="ListParagraph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8</w:t>
      </w:r>
      <w:r w:rsidR="00F14112">
        <w:rPr>
          <w:rFonts w:asciiTheme="minorHAnsi" w:hAnsiTheme="minorHAnsi" w:cstheme="minorHAnsi"/>
          <w:b/>
        </w:rPr>
        <w:t>.</w:t>
      </w:r>
      <w:r w:rsidR="00F14112">
        <w:rPr>
          <w:rFonts w:asciiTheme="minorHAnsi" w:hAnsiTheme="minorHAnsi" w:cstheme="minorHAnsi"/>
          <w:b/>
        </w:rPr>
        <w:tab/>
        <w:t>Secretary’s Report</w:t>
      </w:r>
    </w:p>
    <w:p w14:paraId="3D571DE8" w14:textId="77777777" w:rsidR="00095E79" w:rsidRDefault="00095E79" w:rsidP="00AC220F">
      <w:pPr>
        <w:pStyle w:val="ListParagraph"/>
        <w:jc w:val="both"/>
        <w:rPr>
          <w:rFonts w:asciiTheme="minorHAnsi" w:hAnsiTheme="minorHAnsi" w:cstheme="minorHAnsi"/>
        </w:rPr>
      </w:pPr>
    </w:p>
    <w:p w14:paraId="16B0ABE6" w14:textId="654FB171" w:rsidR="00124029" w:rsidRDefault="00610754" w:rsidP="00AC220F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Secretary</w:t>
      </w:r>
      <w:r w:rsidR="00D60618">
        <w:rPr>
          <w:rFonts w:asciiTheme="minorHAnsi" w:hAnsiTheme="minorHAnsi" w:cstheme="minorHAnsi"/>
        </w:rPr>
        <w:t xml:space="preserve">, Amy Thompson </w:t>
      </w:r>
      <w:r w:rsidR="00AC220F">
        <w:rPr>
          <w:rFonts w:asciiTheme="minorHAnsi" w:hAnsiTheme="minorHAnsi" w:cstheme="minorHAnsi"/>
        </w:rPr>
        <w:t xml:space="preserve">referred back to the LOC Needs Analysis Survey which had been completed by a working group in the summer.  From that report, one of the activities highlighted was STP meetings; HN, AR and FS had attended an STP meeting in September.  </w:t>
      </w:r>
    </w:p>
    <w:p w14:paraId="53CC356F" w14:textId="77777777" w:rsidR="00124029" w:rsidRDefault="00124029" w:rsidP="00AC220F">
      <w:pPr>
        <w:pStyle w:val="ListParagraph"/>
        <w:jc w:val="both"/>
        <w:rPr>
          <w:rFonts w:asciiTheme="minorHAnsi" w:hAnsiTheme="minorHAnsi" w:cstheme="minorHAnsi"/>
        </w:rPr>
      </w:pPr>
    </w:p>
    <w:p w14:paraId="140DBA1E" w14:textId="7D0A0712" w:rsidR="00AC220F" w:rsidRDefault="00AC220F" w:rsidP="00AC220F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FS had also attended the Care in Community Development Group</w:t>
      </w:r>
      <w:r>
        <w:rPr>
          <w:rFonts w:asciiTheme="minorHAnsi" w:hAnsiTheme="minorHAnsi" w:cstheme="minorHAnsi"/>
        </w:rPr>
        <w:t xml:space="preserve"> where the Primary Care Networks had been reported and </w:t>
      </w:r>
      <w:r w:rsidR="00D434AE">
        <w:rPr>
          <w:rFonts w:asciiTheme="minorHAnsi" w:hAnsiTheme="minorHAnsi" w:cstheme="minorHAnsi"/>
        </w:rPr>
        <w:t xml:space="preserve">details of </w:t>
      </w:r>
      <w:r>
        <w:rPr>
          <w:rFonts w:asciiTheme="minorHAnsi" w:hAnsiTheme="minorHAnsi" w:cstheme="minorHAnsi"/>
        </w:rPr>
        <w:t>the funding held by the networks.  The Group had also discussed the extended role of Optometry; the Primary Care Optometrists</w:t>
      </w:r>
      <w:r w:rsidR="00876835">
        <w:rPr>
          <w:rFonts w:asciiTheme="minorHAnsi" w:hAnsiTheme="minorHAnsi" w:cstheme="minorHAnsi"/>
        </w:rPr>
        <w:t xml:space="preserve"> and how to make best use of the optometric workforce</w:t>
      </w:r>
      <w:r>
        <w:rPr>
          <w:rFonts w:asciiTheme="minorHAnsi" w:hAnsiTheme="minorHAnsi" w:cstheme="minorHAnsi"/>
        </w:rPr>
        <w:t>.</w:t>
      </w:r>
      <w:r w:rsidR="00876835">
        <w:rPr>
          <w:rFonts w:asciiTheme="minorHAnsi" w:hAnsiTheme="minorHAnsi" w:cstheme="minorHAnsi"/>
        </w:rPr>
        <w:t xml:space="preserve">  FS reported there were </w:t>
      </w:r>
      <w:r w:rsidR="002B0A6F">
        <w:rPr>
          <w:rFonts w:asciiTheme="minorHAnsi" w:hAnsiTheme="minorHAnsi" w:cstheme="minorHAnsi"/>
        </w:rPr>
        <w:t xml:space="preserve">approximately </w:t>
      </w:r>
      <w:r w:rsidR="00876835">
        <w:rPr>
          <w:rFonts w:asciiTheme="minorHAnsi" w:hAnsiTheme="minorHAnsi" w:cstheme="minorHAnsi"/>
        </w:rPr>
        <w:t>25 PCNs; the LOC would need to have a presence at each meeting to develop engagement alongside other primary care providers.</w:t>
      </w:r>
      <w:r w:rsidR="00A6294D">
        <w:rPr>
          <w:rFonts w:asciiTheme="minorHAnsi" w:hAnsiTheme="minorHAnsi" w:cstheme="minorHAnsi"/>
        </w:rPr>
        <w:t xml:space="preserve">  FS had received the contact details of all PCN leads</w:t>
      </w:r>
      <w:r w:rsidR="00ED7810">
        <w:rPr>
          <w:rFonts w:asciiTheme="minorHAnsi" w:hAnsiTheme="minorHAnsi" w:cstheme="minorHAnsi"/>
        </w:rPr>
        <w:t xml:space="preserve"> to progress</w:t>
      </w:r>
      <w:r w:rsidR="00A6294D">
        <w:rPr>
          <w:rFonts w:asciiTheme="minorHAnsi" w:hAnsiTheme="minorHAnsi" w:cstheme="minorHAnsi"/>
        </w:rPr>
        <w:t>.</w:t>
      </w:r>
    </w:p>
    <w:p w14:paraId="738D05B4" w14:textId="71033238" w:rsidR="00E1178D" w:rsidRDefault="00E1178D" w:rsidP="00AC220F">
      <w:pPr>
        <w:pStyle w:val="ListParagraph"/>
        <w:jc w:val="both"/>
        <w:rPr>
          <w:rFonts w:asciiTheme="minorHAnsi" w:hAnsiTheme="minorHAnsi" w:cstheme="minorHAnsi"/>
        </w:rPr>
      </w:pPr>
    </w:p>
    <w:p w14:paraId="22AA81A9" w14:textId="64EAF101" w:rsidR="00E1178D" w:rsidRPr="00E1178D" w:rsidRDefault="00E1178D" w:rsidP="00AC220F">
      <w:pPr>
        <w:pStyle w:val="ListParagraph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Action: FS to make contact with all PCNs leads in Cheshire.</w:t>
      </w:r>
    </w:p>
    <w:p w14:paraId="758B031C" w14:textId="77777777" w:rsidR="00E1178D" w:rsidRDefault="00E1178D" w:rsidP="00AC220F">
      <w:pPr>
        <w:pStyle w:val="ListParagraph"/>
        <w:jc w:val="both"/>
        <w:rPr>
          <w:rFonts w:asciiTheme="minorHAnsi" w:hAnsiTheme="minorHAnsi" w:cstheme="minorHAnsi"/>
        </w:rPr>
      </w:pPr>
    </w:p>
    <w:p w14:paraId="6DA9DE39" w14:textId="5B7F4001" w:rsidR="00AC220F" w:rsidRDefault="00AC220F" w:rsidP="00AC220F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NHS England had rolled out the campaign; Alcohol Awareness: Dry January.  A laminated poster had been provided for promotion in practice</w:t>
      </w:r>
      <w:r w:rsidR="00124029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.</w:t>
      </w:r>
    </w:p>
    <w:p w14:paraId="3BC7436D" w14:textId="66727700" w:rsidR="00124029" w:rsidRDefault="00124029" w:rsidP="00AC220F">
      <w:pPr>
        <w:pStyle w:val="ListParagraph"/>
        <w:jc w:val="both"/>
        <w:rPr>
          <w:rFonts w:asciiTheme="minorHAnsi" w:hAnsiTheme="minorHAnsi" w:cstheme="minorHAnsi"/>
        </w:rPr>
      </w:pPr>
    </w:p>
    <w:p w14:paraId="504C2300" w14:textId="5C2AC39B" w:rsidR="00124029" w:rsidRDefault="00124029" w:rsidP="00AC220F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 reported inter LOC communication would be supported and encouraged to increase idea sharing and best practice knowledge.</w:t>
      </w:r>
    </w:p>
    <w:p w14:paraId="6F9EFACE" w14:textId="4108A773" w:rsidR="00124029" w:rsidRDefault="00124029" w:rsidP="00AC220F">
      <w:pPr>
        <w:pStyle w:val="ListParagraph"/>
        <w:jc w:val="both"/>
        <w:rPr>
          <w:rFonts w:asciiTheme="minorHAnsi" w:hAnsiTheme="minorHAnsi" w:cstheme="minorHAnsi"/>
        </w:rPr>
      </w:pPr>
    </w:p>
    <w:p w14:paraId="040CAEF0" w14:textId="3EB06027" w:rsidR="00124029" w:rsidRDefault="00124029" w:rsidP="00AC220F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Inter committee: The Referral Pathway Meeting held by AT, LT, SH and HN had been held to detail the pathways and provide a valuable resource for all practice staff.</w:t>
      </w:r>
    </w:p>
    <w:p w14:paraId="35E6AEEF" w14:textId="6DD1D44C" w:rsidR="00124029" w:rsidRDefault="00124029" w:rsidP="00AC220F">
      <w:pPr>
        <w:pStyle w:val="ListParagraph"/>
        <w:jc w:val="both"/>
        <w:rPr>
          <w:rFonts w:asciiTheme="minorHAnsi" w:hAnsiTheme="minorHAnsi" w:cstheme="minorHAnsi"/>
        </w:rPr>
      </w:pPr>
    </w:p>
    <w:p w14:paraId="25CA60C5" w14:textId="1682AE01" w:rsidR="00124029" w:rsidRDefault="00124029" w:rsidP="00AC220F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Inter Optom: the LOC needed to push comms via the website to include up to date advice including the referral pathway templates and CET events.</w:t>
      </w:r>
    </w:p>
    <w:p w14:paraId="4B5D7AC7" w14:textId="08C97FEF" w:rsidR="0000417E" w:rsidRDefault="0000417E" w:rsidP="00032B97">
      <w:pPr>
        <w:pStyle w:val="ListParagraph"/>
        <w:jc w:val="both"/>
        <w:rPr>
          <w:rFonts w:asciiTheme="minorHAnsi" w:hAnsiTheme="minorHAnsi" w:cstheme="minorHAnsi"/>
          <w:b/>
          <w:bCs/>
        </w:rPr>
      </w:pPr>
    </w:p>
    <w:p w14:paraId="729423E6" w14:textId="3E24DF55" w:rsidR="00FB17BB" w:rsidRDefault="00FB17BB" w:rsidP="00032B97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Following the Dementia Lecture, the LOC had agreed to make a donation to Alzheimer’s UK in place of a fee to the speaker.  </w:t>
      </w:r>
    </w:p>
    <w:p w14:paraId="2798A675" w14:textId="2636A388" w:rsidR="00FB17BB" w:rsidRDefault="00FB17BB" w:rsidP="00032B97">
      <w:pPr>
        <w:pStyle w:val="ListParagraph"/>
        <w:jc w:val="both"/>
        <w:rPr>
          <w:rFonts w:asciiTheme="minorHAnsi" w:hAnsiTheme="minorHAnsi" w:cstheme="minorHAnsi"/>
        </w:rPr>
      </w:pPr>
    </w:p>
    <w:p w14:paraId="192C67C2" w14:textId="1A058DE6" w:rsidR="00FB17BB" w:rsidRDefault="00FB17BB" w:rsidP="00032B97">
      <w:pPr>
        <w:pStyle w:val="ListParagraph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Action: Committee Members were asked to forward pictures of their use of the Dry January Posters.</w:t>
      </w:r>
    </w:p>
    <w:p w14:paraId="62216587" w14:textId="6B88B3CF" w:rsidR="00FB17BB" w:rsidRDefault="00FB17BB" w:rsidP="00032B97">
      <w:pPr>
        <w:pStyle w:val="ListParagraph"/>
        <w:jc w:val="both"/>
        <w:rPr>
          <w:rFonts w:asciiTheme="minorHAnsi" w:hAnsiTheme="minorHAnsi" w:cstheme="minorHAnsi"/>
          <w:b/>
          <w:bCs/>
        </w:rPr>
      </w:pPr>
    </w:p>
    <w:p w14:paraId="7667049B" w14:textId="0DC9857B" w:rsidR="00FB17BB" w:rsidRDefault="00FB17BB" w:rsidP="00032B97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Jill Umpleby had recently completed a trip to Zambia for Vision Aid Overseas which would be published on Instagram.</w:t>
      </w:r>
    </w:p>
    <w:p w14:paraId="07127350" w14:textId="69DE7D4E" w:rsidR="00FB17BB" w:rsidRDefault="00FB17BB" w:rsidP="00032B97">
      <w:pPr>
        <w:pStyle w:val="ListParagraph"/>
        <w:jc w:val="both"/>
        <w:rPr>
          <w:rFonts w:asciiTheme="minorHAnsi" w:hAnsiTheme="minorHAnsi" w:cstheme="minorHAnsi"/>
        </w:rPr>
      </w:pPr>
    </w:p>
    <w:p w14:paraId="57B9E1DC" w14:textId="40E523CF" w:rsidR="008A654B" w:rsidRDefault="00F27389" w:rsidP="00DA0287">
      <w:pPr>
        <w:pStyle w:val="ListParagraph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9</w:t>
      </w:r>
      <w:r w:rsidR="00F14112">
        <w:rPr>
          <w:rFonts w:asciiTheme="minorHAnsi" w:hAnsiTheme="minorHAnsi" w:cstheme="minorHAnsi"/>
          <w:b/>
        </w:rPr>
        <w:t>.</w:t>
      </w:r>
      <w:r w:rsidR="00F14112">
        <w:rPr>
          <w:rFonts w:asciiTheme="minorHAnsi" w:hAnsiTheme="minorHAnsi" w:cstheme="minorHAnsi"/>
          <w:b/>
        </w:rPr>
        <w:tab/>
        <w:t>PECS Report</w:t>
      </w:r>
    </w:p>
    <w:p w14:paraId="319B80E9" w14:textId="35AD33C7" w:rsidR="00FB17BB" w:rsidRDefault="00FB17BB" w:rsidP="00DA0287">
      <w:pPr>
        <w:pStyle w:val="ListParagraph"/>
        <w:ind w:left="0"/>
        <w:jc w:val="both"/>
        <w:rPr>
          <w:rFonts w:asciiTheme="minorHAnsi" w:hAnsiTheme="minorHAnsi" w:cstheme="minorHAnsi"/>
          <w:b/>
        </w:rPr>
      </w:pPr>
    </w:p>
    <w:p w14:paraId="09451D30" w14:textId="77777777" w:rsidR="00FB17BB" w:rsidRDefault="00FB17BB" w:rsidP="00DA0287">
      <w:pPr>
        <w:pStyle w:val="ListParagraph"/>
        <w:ind w:left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Cs/>
        </w:rPr>
        <w:t xml:space="preserve">Julia Maiden, CGPL for Cheshire and Merseyside was in attendance to give her report.  </w:t>
      </w:r>
    </w:p>
    <w:p w14:paraId="50A8178F" w14:textId="505AC0CB" w:rsidR="00FB17BB" w:rsidRDefault="00FB17BB" w:rsidP="00DA0287">
      <w:pPr>
        <w:pStyle w:val="ListParagraph"/>
        <w:ind w:left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 xml:space="preserve">JM gave an overview of the current services: GRR in East Cheshire 36 episodes over Q1 and Q2, South Cheshire &amp; Vale </w:t>
      </w:r>
      <w:r>
        <w:rPr>
          <w:rFonts w:asciiTheme="minorHAnsi" w:hAnsiTheme="minorHAnsi" w:cstheme="minorHAnsi"/>
          <w:bCs/>
        </w:rPr>
        <w:tab/>
        <w:t xml:space="preserve">Royal did 159 and in West 129.    </w:t>
      </w:r>
    </w:p>
    <w:p w14:paraId="44A3140C" w14:textId="57465C56" w:rsidR="00FB17BB" w:rsidRDefault="00FB17BB" w:rsidP="00DA0287">
      <w:pPr>
        <w:pStyle w:val="ListParagraph"/>
        <w:ind w:left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The Leighton Post Cat service</w:t>
      </w:r>
      <w:r w:rsidR="00B871A8">
        <w:rPr>
          <w:rFonts w:asciiTheme="minorHAnsi" w:hAnsiTheme="minorHAnsi" w:cstheme="minorHAnsi"/>
          <w:bCs/>
        </w:rPr>
        <w:t xml:space="preserve"> recorded 758 episodes were recorded across all areas.</w:t>
      </w:r>
      <w:r w:rsidR="00686D8B">
        <w:rPr>
          <w:rFonts w:asciiTheme="minorHAnsi" w:hAnsiTheme="minorHAnsi" w:cstheme="minorHAnsi"/>
          <w:bCs/>
        </w:rPr>
        <w:t xml:space="preserve">  A meeting had been requested with </w:t>
      </w:r>
      <w:r w:rsidR="00686D8B">
        <w:rPr>
          <w:rFonts w:asciiTheme="minorHAnsi" w:hAnsiTheme="minorHAnsi" w:cstheme="minorHAnsi"/>
          <w:bCs/>
        </w:rPr>
        <w:tab/>
        <w:t>Leighton Hospital to address inconsistencies in service administration.</w:t>
      </w:r>
    </w:p>
    <w:p w14:paraId="7F38B89C" w14:textId="7C03DEA9" w:rsidR="00B871A8" w:rsidRDefault="00B871A8" w:rsidP="00DA0287">
      <w:pPr>
        <w:pStyle w:val="ListParagraph"/>
        <w:ind w:left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OHT</w:t>
      </w:r>
      <w:r w:rsidR="00C04253">
        <w:rPr>
          <w:rFonts w:asciiTheme="minorHAnsi" w:hAnsiTheme="minorHAnsi" w:cstheme="minorHAnsi"/>
          <w:bCs/>
        </w:rPr>
        <w:t xml:space="preserve"> monitoring in South Cheshire &amp; Vale Royal recorded </w:t>
      </w:r>
      <w:r>
        <w:rPr>
          <w:rFonts w:asciiTheme="minorHAnsi" w:hAnsiTheme="minorHAnsi" w:cstheme="minorHAnsi"/>
          <w:bCs/>
        </w:rPr>
        <w:t>693 active</w:t>
      </w:r>
      <w:r w:rsidR="00C04253">
        <w:rPr>
          <w:rFonts w:asciiTheme="minorHAnsi" w:hAnsiTheme="minorHAnsi" w:cstheme="minorHAnsi"/>
          <w:bCs/>
        </w:rPr>
        <w:t xml:space="preserve"> patients.  Less patients were being referred out due </w:t>
      </w:r>
      <w:r w:rsidR="00C04253">
        <w:rPr>
          <w:rFonts w:asciiTheme="minorHAnsi" w:hAnsiTheme="minorHAnsi" w:cstheme="minorHAnsi"/>
          <w:bCs/>
        </w:rPr>
        <w:tab/>
        <w:t>to changes in the NICE guid</w:t>
      </w:r>
      <w:r w:rsidR="00ED7810">
        <w:rPr>
          <w:rFonts w:asciiTheme="minorHAnsi" w:hAnsiTheme="minorHAnsi" w:cstheme="minorHAnsi"/>
          <w:bCs/>
        </w:rPr>
        <w:t>elines</w:t>
      </w:r>
      <w:r w:rsidR="00C04253">
        <w:rPr>
          <w:rFonts w:asciiTheme="minorHAnsi" w:hAnsiTheme="minorHAnsi" w:cstheme="minorHAnsi"/>
          <w:bCs/>
        </w:rPr>
        <w:t>.</w:t>
      </w:r>
    </w:p>
    <w:p w14:paraId="230795E4" w14:textId="26ACE276" w:rsidR="00C04253" w:rsidRDefault="00C04253" w:rsidP="00DA0287">
      <w:pPr>
        <w:pStyle w:val="ListParagraph"/>
        <w:ind w:left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 xml:space="preserve">South Cheshire &amp; Vale Royal Pre Cataract had seen 600 patients in Q1/Q2.  Due to the low deflection rate, it </w:t>
      </w:r>
      <w:r w:rsidR="00161644">
        <w:rPr>
          <w:rFonts w:asciiTheme="minorHAnsi" w:hAnsiTheme="minorHAnsi" w:cstheme="minorHAnsi"/>
          <w:bCs/>
        </w:rPr>
        <w:t>w</w:t>
      </w:r>
      <w:r>
        <w:rPr>
          <w:rFonts w:asciiTheme="minorHAnsi" w:hAnsiTheme="minorHAnsi" w:cstheme="minorHAnsi"/>
          <w:bCs/>
        </w:rPr>
        <w:t xml:space="preserve">as noted </w:t>
      </w:r>
      <w:r>
        <w:rPr>
          <w:rFonts w:asciiTheme="minorHAnsi" w:hAnsiTheme="minorHAnsi" w:cstheme="minorHAnsi"/>
          <w:bCs/>
        </w:rPr>
        <w:tab/>
        <w:t>99% of patients go on to be referred.</w:t>
      </w:r>
    </w:p>
    <w:p w14:paraId="51788E40" w14:textId="18F60EBC" w:rsidR="002A6179" w:rsidRDefault="002A6179" w:rsidP="00DA0287">
      <w:pPr>
        <w:pStyle w:val="ListParagraph"/>
        <w:ind w:left="0"/>
        <w:jc w:val="both"/>
        <w:rPr>
          <w:rFonts w:asciiTheme="minorHAnsi" w:hAnsiTheme="minorHAnsi" w:cstheme="minorHAnsi"/>
          <w:bCs/>
        </w:rPr>
      </w:pPr>
    </w:p>
    <w:p w14:paraId="21DEDB56" w14:textId="651E0FF5" w:rsidR="00F558A6" w:rsidRDefault="002A6179" w:rsidP="00DA0287">
      <w:pPr>
        <w:pStyle w:val="ListParagraph"/>
        <w:ind w:left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="00F558A6">
        <w:rPr>
          <w:rFonts w:asciiTheme="minorHAnsi" w:hAnsiTheme="minorHAnsi" w:cstheme="minorHAnsi"/>
          <w:bCs/>
        </w:rPr>
        <w:t>MECS implementation had commenced with the launch event and OSCEs.</w:t>
      </w:r>
    </w:p>
    <w:p w14:paraId="4D57270F" w14:textId="23824A5C" w:rsidR="00F558A6" w:rsidRDefault="00F558A6" w:rsidP="00DA0287">
      <w:pPr>
        <w:pStyle w:val="ListParagraph"/>
        <w:ind w:left="0"/>
        <w:jc w:val="both"/>
        <w:rPr>
          <w:rFonts w:asciiTheme="minorHAnsi" w:hAnsiTheme="minorHAnsi" w:cstheme="minorHAnsi"/>
          <w:bCs/>
        </w:rPr>
      </w:pPr>
    </w:p>
    <w:p w14:paraId="586B7214" w14:textId="4CB06436" w:rsidR="00F558A6" w:rsidRDefault="00F558A6" w:rsidP="00DA0287">
      <w:pPr>
        <w:pStyle w:val="ListParagraph"/>
        <w:ind w:left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 xml:space="preserve">The leaflets in development for the MECS service, including the practice lists with the dates they are open and able to </w:t>
      </w:r>
      <w:r>
        <w:rPr>
          <w:rFonts w:asciiTheme="minorHAnsi" w:hAnsiTheme="minorHAnsi" w:cstheme="minorHAnsi"/>
          <w:bCs/>
        </w:rPr>
        <w:tab/>
        <w:t xml:space="preserve">provide the service would be finalised and published on the website. </w:t>
      </w:r>
    </w:p>
    <w:p w14:paraId="26014456" w14:textId="19A74D1E" w:rsidR="00F558A6" w:rsidRDefault="00F558A6" w:rsidP="00DA0287">
      <w:pPr>
        <w:pStyle w:val="ListParagraph"/>
        <w:ind w:left="0"/>
        <w:jc w:val="both"/>
        <w:rPr>
          <w:rFonts w:asciiTheme="minorHAnsi" w:hAnsiTheme="minorHAnsi" w:cstheme="minorHAnsi"/>
          <w:bCs/>
        </w:rPr>
      </w:pPr>
    </w:p>
    <w:p w14:paraId="42464261" w14:textId="441CED1F" w:rsidR="00F558A6" w:rsidRPr="00F558A6" w:rsidRDefault="00F558A6" w:rsidP="00DA0287">
      <w:pPr>
        <w:pStyle w:val="ListParagraph"/>
        <w:ind w:left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 xml:space="preserve">PwLD figures were reported for Q1 and Q2: 68 patients were seen over the whole of Cheshire and Merseyside, East </w:t>
      </w:r>
      <w:r>
        <w:rPr>
          <w:rFonts w:asciiTheme="minorHAnsi" w:hAnsiTheme="minorHAnsi" w:cstheme="minorHAnsi"/>
          <w:bCs/>
        </w:rPr>
        <w:tab/>
        <w:t>Cheshire saw 1, South Cheshire saw 0 and West Cheshire saw 11 patients.</w:t>
      </w:r>
    </w:p>
    <w:p w14:paraId="1B3D72F7" w14:textId="3A0CDDB8" w:rsidR="00C42258" w:rsidRDefault="00C42258" w:rsidP="00E76A23">
      <w:pPr>
        <w:pStyle w:val="ListParagraph"/>
        <w:ind w:left="360" w:firstLine="349"/>
        <w:jc w:val="both"/>
        <w:rPr>
          <w:rFonts w:asciiTheme="minorHAnsi" w:hAnsiTheme="minorHAnsi" w:cstheme="minorHAnsi"/>
        </w:rPr>
      </w:pPr>
    </w:p>
    <w:p w14:paraId="1AA2AC2B" w14:textId="17D743ED" w:rsidR="00D10D2B" w:rsidRDefault="00D10D2B" w:rsidP="00E76A23">
      <w:pPr>
        <w:pStyle w:val="ListParagraph"/>
        <w:ind w:left="360" w:firstLine="34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Post Cataract at COSH had been put out to tender; a tender had been submitted at short notice.  Another tender had also </w:t>
      </w:r>
      <w:r>
        <w:rPr>
          <w:rFonts w:asciiTheme="minorHAnsi" w:hAnsiTheme="minorHAnsi" w:cstheme="minorHAnsi"/>
        </w:rPr>
        <w:tab/>
        <w:t xml:space="preserve">been received. </w:t>
      </w:r>
    </w:p>
    <w:p w14:paraId="38559697" w14:textId="467F013C" w:rsidR="00D10D2B" w:rsidRDefault="00D10D2B" w:rsidP="00E76A23">
      <w:pPr>
        <w:pStyle w:val="ListParagraph"/>
        <w:ind w:left="360" w:firstLine="349"/>
        <w:jc w:val="both"/>
        <w:rPr>
          <w:rFonts w:asciiTheme="minorHAnsi" w:hAnsiTheme="minorHAnsi" w:cstheme="minorHAnsi"/>
        </w:rPr>
      </w:pPr>
    </w:p>
    <w:p w14:paraId="7C131AD5" w14:textId="77777777" w:rsidR="005E40EA" w:rsidRDefault="00D10D2B" w:rsidP="00E76A23">
      <w:pPr>
        <w:pStyle w:val="ListParagraph"/>
        <w:ind w:left="360" w:firstLine="34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JM had met with Adele at West Cheshire where it was confirmed she would remain in post for the time being; she would </w:t>
      </w:r>
      <w:r>
        <w:rPr>
          <w:rFonts w:asciiTheme="minorHAnsi" w:hAnsiTheme="minorHAnsi" w:cstheme="minorHAnsi"/>
        </w:rPr>
        <w:tab/>
        <w:t xml:space="preserve">hold post until the CCGs merge.  She intended to change the contract for MECS to align to the ones that would be </w:t>
      </w:r>
      <w:r>
        <w:rPr>
          <w:rFonts w:asciiTheme="minorHAnsi" w:hAnsiTheme="minorHAnsi" w:cstheme="minorHAnsi"/>
        </w:rPr>
        <w:tab/>
        <w:t>proposed for the whole of Cheshire.</w:t>
      </w:r>
    </w:p>
    <w:p w14:paraId="11B8A12C" w14:textId="77777777" w:rsidR="005E40EA" w:rsidRDefault="005E40EA" w:rsidP="00E76A23">
      <w:pPr>
        <w:pStyle w:val="ListParagraph"/>
        <w:ind w:left="360" w:firstLine="349"/>
        <w:jc w:val="both"/>
        <w:rPr>
          <w:rFonts w:asciiTheme="minorHAnsi" w:hAnsiTheme="minorHAnsi" w:cstheme="minorHAnsi"/>
        </w:rPr>
      </w:pPr>
    </w:p>
    <w:p w14:paraId="7617C048" w14:textId="3BE8C3D2" w:rsidR="007B28DD" w:rsidRPr="007B28DD" w:rsidRDefault="00F27389" w:rsidP="00DA0287">
      <w:pPr>
        <w:pStyle w:val="ListParagraph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10</w:t>
      </w:r>
      <w:r w:rsidR="007B28DD">
        <w:rPr>
          <w:rFonts w:asciiTheme="minorHAnsi" w:hAnsiTheme="minorHAnsi" w:cstheme="minorHAnsi"/>
          <w:b/>
        </w:rPr>
        <w:t>.</w:t>
      </w:r>
      <w:r w:rsidR="007B28DD">
        <w:rPr>
          <w:rFonts w:asciiTheme="minorHAnsi" w:hAnsiTheme="minorHAnsi" w:cstheme="minorHAnsi"/>
          <w:b/>
        </w:rPr>
        <w:tab/>
        <w:t>East Cheshire</w:t>
      </w:r>
    </w:p>
    <w:p w14:paraId="4BD6E190" w14:textId="6A9625BB" w:rsidR="00E13BD8" w:rsidRDefault="00E13BD8" w:rsidP="00DA0287">
      <w:pPr>
        <w:pStyle w:val="ListParagraph"/>
        <w:jc w:val="both"/>
        <w:rPr>
          <w:rFonts w:asciiTheme="minorHAnsi" w:hAnsiTheme="minorHAnsi" w:cstheme="minorHAnsi"/>
        </w:rPr>
      </w:pPr>
    </w:p>
    <w:p w14:paraId="1D326F45" w14:textId="6BC4EBD3" w:rsidR="005E40EA" w:rsidRDefault="005E40EA" w:rsidP="00DA0287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 further report from the East.</w:t>
      </w:r>
    </w:p>
    <w:p w14:paraId="2E353775" w14:textId="77777777" w:rsidR="009464DB" w:rsidRDefault="009464DB" w:rsidP="00DA0287">
      <w:pPr>
        <w:pStyle w:val="ListParagraph"/>
        <w:jc w:val="both"/>
        <w:rPr>
          <w:rFonts w:asciiTheme="minorHAnsi" w:hAnsiTheme="minorHAnsi" w:cstheme="minorHAnsi"/>
        </w:rPr>
      </w:pPr>
    </w:p>
    <w:p w14:paraId="245FCA73" w14:textId="6A078B93" w:rsidR="00E13BD8" w:rsidRPr="00E13BD8" w:rsidRDefault="00F27389" w:rsidP="00DA0287">
      <w:pPr>
        <w:pStyle w:val="ListParagraph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="00E13BD8">
        <w:rPr>
          <w:rFonts w:asciiTheme="minorHAnsi" w:hAnsiTheme="minorHAnsi" w:cstheme="minorHAnsi"/>
          <w:b/>
        </w:rPr>
        <w:t>1.</w:t>
      </w:r>
      <w:r w:rsidR="00E13BD8">
        <w:rPr>
          <w:rFonts w:asciiTheme="minorHAnsi" w:hAnsiTheme="minorHAnsi" w:cstheme="minorHAnsi"/>
          <w:b/>
        </w:rPr>
        <w:tab/>
        <w:t>Central Cheshire (VR&amp;S)</w:t>
      </w:r>
    </w:p>
    <w:p w14:paraId="7386D97C" w14:textId="7C97E264" w:rsidR="004549C5" w:rsidRDefault="004549C5" w:rsidP="00DA0287">
      <w:pPr>
        <w:pStyle w:val="ListParagraph"/>
        <w:jc w:val="both"/>
        <w:rPr>
          <w:rFonts w:asciiTheme="minorHAnsi" w:hAnsiTheme="minorHAnsi" w:cstheme="minorHAnsi"/>
        </w:rPr>
      </w:pPr>
    </w:p>
    <w:p w14:paraId="69D50BBD" w14:textId="242D45EC" w:rsidR="005E40EA" w:rsidRDefault="005E40EA" w:rsidP="00DA0287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DRSS – choice centre leaflet only listed the 4 hospitals. </w:t>
      </w:r>
      <w:r w:rsidR="009833AE">
        <w:rPr>
          <w:rFonts w:asciiTheme="minorHAnsi" w:hAnsiTheme="minorHAnsi" w:cstheme="minorHAnsi"/>
        </w:rPr>
        <w:t>‘Other providers are available on request’ should also be included on the leaflet.</w:t>
      </w:r>
      <w:r>
        <w:rPr>
          <w:rFonts w:asciiTheme="minorHAnsi" w:hAnsiTheme="minorHAnsi" w:cstheme="minorHAnsi"/>
        </w:rPr>
        <w:t xml:space="preserve"> </w:t>
      </w:r>
    </w:p>
    <w:p w14:paraId="77E02581" w14:textId="6D0BBD99" w:rsidR="009833AE" w:rsidRDefault="009833AE" w:rsidP="00DA0287">
      <w:pPr>
        <w:pStyle w:val="ListParagraph"/>
        <w:jc w:val="both"/>
        <w:rPr>
          <w:rFonts w:asciiTheme="minorHAnsi" w:hAnsiTheme="minorHAnsi" w:cstheme="minorHAnsi"/>
        </w:rPr>
      </w:pPr>
    </w:p>
    <w:p w14:paraId="76757A9C" w14:textId="2E97C499" w:rsidR="009833AE" w:rsidRPr="009833AE" w:rsidRDefault="009833AE" w:rsidP="00DA0287">
      <w:pPr>
        <w:pStyle w:val="ListParagraph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Action: JM to progress addition to the DRSS leaflet.</w:t>
      </w:r>
    </w:p>
    <w:p w14:paraId="17524E3B" w14:textId="77777777" w:rsidR="004549C5" w:rsidRPr="00236939" w:rsidRDefault="004549C5" w:rsidP="00783A9A">
      <w:pPr>
        <w:ind w:left="-284" w:firstLine="993"/>
        <w:jc w:val="both"/>
        <w:rPr>
          <w:rFonts w:asciiTheme="minorHAnsi" w:hAnsiTheme="minorHAnsi" w:cstheme="minorHAnsi"/>
        </w:rPr>
      </w:pPr>
    </w:p>
    <w:p w14:paraId="02CF3AC0" w14:textId="09794399" w:rsidR="00E13BD8" w:rsidRDefault="00E13BD8" w:rsidP="00DA0287">
      <w:pPr>
        <w:pStyle w:val="ListParagraph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="00F27389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ab/>
        <w:t>Western Cheshire</w:t>
      </w:r>
    </w:p>
    <w:p w14:paraId="0C22E807" w14:textId="322C04CC" w:rsidR="00095E79" w:rsidRDefault="00095E79" w:rsidP="00DA0287">
      <w:pPr>
        <w:pStyle w:val="ListParagraph"/>
        <w:ind w:left="0"/>
        <w:jc w:val="both"/>
        <w:rPr>
          <w:rFonts w:asciiTheme="minorHAnsi" w:hAnsiTheme="minorHAnsi" w:cstheme="minorHAnsi"/>
          <w:b/>
        </w:rPr>
      </w:pPr>
    </w:p>
    <w:p w14:paraId="5DC0DF0C" w14:textId="5DD59205" w:rsidR="00095E79" w:rsidRPr="00095E79" w:rsidRDefault="00095E79" w:rsidP="00DA0287">
      <w:pPr>
        <w:pStyle w:val="ListParagraph"/>
        <w:ind w:left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Cs/>
        </w:rPr>
        <w:t>No report.</w:t>
      </w:r>
    </w:p>
    <w:p w14:paraId="0EEAC280" w14:textId="72A39256" w:rsidR="0039335D" w:rsidRDefault="0039335D" w:rsidP="00DA0287">
      <w:pPr>
        <w:ind w:left="-284" w:hanging="425"/>
        <w:jc w:val="both"/>
        <w:rPr>
          <w:rFonts w:asciiTheme="minorHAnsi" w:hAnsiTheme="minorHAnsi" w:cstheme="minorHAnsi"/>
        </w:rPr>
      </w:pPr>
    </w:p>
    <w:p w14:paraId="7FBF8E64" w14:textId="3072B3D1" w:rsidR="000F3CDA" w:rsidRPr="00236939" w:rsidRDefault="002F6015" w:rsidP="00DA0287">
      <w:pPr>
        <w:pStyle w:val="ListParagraph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</w:t>
      </w:r>
      <w:r w:rsidR="00F27389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ab/>
        <w:t>Learning Disabilities Service</w:t>
      </w:r>
      <w:r w:rsidR="0007714A" w:rsidRPr="00236939">
        <w:rPr>
          <w:rFonts w:asciiTheme="minorHAnsi" w:hAnsiTheme="minorHAnsi" w:cstheme="minorHAnsi"/>
        </w:rPr>
        <w:tab/>
      </w:r>
      <w:r w:rsidR="0007714A" w:rsidRPr="00236939">
        <w:rPr>
          <w:rFonts w:asciiTheme="minorHAnsi" w:hAnsiTheme="minorHAnsi" w:cstheme="minorHAnsi"/>
        </w:rPr>
        <w:tab/>
      </w:r>
      <w:r w:rsidR="0007714A" w:rsidRPr="00236939">
        <w:rPr>
          <w:rFonts w:asciiTheme="minorHAnsi" w:hAnsiTheme="minorHAnsi" w:cstheme="minorHAnsi"/>
        </w:rPr>
        <w:tab/>
      </w:r>
      <w:r w:rsidR="0007714A" w:rsidRPr="00236939">
        <w:rPr>
          <w:rFonts w:asciiTheme="minorHAnsi" w:hAnsiTheme="minorHAnsi" w:cstheme="minorHAnsi"/>
        </w:rPr>
        <w:tab/>
      </w:r>
      <w:r w:rsidR="0007714A" w:rsidRPr="00236939">
        <w:rPr>
          <w:rFonts w:asciiTheme="minorHAnsi" w:hAnsiTheme="minorHAnsi" w:cstheme="minorHAnsi"/>
        </w:rPr>
        <w:tab/>
      </w:r>
      <w:r w:rsidR="000D525F" w:rsidRPr="00236939">
        <w:rPr>
          <w:rFonts w:asciiTheme="minorHAnsi" w:hAnsiTheme="minorHAnsi" w:cstheme="minorHAnsi"/>
        </w:rPr>
        <w:t xml:space="preserve">                           </w:t>
      </w:r>
    </w:p>
    <w:p w14:paraId="0340F08F" w14:textId="77777777" w:rsidR="00095ED8" w:rsidRDefault="0000417E" w:rsidP="00DA0287">
      <w:pPr>
        <w:pStyle w:val="ListParagraph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14:paraId="6179B7F4" w14:textId="43F17927" w:rsidR="00FD0BFE" w:rsidRDefault="00095ED8" w:rsidP="00DA0287">
      <w:pPr>
        <w:pStyle w:val="ListParagraph"/>
        <w:ind w:left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ab/>
      </w:r>
      <w:r w:rsidR="00A50100">
        <w:rPr>
          <w:rFonts w:asciiTheme="minorHAnsi" w:hAnsiTheme="minorHAnsi" w:cstheme="minorHAnsi"/>
          <w:bCs/>
        </w:rPr>
        <w:t>J</w:t>
      </w:r>
      <w:r>
        <w:rPr>
          <w:rFonts w:asciiTheme="minorHAnsi" w:hAnsiTheme="minorHAnsi" w:cstheme="minorHAnsi"/>
          <w:bCs/>
        </w:rPr>
        <w:t xml:space="preserve">ane Smellie reported she had met with Andy Riley to plan the promotion and engagement for the </w:t>
      </w:r>
      <w:r w:rsidR="00A50100">
        <w:rPr>
          <w:rFonts w:asciiTheme="minorHAnsi" w:hAnsiTheme="minorHAnsi" w:cstheme="minorHAnsi"/>
          <w:bCs/>
        </w:rPr>
        <w:t xml:space="preserve">PwLD </w:t>
      </w:r>
      <w:r>
        <w:rPr>
          <w:rFonts w:asciiTheme="minorHAnsi" w:hAnsiTheme="minorHAnsi" w:cstheme="minorHAnsi"/>
          <w:bCs/>
        </w:rPr>
        <w:t xml:space="preserve">Service.  </w:t>
      </w:r>
      <w:r w:rsidR="00FF4081">
        <w:rPr>
          <w:rFonts w:asciiTheme="minorHAnsi" w:hAnsiTheme="minorHAnsi" w:cstheme="minorHAnsi"/>
          <w:bCs/>
        </w:rPr>
        <w:t xml:space="preserve">It was </w:t>
      </w:r>
      <w:r w:rsidR="00FF4081">
        <w:rPr>
          <w:rFonts w:asciiTheme="minorHAnsi" w:hAnsiTheme="minorHAnsi" w:cstheme="minorHAnsi"/>
          <w:bCs/>
        </w:rPr>
        <w:tab/>
        <w:t>agreed to produce a leaflet for the service to give to the parents and carers with the help of See</w:t>
      </w:r>
      <w:r w:rsidR="00D2669D">
        <w:rPr>
          <w:rFonts w:asciiTheme="minorHAnsi" w:hAnsiTheme="minorHAnsi" w:cstheme="minorHAnsi"/>
          <w:bCs/>
        </w:rPr>
        <w:t>-</w:t>
      </w:r>
      <w:r w:rsidR="00FF4081">
        <w:rPr>
          <w:rFonts w:asciiTheme="minorHAnsi" w:hAnsiTheme="minorHAnsi" w:cstheme="minorHAnsi"/>
          <w:bCs/>
        </w:rPr>
        <w:t>ability.</w:t>
      </w:r>
      <w:r w:rsidR="000965A1">
        <w:rPr>
          <w:rFonts w:asciiTheme="minorHAnsi" w:hAnsiTheme="minorHAnsi" w:cstheme="minorHAnsi"/>
          <w:bCs/>
        </w:rPr>
        <w:t xml:space="preserve">  A meeting would </w:t>
      </w:r>
      <w:r w:rsidR="000965A1">
        <w:rPr>
          <w:rFonts w:asciiTheme="minorHAnsi" w:hAnsiTheme="minorHAnsi" w:cstheme="minorHAnsi"/>
          <w:bCs/>
        </w:rPr>
        <w:tab/>
        <w:t>be held on 6</w:t>
      </w:r>
      <w:r w:rsidR="000965A1" w:rsidRPr="000965A1">
        <w:rPr>
          <w:rFonts w:asciiTheme="minorHAnsi" w:hAnsiTheme="minorHAnsi" w:cstheme="minorHAnsi"/>
          <w:bCs/>
          <w:vertAlign w:val="superscript"/>
        </w:rPr>
        <w:t>th</w:t>
      </w:r>
      <w:r w:rsidR="000965A1">
        <w:rPr>
          <w:rFonts w:asciiTheme="minorHAnsi" w:hAnsiTheme="minorHAnsi" w:cstheme="minorHAnsi"/>
          <w:bCs/>
        </w:rPr>
        <w:t xml:space="preserve"> February 2020.</w:t>
      </w:r>
      <w:r w:rsidR="006F4D0E">
        <w:rPr>
          <w:rFonts w:asciiTheme="minorHAnsi" w:hAnsiTheme="minorHAnsi" w:cstheme="minorHAnsi"/>
          <w:bCs/>
        </w:rPr>
        <w:t xml:space="preserve">  Practices and GPs would be encouraged to promote and join the service.  The service was </w:t>
      </w:r>
      <w:r w:rsidR="006F4D0E">
        <w:rPr>
          <w:rFonts w:asciiTheme="minorHAnsi" w:hAnsiTheme="minorHAnsi" w:cstheme="minorHAnsi"/>
          <w:bCs/>
        </w:rPr>
        <w:tab/>
        <w:t>presented at the NOC which represented a national service that would be rolled out.</w:t>
      </w:r>
    </w:p>
    <w:p w14:paraId="48867E33" w14:textId="6AA43A06" w:rsidR="00D2669D" w:rsidRDefault="00D2669D" w:rsidP="00DA0287">
      <w:pPr>
        <w:pStyle w:val="ListParagraph"/>
        <w:ind w:left="360"/>
        <w:jc w:val="both"/>
        <w:rPr>
          <w:rFonts w:asciiTheme="minorHAnsi" w:hAnsiTheme="minorHAnsi" w:cstheme="minorHAnsi"/>
          <w:bCs/>
        </w:rPr>
      </w:pPr>
    </w:p>
    <w:p w14:paraId="3952EDAB" w14:textId="770B9F5B" w:rsidR="00D2669D" w:rsidRPr="00D2669D" w:rsidRDefault="00D2669D" w:rsidP="00DA0287">
      <w:pPr>
        <w:pStyle w:val="ListParagraph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/>
        </w:rPr>
        <w:t xml:space="preserve">Action: </w:t>
      </w:r>
      <w:r w:rsidR="00F6749C">
        <w:rPr>
          <w:rFonts w:asciiTheme="minorHAnsi" w:hAnsiTheme="minorHAnsi" w:cstheme="minorHAnsi"/>
          <w:b/>
        </w:rPr>
        <w:t>Jane and Andy to consider presenting the pathway at the AGM.</w:t>
      </w:r>
    </w:p>
    <w:p w14:paraId="32E4FCD7" w14:textId="15C490FC" w:rsidR="002F6015" w:rsidRDefault="002F6015" w:rsidP="00DA0287">
      <w:pPr>
        <w:pStyle w:val="ListParagraph"/>
        <w:ind w:left="360"/>
        <w:jc w:val="both"/>
        <w:rPr>
          <w:rFonts w:asciiTheme="minorHAnsi" w:hAnsiTheme="minorHAnsi" w:cstheme="minorHAnsi"/>
        </w:rPr>
      </w:pPr>
    </w:p>
    <w:p w14:paraId="77AAF61B" w14:textId="240D0598" w:rsidR="00D17249" w:rsidRPr="00FA670D" w:rsidRDefault="0038447E" w:rsidP="00FA670D">
      <w:pPr>
        <w:pStyle w:val="ListParagraph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="00F27389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ab/>
      </w:r>
      <w:r w:rsidR="00F27389">
        <w:rPr>
          <w:rFonts w:asciiTheme="minorHAnsi" w:hAnsiTheme="minorHAnsi" w:cstheme="minorHAnsi"/>
          <w:b/>
        </w:rPr>
        <w:t>LOC Needs Analysis Update</w:t>
      </w:r>
    </w:p>
    <w:p w14:paraId="3A81D268" w14:textId="77777777" w:rsidR="00FA1215" w:rsidRDefault="00FA670D" w:rsidP="00FA1215">
      <w:pPr>
        <w:pStyle w:val="ListParagraph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77140892" w14:textId="5593DD54" w:rsidR="00FA1215" w:rsidRDefault="00FA1215" w:rsidP="00FA1215">
      <w:pPr>
        <w:pStyle w:val="ListParagraph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  <w:t>C</w:t>
      </w:r>
      <w:r w:rsidR="00F6749C">
        <w:rPr>
          <w:rFonts w:asciiTheme="minorHAnsi" w:hAnsiTheme="minorHAnsi" w:cstheme="minorHAnsi"/>
        </w:rPr>
        <w:t>ross border connections</w:t>
      </w:r>
      <w:r>
        <w:rPr>
          <w:rFonts w:asciiTheme="minorHAnsi" w:hAnsiTheme="minorHAnsi" w:cstheme="minorHAnsi"/>
        </w:rPr>
        <w:t>:</w:t>
      </w:r>
      <w:r w:rsidR="00F6749C">
        <w:rPr>
          <w:rFonts w:asciiTheme="minorHAnsi" w:hAnsiTheme="minorHAnsi" w:cstheme="minorHAnsi"/>
        </w:rPr>
        <w:t xml:space="preserve"> could be amended slightly to the positive</w:t>
      </w:r>
      <w:r w:rsidR="00DD2714">
        <w:rPr>
          <w:rFonts w:asciiTheme="minorHAnsi" w:hAnsiTheme="minorHAnsi" w:cstheme="minorHAnsi"/>
        </w:rPr>
        <w:t>, 3 to 4</w:t>
      </w:r>
      <w:r>
        <w:rPr>
          <w:rFonts w:asciiTheme="minorHAnsi" w:hAnsiTheme="minorHAnsi" w:cstheme="minorHAnsi"/>
        </w:rPr>
        <w:t>.</w:t>
      </w:r>
    </w:p>
    <w:p w14:paraId="1AAB335C" w14:textId="5D34CBE8" w:rsidR="00D76188" w:rsidRPr="00D76188" w:rsidRDefault="00FA1215" w:rsidP="00D76188">
      <w:pPr>
        <w:pStyle w:val="ListParagraph"/>
        <w:ind w:left="709" w:hanging="34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Communication with members: it was agreed optometrists should have in their consulting room a one page document </w:t>
      </w:r>
      <w:r w:rsidR="00A012E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holding all the pathway procedures for different clinical </w:t>
      </w:r>
      <w:r w:rsidR="00A012ED">
        <w:rPr>
          <w:rFonts w:asciiTheme="minorHAnsi" w:hAnsiTheme="minorHAnsi" w:cstheme="minorHAnsi"/>
        </w:rPr>
        <w:t xml:space="preserve">episodes in each CCG area. All details held on the </w:t>
      </w:r>
      <w:r>
        <w:rPr>
          <w:rFonts w:asciiTheme="minorHAnsi" w:hAnsiTheme="minorHAnsi" w:cstheme="minorHAnsi"/>
        </w:rPr>
        <w:t xml:space="preserve">referral pathway </w:t>
      </w:r>
      <w:r w:rsidR="00A012E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leaflets</w:t>
      </w:r>
      <w:r w:rsidR="00A012ED">
        <w:rPr>
          <w:rFonts w:asciiTheme="minorHAnsi" w:hAnsiTheme="minorHAnsi" w:cstheme="minorHAnsi"/>
        </w:rPr>
        <w:t xml:space="preserve"> had been checked and verified.</w:t>
      </w:r>
      <w:r w:rsidR="00D76188">
        <w:rPr>
          <w:rFonts w:asciiTheme="minorHAnsi" w:hAnsiTheme="minorHAnsi" w:cstheme="minorHAnsi"/>
        </w:rPr>
        <w:t xml:space="preserve">  The documents would be published </w:t>
      </w:r>
      <w:r w:rsidR="008952A2">
        <w:rPr>
          <w:rFonts w:asciiTheme="minorHAnsi" w:hAnsiTheme="minorHAnsi" w:cstheme="minorHAnsi"/>
        </w:rPr>
        <w:t>on</w:t>
      </w:r>
      <w:r w:rsidR="00D76188">
        <w:rPr>
          <w:rFonts w:asciiTheme="minorHAnsi" w:hAnsiTheme="minorHAnsi" w:cstheme="minorHAnsi"/>
        </w:rPr>
        <w:t xml:space="preserve"> the Cheshire LOC website and distributed </w:t>
      </w:r>
      <w:r w:rsidR="00D76188">
        <w:rPr>
          <w:rFonts w:asciiTheme="minorHAnsi" w:hAnsiTheme="minorHAnsi" w:cstheme="minorHAnsi"/>
        </w:rPr>
        <w:tab/>
        <w:t xml:space="preserve">to practices, in particular with those practices that do not presently engage with the LOC.    There would be two versions, an </w:t>
      </w:r>
      <w:r w:rsidR="008952A2">
        <w:rPr>
          <w:rFonts w:asciiTheme="minorHAnsi" w:hAnsiTheme="minorHAnsi" w:cstheme="minorHAnsi"/>
        </w:rPr>
        <w:t>Optom</w:t>
      </w:r>
      <w:r w:rsidR="00D76188">
        <w:rPr>
          <w:rFonts w:asciiTheme="minorHAnsi" w:hAnsiTheme="minorHAnsi" w:cstheme="minorHAnsi"/>
        </w:rPr>
        <w:t xml:space="preserve"> leaflet and a Practice Manager leaflet (including fees).  The document when complete would be sent to Julia Maiden for sign off.</w:t>
      </w:r>
    </w:p>
    <w:p w14:paraId="7D685D4C" w14:textId="77777777" w:rsidR="00A50100" w:rsidRDefault="00A50100" w:rsidP="001424C0">
      <w:pPr>
        <w:pStyle w:val="ListParagraph"/>
        <w:ind w:left="360"/>
        <w:jc w:val="both"/>
        <w:rPr>
          <w:rFonts w:asciiTheme="minorHAnsi" w:hAnsiTheme="minorHAnsi" w:cstheme="minorHAnsi"/>
        </w:rPr>
      </w:pPr>
    </w:p>
    <w:p w14:paraId="3E27BF3B" w14:textId="71CF233E" w:rsidR="00F27389" w:rsidRDefault="0052320C" w:rsidP="00DA0287">
      <w:pPr>
        <w:pStyle w:val="ListParagraph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="00544E39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ab/>
      </w:r>
      <w:r w:rsidR="00F27389">
        <w:rPr>
          <w:rFonts w:asciiTheme="minorHAnsi" w:hAnsiTheme="minorHAnsi" w:cstheme="minorHAnsi"/>
          <w:b/>
        </w:rPr>
        <w:t>NOC Feedback</w:t>
      </w:r>
    </w:p>
    <w:p w14:paraId="32880300" w14:textId="7E4916A6" w:rsidR="00D76188" w:rsidRDefault="00D76188" w:rsidP="00DA0287">
      <w:pPr>
        <w:pStyle w:val="ListParagraph"/>
        <w:ind w:left="0"/>
        <w:jc w:val="both"/>
        <w:rPr>
          <w:rFonts w:asciiTheme="minorHAnsi" w:hAnsiTheme="minorHAnsi" w:cstheme="minorHAnsi"/>
          <w:b/>
        </w:rPr>
      </w:pPr>
    </w:p>
    <w:p w14:paraId="54F6CCE6" w14:textId="149E5503" w:rsidR="00D76188" w:rsidRPr="007F1AAF" w:rsidRDefault="00D76188" w:rsidP="00DA0287">
      <w:pPr>
        <w:pStyle w:val="ListParagraph"/>
        <w:ind w:left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ab/>
      </w:r>
      <w:r w:rsidRPr="00D76188">
        <w:rPr>
          <w:rFonts w:asciiTheme="minorHAnsi" w:hAnsiTheme="minorHAnsi" w:cstheme="minorHAnsi"/>
          <w:bCs/>
        </w:rPr>
        <w:t>Andy Riley, Fionnuala Stott, Jill Umpleby</w:t>
      </w:r>
      <w:r>
        <w:rPr>
          <w:rFonts w:asciiTheme="minorHAnsi" w:hAnsiTheme="minorHAnsi" w:cstheme="minorHAnsi"/>
          <w:bCs/>
        </w:rPr>
        <w:t xml:space="preserve"> and Harinder Notay </w:t>
      </w:r>
      <w:r w:rsidR="003C7A0D">
        <w:rPr>
          <w:rFonts w:asciiTheme="minorHAnsi" w:hAnsiTheme="minorHAnsi" w:cstheme="minorHAnsi"/>
          <w:bCs/>
        </w:rPr>
        <w:t xml:space="preserve">attend the NOC in November 19. </w:t>
      </w:r>
      <w:r w:rsidR="00890825">
        <w:rPr>
          <w:rFonts w:asciiTheme="minorHAnsi" w:hAnsiTheme="minorHAnsi" w:cstheme="minorHAnsi"/>
          <w:bCs/>
        </w:rPr>
        <w:t xml:space="preserve"> The workshops attended </w:t>
      </w:r>
      <w:r w:rsidR="00890825">
        <w:rPr>
          <w:rFonts w:asciiTheme="minorHAnsi" w:hAnsiTheme="minorHAnsi" w:cstheme="minorHAnsi"/>
          <w:bCs/>
        </w:rPr>
        <w:tab/>
        <w:t xml:space="preserve">were engagement with PCNs, special schools; an employed </w:t>
      </w:r>
      <w:r w:rsidR="008952A2">
        <w:rPr>
          <w:rFonts w:asciiTheme="minorHAnsi" w:hAnsiTheme="minorHAnsi" w:cstheme="minorHAnsi"/>
          <w:bCs/>
        </w:rPr>
        <w:t>Optom</w:t>
      </w:r>
      <w:r w:rsidR="00890825">
        <w:rPr>
          <w:rFonts w:asciiTheme="minorHAnsi" w:hAnsiTheme="minorHAnsi" w:cstheme="minorHAnsi"/>
          <w:bCs/>
        </w:rPr>
        <w:t xml:space="preserve"> would attend the special schools.</w:t>
      </w:r>
      <w:r w:rsidR="007F1AAF">
        <w:rPr>
          <w:rFonts w:asciiTheme="minorHAnsi" w:hAnsiTheme="minorHAnsi" w:cstheme="minorHAnsi"/>
          <w:bCs/>
        </w:rPr>
        <w:t xml:space="preserve">  LOCSU breakaway </w:t>
      </w:r>
      <w:r w:rsidR="007F1AAF">
        <w:rPr>
          <w:rFonts w:asciiTheme="minorHAnsi" w:hAnsiTheme="minorHAnsi" w:cstheme="minorHAnsi"/>
          <w:bCs/>
        </w:rPr>
        <w:tab/>
        <w:t>sessions included c</w:t>
      </w:r>
      <w:r w:rsidR="007F1AAF" w:rsidRPr="007F1AAF">
        <w:rPr>
          <w:rFonts w:asciiTheme="minorHAnsi" w:hAnsiTheme="minorHAnsi" w:cstheme="minorHAnsi"/>
          <w:color w:val="333333"/>
          <w:shd w:val="clear" w:color="auto" w:fill="FFFFFF"/>
        </w:rPr>
        <w:t xml:space="preserve">linical </w:t>
      </w:r>
      <w:r w:rsidR="007F1AAF">
        <w:rPr>
          <w:rFonts w:asciiTheme="minorHAnsi" w:hAnsiTheme="minorHAnsi" w:cstheme="minorHAnsi"/>
          <w:color w:val="333333"/>
          <w:shd w:val="clear" w:color="auto" w:fill="FFFFFF"/>
        </w:rPr>
        <w:t>p</w:t>
      </w:r>
      <w:r w:rsidR="007F1AAF" w:rsidRPr="007F1AAF">
        <w:rPr>
          <w:rFonts w:asciiTheme="minorHAnsi" w:hAnsiTheme="minorHAnsi" w:cstheme="minorHAnsi"/>
          <w:color w:val="333333"/>
          <w:shd w:val="clear" w:color="auto" w:fill="FFFFFF"/>
        </w:rPr>
        <w:t xml:space="preserve">athway </w:t>
      </w:r>
      <w:r w:rsidR="007F1AAF">
        <w:rPr>
          <w:rFonts w:asciiTheme="minorHAnsi" w:hAnsiTheme="minorHAnsi" w:cstheme="minorHAnsi"/>
          <w:color w:val="333333"/>
          <w:shd w:val="clear" w:color="auto" w:fill="FFFFFF"/>
        </w:rPr>
        <w:t>d</w:t>
      </w:r>
      <w:r w:rsidR="007F1AAF" w:rsidRPr="007F1AAF">
        <w:rPr>
          <w:rFonts w:asciiTheme="minorHAnsi" w:hAnsiTheme="minorHAnsi" w:cstheme="minorHAnsi"/>
          <w:color w:val="333333"/>
          <w:shd w:val="clear" w:color="auto" w:fill="FFFFFF"/>
        </w:rPr>
        <w:t>evelopment</w:t>
      </w:r>
      <w:r w:rsidR="007F1AAF">
        <w:rPr>
          <w:rFonts w:asciiTheme="minorHAnsi" w:hAnsiTheme="minorHAnsi" w:cstheme="minorHAnsi"/>
          <w:color w:val="333333"/>
          <w:shd w:val="clear" w:color="auto" w:fill="FFFFFF"/>
        </w:rPr>
        <w:t>; w</w:t>
      </w:r>
      <w:r w:rsidR="007F1AAF" w:rsidRPr="007F1AAF">
        <w:rPr>
          <w:rFonts w:asciiTheme="minorHAnsi" w:hAnsiTheme="minorHAnsi" w:cstheme="minorHAnsi"/>
          <w:color w:val="333333"/>
          <w:shd w:val="clear" w:color="auto" w:fill="FFFFFF"/>
        </w:rPr>
        <w:t>hat opportunities</w:t>
      </w:r>
      <w:r w:rsidR="007F1AAF">
        <w:rPr>
          <w:rFonts w:asciiTheme="minorHAnsi" w:hAnsiTheme="minorHAnsi" w:cstheme="minorHAnsi"/>
          <w:color w:val="333333"/>
          <w:shd w:val="clear" w:color="auto" w:fill="FFFFFF"/>
        </w:rPr>
        <w:t xml:space="preserve"> were available to </w:t>
      </w:r>
      <w:r w:rsidR="007F1AAF" w:rsidRPr="007F1AAF">
        <w:rPr>
          <w:rFonts w:asciiTheme="minorHAnsi" w:hAnsiTheme="minorHAnsi" w:cstheme="minorHAnsi"/>
          <w:color w:val="333333"/>
          <w:shd w:val="clear" w:color="auto" w:fill="FFFFFF"/>
        </w:rPr>
        <w:t xml:space="preserve">deliver different services to  </w:t>
      </w:r>
      <w:r w:rsidR="007F1AAF">
        <w:rPr>
          <w:rFonts w:asciiTheme="minorHAnsi" w:hAnsiTheme="minorHAnsi" w:cstheme="minorHAnsi"/>
          <w:color w:val="333333"/>
          <w:shd w:val="clear" w:color="auto" w:fill="FFFFFF"/>
        </w:rPr>
        <w:tab/>
      </w:r>
      <w:r w:rsidR="007F1AAF" w:rsidRPr="007F1AAF">
        <w:rPr>
          <w:rFonts w:asciiTheme="minorHAnsi" w:hAnsiTheme="minorHAnsi" w:cstheme="minorHAnsi"/>
          <w:color w:val="333333"/>
          <w:shd w:val="clear" w:color="auto" w:fill="FFFFFF"/>
        </w:rPr>
        <w:t>patients</w:t>
      </w:r>
      <w:r w:rsidR="007F1AAF">
        <w:rPr>
          <w:rFonts w:asciiTheme="minorHAnsi" w:hAnsiTheme="minorHAnsi" w:cstheme="minorHAnsi"/>
          <w:color w:val="333333"/>
          <w:shd w:val="clear" w:color="auto" w:fill="FFFFFF"/>
        </w:rPr>
        <w:t xml:space="preserve">.  </w:t>
      </w:r>
      <w:r w:rsidR="007F1AAF" w:rsidRPr="007F1AAF">
        <w:rPr>
          <w:rFonts w:asciiTheme="minorHAnsi" w:hAnsiTheme="minorHAnsi" w:cstheme="minorHAnsi"/>
          <w:color w:val="333333"/>
          <w:shd w:val="clear" w:color="auto" w:fill="FFFFFF"/>
        </w:rPr>
        <w:t>New ideas were discussed as to how optometric resources could be further used by CCGs and PCNs. </w:t>
      </w:r>
      <w:r w:rsidR="00890825" w:rsidRPr="007F1AAF">
        <w:rPr>
          <w:rFonts w:asciiTheme="minorHAnsi" w:hAnsiTheme="minorHAnsi" w:cstheme="minorHAnsi"/>
          <w:bCs/>
        </w:rPr>
        <w:t xml:space="preserve"> </w:t>
      </w:r>
    </w:p>
    <w:p w14:paraId="2A57420E" w14:textId="68E0211B" w:rsidR="00D76188" w:rsidRPr="007F1AAF" w:rsidRDefault="00D76188" w:rsidP="00DA0287">
      <w:pPr>
        <w:pStyle w:val="ListParagraph"/>
        <w:ind w:left="0"/>
        <w:jc w:val="both"/>
        <w:rPr>
          <w:rFonts w:asciiTheme="minorHAnsi" w:hAnsiTheme="minorHAnsi" w:cstheme="minorHAnsi"/>
          <w:bCs/>
        </w:rPr>
      </w:pPr>
      <w:r w:rsidRPr="007F1AAF">
        <w:rPr>
          <w:rFonts w:asciiTheme="minorHAnsi" w:hAnsiTheme="minorHAnsi" w:cstheme="minorHAnsi"/>
          <w:bCs/>
        </w:rPr>
        <w:tab/>
      </w:r>
    </w:p>
    <w:p w14:paraId="7962FCDF" w14:textId="6C2A5CCF" w:rsidR="007F1AAF" w:rsidRDefault="007F1AAF" w:rsidP="00DA0287">
      <w:pPr>
        <w:pStyle w:val="ListParagraph"/>
        <w:ind w:left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 xml:space="preserve">GOS 18: GPs had requested a tick box which </w:t>
      </w:r>
      <w:r w:rsidR="003A6B99">
        <w:rPr>
          <w:rFonts w:asciiTheme="minorHAnsi" w:hAnsiTheme="minorHAnsi" w:cstheme="minorHAnsi"/>
          <w:bCs/>
        </w:rPr>
        <w:t xml:space="preserve">noted what the referral was for, information/GP not required.  The </w:t>
      </w:r>
      <w:r w:rsidR="003A6B99">
        <w:rPr>
          <w:rFonts w:asciiTheme="minorHAnsi" w:hAnsiTheme="minorHAnsi" w:cstheme="minorHAnsi"/>
          <w:bCs/>
        </w:rPr>
        <w:tab/>
        <w:t xml:space="preserve">committee held a robust discussion on the implications of a tick box.  It was agreed when e-referral was rolled out </w:t>
      </w:r>
      <w:r w:rsidR="003A6B99">
        <w:rPr>
          <w:rFonts w:asciiTheme="minorHAnsi" w:hAnsiTheme="minorHAnsi" w:cstheme="minorHAnsi"/>
          <w:bCs/>
        </w:rPr>
        <w:tab/>
        <w:t>nationally this would negate the issue.</w:t>
      </w:r>
    </w:p>
    <w:p w14:paraId="30376471" w14:textId="5815049D" w:rsidR="0051211B" w:rsidRDefault="0051211B" w:rsidP="00DA0287">
      <w:pPr>
        <w:pStyle w:val="ListParagraph"/>
        <w:ind w:left="0"/>
        <w:jc w:val="both"/>
        <w:rPr>
          <w:rFonts w:asciiTheme="minorHAnsi" w:hAnsiTheme="minorHAnsi" w:cstheme="minorHAnsi"/>
          <w:bCs/>
        </w:rPr>
      </w:pPr>
    </w:p>
    <w:p w14:paraId="3AEE5631" w14:textId="4833EDDE" w:rsidR="0051211B" w:rsidRPr="00D76188" w:rsidRDefault="0051211B" w:rsidP="00DA0287">
      <w:pPr>
        <w:pStyle w:val="ListParagraph"/>
        <w:ind w:left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 xml:space="preserve">Tom Mackley reported the Regional Forums would be set up to bring together the LOCs to discuss regional </w:t>
      </w:r>
      <w:r>
        <w:rPr>
          <w:rFonts w:asciiTheme="minorHAnsi" w:hAnsiTheme="minorHAnsi" w:cstheme="minorHAnsi"/>
          <w:bCs/>
        </w:rPr>
        <w:tab/>
        <w:t>working.</w:t>
      </w:r>
    </w:p>
    <w:p w14:paraId="4EA4E80D" w14:textId="77777777" w:rsidR="00F27389" w:rsidRDefault="00F27389" w:rsidP="00DA0287">
      <w:pPr>
        <w:pStyle w:val="ListParagraph"/>
        <w:ind w:left="0"/>
        <w:jc w:val="both"/>
        <w:rPr>
          <w:rFonts w:asciiTheme="minorHAnsi" w:hAnsiTheme="minorHAnsi" w:cstheme="minorHAnsi"/>
          <w:b/>
        </w:rPr>
      </w:pPr>
    </w:p>
    <w:p w14:paraId="56678F01" w14:textId="2B600D03" w:rsidR="0052320C" w:rsidRDefault="00F27389" w:rsidP="00DA0287">
      <w:pPr>
        <w:pStyle w:val="ListParagraph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16.</w:t>
      </w:r>
      <w:r>
        <w:rPr>
          <w:rFonts w:asciiTheme="minorHAnsi" w:hAnsiTheme="minorHAnsi" w:cstheme="minorHAnsi"/>
          <w:b/>
        </w:rPr>
        <w:tab/>
        <w:t>A</w:t>
      </w:r>
      <w:r w:rsidR="004232EF">
        <w:rPr>
          <w:rFonts w:asciiTheme="minorHAnsi" w:hAnsiTheme="minorHAnsi" w:cstheme="minorHAnsi"/>
          <w:b/>
        </w:rPr>
        <w:t>GM</w:t>
      </w:r>
      <w:r w:rsidR="00251337" w:rsidRPr="00236939">
        <w:rPr>
          <w:rFonts w:asciiTheme="minorHAnsi" w:hAnsiTheme="minorHAnsi" w:cstheme="minorHAnsi"/>
        </w:rPr>
        <w:tab/>
      </w:r>
    </w:p>
    <w:p w14:paraId="1EDFF932" w14:textId="1167A31F" w:rsidR="0051211B" w:rsidRDefault="0051211B" w:rsidP="00DA0287">
      <w:pPr>
        <w:pStyle w:val="ListParagraph"/>
        <w:ind w:left="0"/>
        <w:jc w:val="both"/>
        <w:rPr>
          <w:rFonts w:asciiTheme="minorHAnsi" w:hAnsiTheme="minorHAnsi" w:cstheme="minorHAnsi"/>
        </w:rPr>
      </w:pPr>
    </w:p>
    <w:p w14:paraId="152DD303" w14:textId="77777777" w:rsidR="00A34E76" w:rsidRDefault="0051211B" w:rsidP="0051211B">
      <w:pPr>
        <w:pStyle w:val="ListParagraph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The Cheshire LOC AGM would be held on 18</w:t>
      </w:r>
      <w:r w:rsidRPr="0051211B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March 2020 at the Cottons Hotel, Knutsford.</w:t>
      </w:r>
      <w:r w:rsidR="00884D9B" w:rsidRPr="00236939">
        <w:rPr>
          <w:rFonts w:asciiTheme="minorHAnsi" w:hAnsiTheme="minorHAnsi" w:cstheme="minorHAnsi"/>
        </w:rPr>
        <w:t xml:space="preserve">  </w:t>
      </w:r>
      <w:r w:rsidR="00E34E20">
        <w:rPr>
          <w:rFonts w:asciiTheme="minorHAnsi" w:hAnsiTheme="minorHAnsi" w:cstheme="minorHAnsi"/>
        </w:rPr>
        <w:t xml:space="preserve">FS noted the invitation to the </w:t>
      </w:r>
      <w:r w:rsidR="003351D7">
        <w:rPr>
          <w:rFonts w:asciiTheme="minorHAnsi" w:hAnsiTheme="minorHAnsi" w:cstheme="minorHAnsi"/>
        </w:rPr>
        <w:tab/>
      </w:r>
      <w:r w:rsidR="00E34E20">
        <w:rPr>
          <w:rFonts w:asciiTheme="minorHAnsi" w:hAnsiTheme="minorHAnsi" w:cstheme="minorHAnsi"/>
        </w:rPr>
        <w:t>AGM should include the caveat that the AGM and LOC meetings would be held in an appropriate venue t</w:t>
      </w:r>
      <w:r w:rsidR="003351D7">
        <w:rPr>
          <w:rFonts w:asciiTheme="minorHAnsi" w:hAnsiTheme="minorHAnsi" w:cstheme="minorHAnsi"/>
        </w:rPr>
        <w:t xml:space="preserve">hat was inclusive </w:t>
      </w:r>
      <w:r w:rsidR="003351D7">
        <w:rPr>
          <w:rFonts w:asciiTheme="minorHAnsi" w:hAnsiTheme="minorHAnsi" w:cstheme="minorHAnsi"/>
        </w:rPr>
        <w:tab/>
        <w:t xml:space="preserve">to all the profession.  </w:t>
      </w:r>
      <w:r w:rsidR="00884D9B" w:rsidRPr="00236939">
        <w:rPr>
          <w:rFonts w:asciiTheme="minorHAnsi" w:hAnsiTheme="minorHAnsi" w:cstheme="minorHAnsi"/>
        </w:rPr>
        <w:t xml:space="preserve"> </w:t>
      </w:r>
      <w:r w:rsidR="00440A47">
        <w:rPr>
          <w:rFonts w:asciiTheme="minorHAnsi" w:hAnsiTheme="minorHAnsi" w:cstheme="minorHAnsi"/>
        </w:rPr>
        <w:t>Suggestions from the profession on the location, type of venue or time of day would be welcome.</w:t>
      </w:r>
      <w:r w:rsidR="00884D9B" w:rsidRPr="00236939">
        <w:rPr>
          <w:rFonts w:asciiTheme="minorHAnsi" w:hAnsiTheme="minorHAnsi" w:cstheme="minorHAnsi"/>
        </w:rPr>
        <w:t xml:space="preserve">  </w:t>
      </w:r>
    </w:p>
    <w:p w14:paraId="3BA41548" w14:textId="347E9842" w:rsidR="004232EF" w:rsidRDefault="00A34E76" w:rsidP="0051211B">
      <w:pPr>
        <w:pStyle w:val="ListParagraph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David Knowles had agreed to be the Returning Officer for the election at the AGM.</w:t>
      </w:r>
      <w:r w:rsidR="00884D9B" w:rsidRPr="00236939">
        <w:rPr>
          <w:rFonts w:asciiTheme="minorHAnsi" w:hAnsiTheme="minorHAnsi" w:cstheme="minorHAnsi"/>
        </w:rPr>
        <w:t xml:space="preserve">    </w:t>
      </w:r>
    </w:p>
    <w:p w14:paraId="565F52E5" w14:textId="4ED42534" w:rsidR="00251337" w:rsidRPr="00236939" w:rsidRDefault="00884D9B" w:rsidP="00DA0287">
      <w:pPr>
        <w:pStyle w:val="ListParagraph"/>
        <w:jc w:val="both"/>
        <w:rPr>
          <w:rFonts w:asciiTheme="minorHAnsi" w:hAnsiTheme="minorHAnsi" w:cstheme="minorHAnsi"/>
        </w:rPr>
      </w:pPr>
      <w:r w:rsidRPr="00236939">
        <w:rPr>
          <w:rFonts w:asciiTheme="minorHAnsi" w:hAnsiTheme="minorHAnsi" w:cstheme="minorHAnsi"/>
        </w:rPr>
        <w:t xml:space="preserve">                                            </w:t>
      </w:r>
      <w:r w:rsidR="00714A5D" w:rsidRPr="00236939">
        <w:rPr>
          <w:rFonts w:asciiTheme="minorHAnsi" w:hAnsiTheme="minorHAnsi" w:cstheme="minorHAnsi"/>
        </w:rPr>
        <w:tab/>
      </w:r>
      <w:r w:rsidRPr="00236939">
        <w:rPr>
          <w:rFonts w:asciiTheme="minorHAnsi" w:hAnsiTheme="minorHAnsi" w:cstheme="minorHAnsi"/>
        </w:rPr>
        <w:t xml:space="preserve">          </w:t>
      </w:r>
    </w:p>
    <w:p w14:paraId="76D8CB41" w14:textId="4D6CE01C" w:rsidR="00610EB3" w:rsidRDefault="00B519CA" w:rsidP="00610EB3">
      <w:pPr>
        <w:pStyle w:val="ListParagraph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="00F27389">
        <w:rPr>
          <w:rFonts w:asciiTheme="minorHAnsi" w:hAnsiTheme="minorHAnsi" w:cstheme="minorHAnsi"/>
          <w:b/>
        </w:rPr>
        <w:t>7</w:t>
      </w:r>
      <w:r w:rsidR="00F20FFC" w:rsidRPr="0070673B">
        <w:rPr>
          <w:rFonts w:asciiTheme="minorHAnsi" w:hAnsiTheme="minorHAnsi" w:cstheme="minorHAnsi"/>
          <w:b/>
        </w:rPr>
        <w:t>.</w:t>
      </w:r>
      <w:r w:rsidR="00F20FFC" w:rsidRPr="0070673B">
        <w:rPr>
          <w:rFonts w:asciiTheme="minorHAnsi" w:hAnsiTheme="minorHAnsi" w:cstheme="minorHAnsi"/>
          <w:b/>
        </w:rPr>
        <w:tab/>
      </w:r>
      <w:r w:rsidR="00F27389">
        <w:rPr>
          <w:rFonts w:asciiTheme="minorHAnsi" w:hAnsiTheme="minorHAnsi" w:cstheme="minorHAnsi"/>
          <w:b/>
        </w:rPr>
        <w:t>LEHN Update</w:t>
      </w:r>
    </w:p>
    <w:p w14:paraId="64DE8303" w14:textId="08690F8A" w:rsidR="0051211B" w:rsidRDefault="0051211B" w:rsidP="00610EB3">
      <w:pPr>
        <w:pStyle w:val="ListParagraph"/>
        <w:ind w:left="0"/>
        <w:jc w:val="both"/>
        <w:rPr>
          <w:rFonts w:asciiTheme="minorHAnsi" w:hAnsiTheme="minorHAnsi" w:cstheme="minorHAnsi"/>
          <w:b/>
        </w:rPr>
      </w:pPr>
    </w:p>
    <w:p w14:paraId="4185E41E" w14:textId="665E3D99" w:rsidR="00440A47" w:rsidRDefault="00440A47" w:rsidP="00610EB3">
      <w:pPr>
        <w:pStyle w:val="ListParagraph"/>
        <w:ind w:left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Cs/>
        </w:rPr>
        <w:t xml:space="preserve">Rupesh Bagdai had sent his apologies.  </w:t>
      </w:r>
    </w:p>
    <w:p w14:paraId="486E10CA" w14:textId="77777777" w:rsidR="00440A47" w:rsidRPr="00440A47" w:rsidRDefault="00440A47" w:rsidP="00610EB3">
      <w:pPr>
        <w:pStyle w:val="ListParagraph"/>
        <w:ind w:left="0"/>
        <w:jc w:val="both"/>
        <w:rPr>
          <w:rFonts w:asciiTheme="minorHAnsi" w:hAnsiTheme="minorHAnsi" w:cstheme="minorHAnsi"/>
          <w:bCs/>
        </w:rPr>
      </w:pPr>
    </w:p>
    <w:p w14:paraId="21E38EAA" w14:textId="25C02DF4" w:rsidR="0051211B" w:rsidRDefault="0051211B" w:rsidP="00610EB3">
      <w:pPr>
        <w:pStyle w:val="ListParagraph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18.</w:t>
      </w:r>
      <w:r>
        <w:rPr>
          <w:rFonts w:asciiTheme="minorHAnsi" w:hAnsiTheme="minorHAnsi" w:cstheme="minorHAnsi"/>
          <w:b/>
        </w:rPr>
        <w:tab/>
        <w:t>AOB</w:t>
      </w:r>
    </w:p>
    <w:p w14:paraId="58AFBD2F" w14:textId="68F9A237" w:rsidR="0051211B" w:rsidRDefault="0051211B" w:rsidP="00610EB3">
      <w:pPr>
        <w:pStyle w:val="ListParagraph"/>
        <w:ind w:left="0"/>
        <w:jc w:val="both"/>
        <w:rPr>
          <w:rFonts w:asciiTheme="minorHAnsi" w:hAnsiTheme="minorHAnsi" w:cstheme="minorHAnsi"/>
          <w:b/>
        </w:rPr>
      </w:pPr>
    </w:p>
    <w:p w14:paraId="4BD118A2" w14:textId="5CC8F51B" w:rsidR="0051211B" w:rsidRPr="0051211B" w:rsidRDefault="0051211B" w:rsidP="00610EB3">
      <w:pPr>
        <w:pStyle w:val="ListParagraph"/>
        <w:ind w:left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Cs/>
        </w:rPr>
        <w:t xml:space="preserve">The IP Pilot </w:t>
      </w:r>
      <w:r w:rsidR="00FA4EA6">
        <w:rPr>
          <w:rFonts w:asciiTheme="minorHAnsi" w:hAnsiTheme="minorHAnsi" w:cstheme="minorHAnsi"/>
          <w:bCs/>
        </w:rPr>
        <w:t xml:space="preserve">was </w:t>
      </w:r>
      <w:r>
        <w:rPr>
          <w:rFonts w:asciiTheme="minorHAnsi" w:hAnsiTheme="minorHAnsi" w:cstheme="minorHAnsi"/>
          <w:bCs/>
        </w:rPr>
        <w:t xml:space="preserve">planned for East Cheshire </w:t>
      </w:r>
      <w:r w:rsidR="00FA4EA6">
        <w:rPr>
          <w:rFonts w:asciiTheme="minorHAnsi" w:hAnsiTheme="minorHAnsi" w:cstheme="minorHAnsi"/>
          <w:bCs/>
        </w:rPr>
        <w:t>(</w:t>
      </w:r>
      <w:r>
        <w:rPr>
          <w:rFonts w:asciiTheme="minorHAnsi" w:hAnsiTheme="minorHAnsi" w:cstheme="minorHAnsi"/>
          <w:bCs/>
        </w:rPr>
        <w:t>only one CCG</w:t>
      </w:r>
      <w:r w:rsidR="00FA4EA6">
        <w:rPr>
          <w:rFonts w:asciiTheme="minorHAnsi" w:hAnsiTheme="minorHAnsi" w:cstheme="minorHAnsi"/>
          <w:bCs/>
        </w:rPr>
        <w:t>)</w:t>
      </w:r>
      <w:r>
        <w:rPr>
          <w:rFonts w:asciiTheme="minorHAnsi" w:hAnsiTheme="minorHAnsi" w:cstheme="minorHAnsi"/>
          <w:bCs/>
        </w:rPr>
        <w:t xml:space="preserve">.  It was hoped the pilot would provide proof on concept to </w:t>
      </w:r>
      <w:r>
        <w:rPr>
          <w:rFonts w:asciiTheme="minorHAnsi" w:hAnsiTheme="minorHAnsi" w:cstheme="minorHAnsi"/>
          <w:bCs/>
        </w:rPr>
        <w:tab/>
        <w:t>enable the IP Pilot to be rolled out nationally.</w:t>
      </w:r>
    </w:p>
    <w:p w14:paraId="52746187" w14:textId="0AC626AF" w:rsidR="00E344C2" w:rsidRPr="00E344C2" w:rsidRDefault="00610EB3" w:rsidP="00F27389">
      <w:pPr>
        <w:pStyle w:val="ListParagraph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14:paraId="2916BFD4" w14:textId="71959712" w:rsidR="00F20FFC" w:rsidRDefault="0029013D" w:rsidP="00DA0287">
      <w:pPr>
        <w:pStyle w:val="ListParagraph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="00F27389">
        <w:rPr>
          <w:rFonts w:asciiTheme="minorHAnsi" w:hAnsiTheme="minorHAnsi" w:cstheme="minorHAnsi"/>
          <w:b/>
        </w:rPr>
        <w:t>8</w:t>
      </w:r>
      <w:r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ab/>
      </w:r>
      <w:r w:rsidR="00F20FFC" w:rsidRPr="0070673B">
        <w:rPr>
          <w:rFonts w:asciiTheme="minorHAnsi" w:hAnsiTheme="minorHAnsi" w:cstheme="minorHAnsi"/>
          <w:b/>
        </w:rPr>
        <w:t>Date of Next Meeting</w:t>
      </w:r>
    </w:p>
    <w:p w14:paraId="12D17458" w14:textId="77777777" w:rsidR="00440A47" w:rsidRPr="0070673B" w:rsidRDefault="00440A47" w:rsidP="00DA0287">
      <w:pPr>
        <w:pStyle w:val="ListParagraph"/>
        <w:ind w:left="0"/>
        <w:jc w:val="both"/>
        <w:rPr>
          <w:rFonts w:asciiTheme="minorHAnsi" w:hAnsiTheme="minorHAnsi" w:cstheme="minorHAnsi"/>
          <w:b/>
        </w:rPr>
      </w:pPr>
    </w:p>
    <w:p w14:paraId="0F2B03FD" w14:textId="258FF068" w:rsidR="00F20FFC" w:rsidRPr="00F20FFC" w:rsidRDefault="00F20FFC" w:rsidP="00DA0287">
      <w:pPr>
        <w:ind w:left="720"/>
        <w:jc w:val="both"/>
        <w:rPr>
          <w:rFonts w:asciiTheme="minorHAnsi" w:hAnsiTheme="minorHAnsi" w:cstheme="minorHAnsi"/>
        </w:rPr>
      </w:pPr>
      <w:r w:rsidRPr="00F20FFC">
        <w:rPr>
          <w:rFonts w:asciiTheme="minorHAnsi" w:hAnsiTheme="minorHAnsi" w:cstheme="minorHAnsi"/>
        </w:rPr>
        <w:t xml:space="preserve">The next meeting of the Cheshire LOC would be held </w:t>
      </w:r>
      <w:r w:rsidR="005A7229">
        <w:rPr>
          <w:rFonts w:asciiTheme="minorHAnsi" w:hAnsiTheme="minorHAnsi" w:cstheme="minorHAnsi"/>
        </w:rPr>
        <w:t>on  2020</w:t>
      </w:r>
      <w:r w:rsidR="007679D1">
        <w:rPr>
          <w:rFonts w:asciiTheme="minorHAnsi" w:hAnsiTheme="minorHAnsi" w:cstheme="minorHAnsi"/>
        </w:rPr>
        <w:t>.</w:t>
      </w:r>
      <w:r w:rsidRPr="00F20FFC">
        <w:rPr>
          <w:rFonts w:asciiTheme="minorHAnsi" w:hAnsiTheme="minorHAnsi" w:cstheme="minorHAnsi"/>
        </w:rPr>
        <w:t xml:space="preserve"> </w:t>
      </w:r>
    </w:p>
    <w:p w14:paraId="0044BFDB" w14:textId="77777777" w:rsidR="00F20FFC" w:rsidRPr="00F20FFC" w:rsidRDefault="00F20FFC" w:rsidP="00DA0287">
      <w:pPr>
        <w:ind w:left="720"/>
        <w:jc w:val="both"/>
        <w:rPr>
          <w:rFonts w:asciiTheme="minorHAnsi" w:hAnsiTheme="minorHAnsi" w:cstheme="minorHAnsi"/>
        </w:rPr>
      </w:pPr>
    </w:p>
    <w:p w14:paraId="1C4234BB" w14:textId="5ECA5BA3" w:rsidR="00D64ECF" w:rsidRPr="004B712A" w:rsidRDefault="00F20FFC" w:rsidP="008952A2">
      <w:pPr>
        <w:jc w:val="both"/>
        <w:rPr>
          <w:rFonts w:asciiTheme="minorHAnsi" w:hAnsiTheme="minorHAnsi" w:cstheme="minorHAnsi"/>
          <w:sz w:val="22"/>
          <w:szCs w:val="22"/>
        </w:rPr>
      </w:pPr>
      <w:r w:rsidRPr="00F20FFC">
        <w:rPr>
          <w:rFonts w:asciiTheme="minorHAnsi" w:hAnsiTheme="minorHAnsi" w:cstheme="minorHAnsi"/>
        </w:rPr>
        <w:tab/>
      </w:r>
      <w:r w:rsidRPr="00F20FFC">
        <w:rPr>
          <w:rFonts w:asciiTheme="minorHAnsi" w:hAnsiTheme="minorHAnsi" w:cstheme="minorHAnsi"/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415"/>
        <w:gridCol w:w="3486"/>
      </w:tblGrid>
      <w:tr w:rsidR="00D64ECF" w14:paraId="42CFF6B9" w14:textId="77777777" w:rsidTr="00D64ECF">
        <w:tc>
          <w:tcPr>
            <w:tcW w:w="1555" w:type="dxa"/>
          </w:tcPr>
          <w:p w14:paraId="6CDB19FC" w14:textId="7745A8F8" w:rsidR="00D64ECF" w:rsidRPr="00D64ECF" w:rsidRDefault="00D64ECF" w:rsidP="00F20F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4E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Owner</w:t>
            </w:r>
          </w:p>
        </w:tc>
        <w:tc>
          <w:tcPr>
            <w:tcW w:w="5415" w:type="dxa"/>
          </w:tcPr>
          <w:p w14:paraId="2C80D514" w14:textId="576D7564" w:rsidR="00D64ECF" w:rsidRPr="00D64ECF" w:rsidRDefault="00D64ECF" w:rsidP="00F20F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4E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3486" w:type="dxa"/>
          </w:tcPr>
          <w:p w14:paraId="657B35E8" w14:textId="1E6DFC06" w:rsidR="00D64ECF" w:rsidRPr="00D64ECF" w:rsidRDefault="00D64ECF" w:rsidP="00F20F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Update</w:t>
            </w:r>
          </w:p>
        </w:tc>
      </w:tr>
      <w:tr w:rsidR="00D64ECF" w14:paraId="5217F13D" w14:textId="77777777" w:rsidTr="00D64ECF">
        <w:tc>
          <w:tcPr>
            <w:tcW w:w="1555" w:type="dxa"/>
          </w:tcPr>
          <w:p w14:paraId="3F38F132" w14:textId="2DEAED46" w:rsidR="00D64ECF" w:rsidRDefault="00850D98" w:rsidP="00F20F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SMcB</w:t>
            </w:r>
          </w:p>
        </w:tc>
        <w:tc>
          <w:tcPr>
            <w:tcW w:w="5415" w:type="dxa"/>
          </w:tcPr>
          <w:p w14:paraId="0689EAC7" w14:textId="58B46615" w:rsidR="00D64ECF" w:rsidRPr="00850D98" w:rsidRDefault="00850D98" w:rsidP="00F20F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0D98">
              <w:rPr>
                <w:rFonts w:asciiTheme="minorHAnsi" w:hAnsiTheme="minorHAnsi" w:cstheme="minorHAnsi"/>
              </w:rPr>
              <w:t>SMcB to arrange the Cottons Hotel for 20</w:t>
            </w:r>
            <w:r w:rsidRPr="00850D98">
              <w:rPr>
                <w:rFonts w:asciiTheme="minorHAnsi" w:hAnsiTheme="minorHAnsi" w:cstheme="minorHAnsi"/>
                <w:vertAlign w:val="superscript"/>
              </w:rPr>
              <w:t>th</w:t>
            </w:r>
            <w:r w:rsidRPr="00850D98">
              <w:rPr>
                <w:rFonts w:asciiTheme="minorHAnsi" w:hAnsiTheme="minorHAnsi" w:cstheme="minorHAnsi"/>
              </w:rPr>
              <w:t xml:space="preserve"> May 2020</w:t>
            </w:r>
          </w:p>
        </w:tc>
        <w:tc>
          <w:tcPr>
            <w:tcW w:w="3486" w:type="dxa"/>
          </w:tcPr>
          <w:p w14:paraId="74007F13" w14:textId="298B1CBA" w:rsidR="00D64ECF" w:rsidRDefault="00850D98" w:rsidP="00F20F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Complete.</w:t>
            </w:r>
          </w:p>
        </w:tc>
      </w:tr>
      <w:tr w:rsidR="00D64ECF" w14:paraId="2ABC6163" w14:textId="77777777" w:rsidTr="00D64ECF">
        <w:tc>
          <w:tcPr>
            <w:tcW w:w="1555" w:type="dxa"/>
          </w:tcPr>
          <w:p w14:paraId="7B8E9C61" w14:textId="23741905" w:rsidR="00D64ECF" w:rsidRDefault="00850D98" w:rsidP="00F20F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HN/AT</w:t>
            </w:r>
          </w:p>
        </w:tc>
        <w:tc>
          <w:tcPr>
            <w:tcW w:w="5415" w:type="dxa"/>
          </w:tcPr>
          <w:p w14:paraId="291232AC" w14:textId="044F7484" w:rsidR="00D64ECF" w:rsidRPr="00850D98" w:rsidRDefault="00850D98" w:rsidP="00F20F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0D98">
              <w:rPr>
                <w:rFonts w:asciiTheme="minorHAnsi" w:hAnsiTheme="minorHAnsi" w:cstheme="minorHAnsi"/>
              </w:rPr>
              <w:t>Hari Notay and Amy Thompson would enrol on the induction course.</w:t>
            </w:r>
          </w:p>
        </w:tc>
        <w:tc>
          <w:tcPr>
            <w:tcW w:w="3486" w:type="dxa"/>
          </w:tcPr>
          <w:p w14:paraId="3A2EA6A9" w14:textId="3BBEF615" w:rsidR="00D64ECF" w:rsidRDefault="00850D98" w:rsidP="00F20F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Complete.</w:t>
            </w:r>
          </w:p>
        </w:tc>
      </w:tr>
      <w:tr w:rsidR="00D64ECF" w14:paraId="1087D062" w14:textId="77777777" w:rsidTr="00D64ECF">
        <w:tc>
          <w:tcPr>
            <w:tcW w:w="1555" w:type="dxa"/>
          </w:tcPr>
          <w:p w14:paraId="17F0CB17" w14:textId="268BF5AB" w:rsidR="00D64ECF" w:rsidRDefault="00850D98" w:rsidP="00F20F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FS</w:t>
            </w:r>
          </w:p>
        </w:tc>
        <w:tc>
          <w:tcPr>
            <w:tcW w:w="5415" w:type="dxa"/>
          </w:tcPr>
          <w:p w14:paraId="6170294E" w14:textId="7E0B404D" w:rsidR="00850D98" w:rsidRPr="00850D98" w:rsidRDefault="00850D98" w:rsidP="00850D98">
            <w:pPr>
              <w:pStyle w:val="List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850D98">
              <w:rPr>
                <w:rFonts w:asciiTheme="minorHAnsi" w:hAnsiTheme="minorHAnsi" w:cstheme="minorHAnsi"/>
              </w:rPr>
              <w:t>FS to make contact with all PCNs leads in Cheshire.</w:t>
            </w:r>
          </w:p>
          <w:p w14:paraId="0BABE6B5" w14:textId="77777777" w:rsidR="00D64ECF" w:rsidRPr="00850D98" w:rsidRDefault="00D64ECF" w:rsidP="00F20F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6" w:type="dxa"/>
          </w:tcPr>
          <w:p w14:paraId="5CBE6DD1" w14:textId="09A9B153" w:rsidR="00D64ECF" w:rsidRDefault="00850D98" w:rsidP="00F20F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Ongoing.  </w:t>
            </w:r>
          </w:p>
        </w:tc>
      </w:tr>
      <w:tr w:rsidR="00D64ECF" w14:paraId="1D3934FC" w14:textId="77777777" w:rsidTr="00D64ECF">
        <w:tc>
          <w:tcPr>
            <w:tcW w:w="1555" w:type="dxa"/>
          </w:tcPr>
          <w:p w14:paraId="4551F0D4" w14:textId="013BE4B2" w:rsidR="00D64ECF" w:rsidRDefault="00850D98" w:rsidP="00F20F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</w:p>
        </w:tc>
        <w:tc>
          <w:tcPr>
            <w:tcW w:w="5415" w:type="dxa"/>
          </w:tcPr>
          <w:p w14:paraId="7390DBD0" w14:textId="1B0523E4" w:rsidR="00D64ECF" w:rsidRPr="00850D98" w:rsidRDefault="00850D98" w:rsidP="00F20F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0D98">
              <w:rPr>
                <w:rFonts w:asciiTheme="minorHAnsi" w:hAnsiTheme="minorHAnsi" w:cstheme="minorHAnsi"/>
              </w:rPr>
              <w:t>Committee Members were asked to forward pictures of their use of the Dry January Posters.</w:t>
            </w:r>
          </w:p>
        </w:tc>
        <w:tc>
          <w:tcPr>
            <w:tcW w:w="3486" w:type="dxa"/>
          </w:tcPr>
          <w:p w14:paraId="174DC2DC" w14:textId="3236FE48" w:rsidR="00D64ECF" w:rsidRDefault="00850D98" w:rsidP="00F20F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Complete</w:t>
            </w:r>
          </w:p>
        </w:tc>
      </w:tr>
      <w:tr w:rsidR="00D64ECF" w14:paraId="4C76DDB9" w14:textId="77777777" w:rsidTr="00D64ECF">
        <w:tc>
          <w:tcPr>
            <w:tcW w:w="1555" w:type="dxa"/>
          </w:tcPr>
          <w:p w14:paraId="36B270D4" w14:textId="1AE9070A" w:rsidR="00D64ECF" w:rsidRDefault="00850D98" w:rsidP="00F20F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JM</w:t>
            </w:r>
          </w:p>
        </w:tc>
        <w:tc>
          <w:tcPr>
            <w:tcW w:w="5415" w:type="dxa"/>
          </w:tcPr>
          <w:p w14:paraId="2104D74B" w14:textId="77777777" w:rsidR="00850D98" w:rsidRPr="00850D98" w:rsidRDefault="00850D98" w:rsidP="00850D98">
            <w:pPr>
              <w:pStyle w:val="List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850D98">
              <w:rPr>
                <w:rFonts w:asciiTheme="minorHAnsi" w:hAnsiTheme="minorHAnsi" w:cstheme="minorHAnsi"/>
              </w:rPr>
              <w:t>JM to progress addition to the DRSS leaflet.</w:t>
            </w:r>
          </w:p>
          <w:p w14:paraId="769F4137" w14:textId="77777777" w:rsidR="00D64ECF" w:rsidRPr="00850D98" w:rsidRDefault="00D64ECF" w:rsidP="00F20F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6" w:type="dxa"/>
          </w:tcPr>
          <w:p w14:paraId="5695D0C4" w14:textId="77777777" w:rsidR="00D64ECF" w:rsidRDefault="00D64ECF" w:rsidP="00F20F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0D98" w14:paraId="69627CC8" w14:textId="77777777" w:rsidTr="00D64ECF">
        <w:tc>
          <w:tcPr>
            <w:tcW w:w="1555" w:type="dxa"/>
          </w:tcPr>
          <w:p w14:paraId="724A231C" w14:textId="5F745727" w:rsidR="00850D98" w:rsidRDefault="00850D98" w:rsidP="00F20F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JS/AR</w:t>
            </w:r>
          </w:p>
        </w:tc>
        <w:tc>
          <w:tcPr>
            <w:tcW w:w="5415" w:type="dxa"/>
          </w:tcPr>
          <w:p w14:paraId="2131E568" w14:textId="025A0384" w:rsidR="00850D98" w:rsidRPr="00850D98" w:rsidRDefault="00850D98" w:rsidP="00850D98">
            <w:pPr>
              <w:pStyle w:val="List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850D98">
              <w:rPr>
                <w:rFonts w:asciiTheme="minorHAnsi" w:hAnsiTheme="minorHAnsi" w:cstheme="minorHAnsi"/>
              </w:rPr>
              <w:t>Jane and Andy to consider presenting the pathway at the AGM.</w:t>
            </w:r>
          </w:p>
        </w:tc>
        <w:tc>
          <w:tcPr>
            <w:tcW w:w="3486" w:type="dxa"/>
          </w:tcPr>
          <w:p w14:paraId="123A808E" w14:textId="77777777" w:rsidR="00850D98" w:rsidRDefault="00850D98" w:rsidP="00F20F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AD3D5A9" w14:textId="1F3A57AC" w:rsidR="00C24A82" w:rsidRPr="004B712A" w:rsidRDefault="00C24A82" w:rsidP="00F20FFC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C24A82" w:rsidRPr="004B712A" w:rsidSect="000E46F2">
      <w:headerReference w:type="default" r:id="rId8"/>
      <w:footerReference w:type="default" r:id="rId9"/>
      <w:pgSz w:w="11906" w:h="16838" w:code="9"/>
      <w:pgMar w:top="624" w:right="720" w:bottom="624" w:left="720" w:header="0" w:footer="28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BDA67" w14:textId="77777777" w:rsidR="004D5A2A" w:rsidRDefault="004D5A2A">
      <w:r>
        <w:separator/>
      </w:r>
    </w:p>
  </w:endnote>
  <w:endnote w:type="continuationSeparator" w:id="0">
    <w:p w14:paraId="388B9870" w14:textId="77777777" w:rsidR="004D5A2A" w:rsidRDefault="004D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08258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9AFBC" w14:textId="18111D93" w:rsidR="002544E5" w:rsidRDefault="002544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C4578B" w14:textId="77777777" w:rsidR="00336F6B" w:rsidRDefault="00336F6B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1E687" w14:textId="77777777" w:rsidR="004D5A2A" w:rsidRDefault="004D5A2A">
      <w:r>
        <w:separator/>
      </w:r>
    </w:p>
  </w:footnote>
  <w:footnote w:type="continuationSeparator" w:id="0">
    <w:p w14:paraId="1BE933BC" w14:textId="77777777" w:rsidR="004D5A2A" w:rsidRDefault="004D5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97819" w14:textId="4EA854F9" w:rsidR="00336F6B" w:rsidRDefault="00336F6B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4A72"/>
    <w:multiLevelType w:val="hybridMultilevel"/>
    <w:tmpl w:val="864EBF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CD2E95"/>
    <w:multiLevelType w:val="hybridMultilevel"/>
    <w:tmpl w:val="8D100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06CAD"/>
    <w:multiLevelType w:val="hybridMultilevel"/>
    <w:tmpl w:val="335A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C0478"/>
    <w:multiLevelType w:val="hybridMultilevel"/>
    <w:tmpl w:val="529CC5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156" w:hanging="360"/>
      </w:pPr>
    </w:lvl>
    <w:lvl w:ilvl="2" w:tplc="0809001B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0EE2EDE"/>
    <w:multiLevelType w:val="hybridMultilevel"/>
    <w:tmpl w:val="690EB0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AB6D79"/>
    <w:multiLevelType w:val="hybridMultilevel"/>
    <w:tmpl w:val="20E66B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E072EA"/>
    <w:multiLevelType w:val="hybridMultilevel"/>
    <w:tmpl w:val="A2DE89A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012BF9"/>
    <w:multiLevelType w:val="hybridMultilevel"/>
    <w:tmpl w:val="30069B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DA5DFB"/>
    <w:multiLevelType w:val="hybridMultilevel"/>
    <w:tmpl w:val="4C141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B6944"/>
    <w:multiLevelType w:val="hybridMultilevel"/>
    <w:tmpl w:val="5BD44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E3263"/>
    <w:multiLevelType w:val="hybridMultilevel"/>
    <w:tmpl w:val="9F9C993C"/>
    <w:lvl w:ilvl="0" w:tplc="88E64F24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4177B5"/>
    <w:multiLevelType w:val="hybridMultilevel"/>
    <w:tmpl w:val="652A90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F229EF"/>
    <w:multiLevelType w:val="hybridMultilevel"/>
    <w:tmpl w:val="BED446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E17606"/>
    <w:multiLevelType w:val="hybridMultilevel"/>
    <w:tmpl w:val="4C8E37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70915"/>
    <w:multiLevelType w:val="hybridMultilevel"/>
    <w:tmpl w:val="4CF26DDA"/>
    <w:lvl w:ilvl="0" w:tplc="08090001">
      <w:start w:val="1"/>
      <w:numFmt w:val="bullet"/>
      <w:lvlText w:val=""/>
      <w:lvlJc w:val="left"/>
      <w:pPr>
        <w:ind w:left="221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15" w15:restartNumberingAfterBreak="0">
    <w:nsid w:val="3FF267AF"/>
    <w:multiLevelType w:val="hybridMultilevel"/>
    <w:tmpl w:val="58AC1B72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6" w15:restartNumberingAfterBreak="0">
    <w:nsid w:val="441F0915"/>
    <w:multiLevelType w:val="hybridMultilevel"/>
    <w:tmpl w:val="5A866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7406E"/>
    <w:multiLevelType w:val="hybridMultilevel"/>
    <w:tmpl w:val="DE4C9ECA"/>
    <w:lvl w:ilvl="0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8" w15:restartNumberingAfterBreak="0">
    <w:nsid w:val="4CE531BF"/>
    <w:multiLevelType w:val="hybridMultilevel"/>
    <w:tmpl w:val="5F9427D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4EB37931"/>
    <w:multiLevelType w:val="hybridMultilevel"/>
    <w:tmpl w:val="5B1A80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4488D"/>
    <w:multiLevelType w:val="hybridMultilevel"/>
    <w:tmpl w:val="2BF48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93FED"/>
    <w:multiLevelType w:val="hybridMultilevel"/>
    <w:tmpl w:val="5758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86863"/>
    <w:multiLevelType w:val="hybridMultilevel"/>
    <w:tmpl w:val="B7DC01D0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55E50455"/>
    <w:multiLevelType w:val="hybridMultilevel"/>
    <w:tmpl w:val="6C66F9D2"/>
    <w:lvl w:ilvl="0" w:tplc="F3B28720">
      <w:start w:val="9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FB228A"/>
    <w:multiLevelType w:val="hybridMultilevel"/>
    <w:tmpl w:val="A7446C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5470E7"/>
    <w:multiLevelType w:val="hybridMultilevel"/>
    <w:tmpl w:val="4EBC0E1C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64C06AE2"/>
    <w:multiLevelType w:val="hybridMultilevel"/>
    <w:tmpl w:val="453689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0060D6"/>
    <w:multiLevelType w:val="hybridMultilevel"/>
    <w:tmpl w:val="0F9AFE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50666"/>
    <w:multiLevelType w:val="hybridMultilevel"/>
    <w:tmpl w:val="BCE08CCA"/>
    <w:lvl w:ilvl="0" w:tplc="2C38B2F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F90BE0"/>
    <w:multiLevelType w:val="hybridMultilevel"/>
    <w:tmpl w:val="79A88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6"/>
  </w:num>
  <w:num w:numId="4">
    <w:abstractNumId w:val="25"/>
  </w:num>
  <w:num w:numId="5">
    <w:abstractNumId w:val="5"/>
  </w:num>
  <w:num w:numId="6">
    <w:abstractNumId w:val="24"/>
  </w:num>
  <w:num w:numId="7">
    <w:abstractNumId w:val="26"/>
  </w:num>
  <w:num w:numId="8">
    <w:abstractNumId w:val="14"/>
  </w:num>
  <w:num w:numId="9">
    <w:abstractNumId w:val="0"/>
  </w:num>
  <w:num w:numId="10">
    <w:abstractNumId w:val="4"/>
  </w:num>
  <w:num w:numId="11">
    <w:abstractNumId w:val="8"/>
  </w:num>
  <w:num w:numId="12">
    <w:abstractNumId w:val="29"/>
  </w:num>
  <w:num w:numId="13">
    <w:abstractNumId w:val="20"/>
  </w:num>
  <w:num w:numId="14">
    <w:abstractNumId w:val="18"/>
  </w:num>
  <w:num w:numId="15">
    <w:abstractNumId w:val="22"/>
  </w:num>
  <w:num w:numId="16">
    <w:abstractNumId w:val="17"/>
  </w:num>
  <w:num w:numId="17">
    <w:abstractNumId w:val="11"/>
  </w:num>
  <w:num w:numId="18">
    <w:abstractNumId w:val="19"/>
  </w:num>
  <w:num w:numId="19">
    <w:abstractNumId w:val="13"/>
  </w:num>
  <w:num w:numId="20">
    <w:abstractNumId w:val="2"/>
  </w:num>
  <w:num w:numId="21">
    <w:abstractNumId w:val="15"/>
  </w:num>
  <w:num w:numId="22">
    <w:abstractNumId w:val="9"/>
  </w:num>
  <w:num w:numId="23">
    <w:abstractNumId w:val="1"/>
  </w:num>
  <w:num w:numId="24">
    <w:abstractNumId w:val="16"/>
  </w:num>
  <w:num w:numId="25">
    <w:abstractNumId w:val="21"/>
  </w:num>
  <w:num w:numId="26">
    <w:abstractNumId w:val="28"/>
  </w:num>
  <w:num w:numId="27">
    <w:abstractNumId w:val="7"/>
  </w:num>
  <w:num w:numId="28">
    <w:abstractNumId w:val="23"/>
  </w:num>
  <w:num w:numId="29">
    <w:abstractNumId w:val="12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DB3"/>
    <w:rsid w:val="00001095"/>
    <w:rsid w:val="0000417E"/>
    <w:rsid w:val="0001205C"/>
    <w:rsid w:val="00020B9A"/>
    <w:rsid w:val="00020DB3"/>
    <w:rsid w:val="000215E9"/>
    <w:rsid w:val="00023AF4"/>
    <w:rsid w:val="00025DDA"/>
    <w:rsid w:val="00026752"/>
    <w:rsid w:val="00027EE8"/>
    <w:rsid w:val="0003109E"/>
    <w:rsid w:val="00031E0B"/>
    <w:rsid w:val="00032B97"/>
    <w:rsid w:val="00035132"/>
    <w:rsid w:val="00043C84"/>
    <w:rsid w:val="00044EFA"/>
    <w:rsid w:val="00047F4E"/>
    <w:rsid w:val="00055D02"/>
    <w:rsid w:val="00060B3F"/>
    <w:rsid w:val="00061E0C"/>
    <w:rsid w:val="0006425E"/>
    <w:rsid w:val="00066171"/>
    <w:rsid w:val="0007714A"/>
    <w:rsid w:val="00084B61"/>
    <w:rsid w:val="00093ABF"/>
    <w:rsid w:val="00095E79"/>
    <w:rsid w:val="00095ED8"/>
    <w:rsid w:val="000965A1"/>
    <w:rsid w:val="000A2EFA"/>
    <w:rsid w:val="000A3D8C"/>
    <w:rsid w:val="000A4D7D"/>
    <w:rsid w:val="000A5F89"/>
    <w:rsid w:val="000B0024"/>
    <w:rsid w:val="000C4547"/>
    <w:rsid w:val="000C7DF8"/>
    <w:rsid w:val="000D24C0"/>
    <w:rsid w:val="000D46C0"/>
    <w:rsid w:val="000D525F"/>
    <w:rsid w:val="000E06A0"/>
    <w:rsid w:val="000E46F2"/>
    <w:rsid w:val="000E5B87"/>
    <w:rsid w:val="000F3CDA"/>
    <w:rsid w:val="00100AB8"/>
    <w:rsid w:val="0010255A"/>
    <w:rsid w:val="00103534"/>
    <w:rsid w:val="001035A8"/>
    <w:rsid w:val="00106349"/>
    <w:rsid w:val="001105B2"/>
    <w:rsid w:val="001114C9"/>
    <w:rsid w:val="0011224A"/>
    <w:rsid w:val="0011230D"/>
    <w:rsid w:val="0011346F"/>
    <w:rsid w:val="00114158"/>
    <w:rsid w:val="00116AA1"/>
    <w:rsid w:val="00120D3D"/>
    <w:rsid w:val="0012390C"/>
    <w:rsid w:val="00124029"/>
    <w:rsid w:val="00130FE6"/>
    <w:rsid w:val="00132CBD"/>
    <w:rsid w:val="00133285"/>
    <w:rsid w:val="00137D54"/>
    <w:rsid w:val="001424C0"/>
    <w:rsid w:val="0014778E"/>
    <w:rsid w:val="00155606"/>
    <w:rsid w:val="001606AC"/>
    <w:rsid w:val="00160BE5"/>
    <w:rsid w:val="00161644"/>
    <w:rsid w:val="001678CD"/>
    <w:rsid w:val="001717D3"/>
    <w:rsid w:val="00176F74"/>
    <w:rsid w:val="001808D8"/>
    <w:rsid w:val="001833A4"/>
    <w:rsid w:val="00187585"/>
    <w:rsid w:val="001915C4"/>
    <w:rsid w:val="001937F4"/>
    <w:rsid w:val="001A1C30"/>
    <w:rsid w:val="001B2C11"/>
    <w:rsid w:val="001B2CEB"/>
    <w:rsid w:val="001B6496"/>
    <w:rsid w:val="001D047E"/>
    <w:rsid w:val="001D1C58"/>
    <w:rsid w:val="001E15B4"/>
    <w:rsid w:val="001E5FE1"/>
    <w:rsid w:val="0021369D"/>
    <w:rsid w:val="0021649B"/>
    <w:rsid w:val="002172BC"/>
    <w:rsid w:val="00220161"/>
    <w:rsid w:val="002227A7"/>
    <w:rsid w:val="00227C2C"/>
    <w:rsid w:val="0023160F"/>
    <w:rsid w:val="002345CC"/>
    <w:rsid w:val="00234EA2"/>
    <w:rsid w:val="00236939"/>
    <w:rsid w:val="00237E64"/>
    <w:rsid w:val="0024024B"/>
    <w:rsid w:val="002439CD"/>
    <w:rsid w:val="00251337"/>
    <w:rsid w:val="002544E5"/>
    <w:rsid w:val="00263F28"/>
    <w:rsid w:val="00264EB3"/>
    <w:rsid w:val="002700E2"/>
    <w:rsid w:val="002715DE"/>
    <w:rsid w:val="002745FE"/>
    <w:rsid w:val="00276266"/>
    <w:rsid w:val="00277214"/>
    <w:rsid w:val="00282F30"/>
    <w:rsid w:val="00287FDB"/>
    <w:rsid w:val="0029013D"/>
    <w:rsid w:val="00291BFC"/>
    <w:rsid w:val="00292F7B"/>
    <w:rsid w:val="00296C83"/>
    <w:rsid w:val="00296E4A"/>
    <w:rsid w:val="002A6179"/>
    <w:rsid w:val="002A7AB3"/>
    <w:rsid w:val="002B0A6F"/>
    <w:rsid w:val="002B2B39"/>
    <w:rsid w:val="002B7D6A"/>
    <w:rsid w:val="002C015F"/>
    <w:rsid w:val="002C545C"/>
    <w:rsid w:val="002D37EF"/>
    <w:rsid w:val="002D64FF"/>
    <w:rsid w:val="002E0E1A"/>
    <w:rsid w:val="002E5368"/>
    <w:rsid w:val="002E5CA0"/>
    <w:rsid w:val="002F03D4"/>
    <w:rsid w:val="002F1A4D"/>
    <w:rsid w:val="002F389A"/>
    <w:rsid w:val="002F6015"/>
    <w:rsid w:val="002F78D7"/>
    <w:rsid w:val="00301116"/>
    <w:rsid w:val="00303B68"/>
    <w:rsid w:val="0030417A"/>
    <w:rsid w:val="00304A6F"/>
    <w:rsid w:val="00306021"/>
    <w:rsid w:val="0030668C"/>
    <w:rsid w:val="003106EC"/>
    <w:rsid w:val="00314B06"/>
    <w:rsid w:val="00327353"/>
    <w:rsid w:val="00334560"/>
    <w:rsid w:val="003351D7"/>
    <w:rsid w:val="00336F6B"/>
    <w:rsid w:val="00337066"/>
    <w:rsid w:val="00340D6B"/>
    <w:rsid w:val="00343962"/>
    <w:rsid w:val="00351D0D"/>
    <w:rsid w:val="00354442"/>
    <w:rsid w:val="00354DEF"/>
    <w:rsid w:val="00360E17"/>
    <w:rsid w:val="003775B6"/>
    <w:rsid w:val="00377AA6"/>
    <w:rsid w:val="00380152"/>
    <w:rsid w:val="00381158"/>
    <w:rsid w:val="0038447E"/>
    <w:rsid w:val="00385133"/>
    <w:rsid w:val="00385250"/>
    <w:rsid w:val="00385A74"/>
    <w:rsid w:val="00392B8E"/>
    <w:rsid w:val="0039335D"/>
    <w:rsid w:val="00395EC8"/>
    <w:rsid w:val="003A4F44"/>
    <w:rsid w:val="003A6B99"/>
    <w:rsid w:val="003B236B"/>
    <w:rsid w:val="003C04FC"/>
    <w:rsid w:val="003C4E17"/>
    <w:rsid w:val="003C7A0D"/>
    <w:rsid w:val="003D27E2"/>
    <w:rsid w:val="003D2897"/>
    <w:rsid w:val="003D4D00"/>
    <w:rsid w:val="003E06B8"/>
    <w:rsid w:val="003E4A07"/>
    <w:rsid w:val="003F26DC"/>
    <w:rsid w:val="003F3D5E"/>
    <w:rsid w:val="003F5375"/>
    <w:rsid w:val="003F5780"/>
    <w:rsid w:val="003F63AF"/>
    <w:rsid w:val="00403376"/>
    <w:rsid w:val="00404037"/>
    <w:rsid w:val="00404B05"/>
    <w:rsid w:val="00406139"/>
    <w:rsid w:val="00411AA1"/>
    <w:rsid w:val="0041313F"/>
    <w:rsid w:val="00413F1A"/>
    <w:rsid w:val="004162F2"/>
    <w:rsid w:val="004232EF"/>
    <w:rsid w:val="00424CDC"/>
    <w:rsid w:val="00430E79"/>
    <w:rsid w:val="004315D0"/>
    <w:rsid w:val="004363CB"/>
    <w:rsid w:val="00436F1C"/>
    <w:rsid w:val="00440A47"/>
    <w:rsid w:val="004457B1"/>
    <w:rsid w:val="00445B1F"/>
    <w:rsid w:val="004549C5"/>
    <w:rsid w:val="0046648A"/>
    <w:rsid w:val="0047303C"/>
    <w:rsid w:val="00473CE2"/>
    <w:rsid w:val="00483FA2"/>
    <w:rsid w:val="00484005"/>
    <w:rsid w:val="004848AD"/>
    <w:rsid w:val="00487135"/>
    <w:rsid w:val="00493C45"/>
    <w:rsid w:val="0049458E"/>
    <w:rsid w:val="004A045C"/>
    <w:rsid w:val="004A062E"/>
    <w:rsid w:val="004A215D"/>
    <w:rsid w:val="004A4E40"/>
    <w:rsid w:val="004B0C46"/>
    <w:rsid w:val="004B1726"/>
    <w:rsid w:val="004B4C8C"/>
    <w:rsid w:val="004B712A"/>
    <w:rsid w:val="004C3189"/>
    <w:rsid w:val="004C3EE6"/>
    <w:rsid w:val="004C4C0F"/>
    <w:rsid w:val="004D3FDF"/>
    <w:rsid w:val="004D5A2A"/>
    <w:rsid w:val="004D7E52"/>
    <w:rsid w:val="004E032D"/>
    <w:rsid w:val="004E548D"/>
    <w:rsid w:val="004E5E5F"/>
    <w:rsid w:val="004E7797"/>
    <w:rsid w:val="004E7EFD"/>
    <w:rsid w:val="004F0A05"/>
    <w:rsid w:val="004F2731"/>
    <w:rsid w:val="004F30A1"/>
    <w:rsid w:val="00503EC5"/>
    <w:rsid w:val="00504C7F"/>
    <w:rsid w:val="00505E71"/>
    <w:rsid w:val="0051211B"/>
    <w:rsid w:val="00513E6F"/>
    <w:rsid w:val="005216F7"/>
    <w:rsid w:val="0052320C"/>
    <w:rsid w:val="00526AE5"/>
    <w:rsid w:val="00531473"/>
    <w:rsid w:val="00531D3F"/>
    <w:rsid w:val="00535D74"/>
    <w:rsid w:val="00536B5F"/>
    <w:rsid w:val="00540B7A"/>
    <w:rsid w:val="005431AB"/>
    <w:rsid w:val="0054325F"/>
    <w:rsid w:val="00544941"/>
    <w:rsid w:val="00544E39"/>
    <w:rsid w:val="00545260"/>
    <w:rsid w:val="005533D9"/>
    <w:rsid w:val="00556E6C"/>
    <w:rsid w:val="00556EBB"/>
    <w:rsid w:val="00560191"/>
    <w:rsid w:val="00560309"/>
    <w:rsid w:val="005647CF"/>
    <w:rsid w:val="00565BDE"/>
    <w:rsid w:val="00572666"/>
    <w:rsid w:val="00575408"/>
    <w:rsid w:val="00577140"/>
    <w:rsid w:val="0058257A"/>
    <w:rsid w:val="00583A6F"/>
    <w:rsid w:val="00587AE2"/>
    <w:rsid w:val="0059295C"/>
    <w:rsid w:val="005A11EE"/>
    <w:rsid w:val="005A346C"/>
    <w:rsid w:val="005A7229"/>
    <w:rsid w:val="005B0B0B"/>
    <w:rsid w:val="005B3272"/>
    <w:rsid w:val="005B44D0"/>
    <w:rsid w:val="005B6DBB"/>
    <w:rsid w:val="005C697C"/>
    <w:rsid w:val="005C71EE"/>
    <w:rsid w:val="005D47F2"/>
    <w:rsid w:val="005D6549"/>
    <w:rsid w:val="005D70DB"/>
    <w:rsid w:val="005E2076"/>
    <w:rsid w:val="005E2C90"/>
    <w:rsid w:val="005E36F6"/>
    <w:rsid w:val="005E40EA"/>
    <w:rsid w:val="005E5602"/>
    <w:rsid w:val="005F4027"/>
    <w:rsid w:val="005F687C"/>
    <w:rsid w:val="005F6A95"/>
    <w:rsid w:val="006076BE"/>
    <w:rsid w:val="006104C0"/>
    <w:rsid w:val="006104FA"/>
    <w:rsid w:val="00610754"/>
    <w:rsid w:val="00610EB3"/>
    <w:rsid w:val="00612778"/>
    <w:rsid w:val="00612FA9"/>
    <w:rsid w:val="006144A0"/>
    <w:rsid w:val="00615B74"/>
    <w:rsid w:val="00622083"/>
    <w:rsid w:val="00623E39"/>
    <w:rsid w:val="00650916"/>
    <w:rsid w:val="0065185A"/>
    <w:rsid w:val="006561DF"/>
    <w:rsid w:val="00656B3F"/>
    <w:rsid w:val="00661A18"/>
    <w:rsid w:val="0066225A"/>
    <w:rsid w:val="00670861"/>
    <w:rsid w:val="0068000C"/>
    <w:rsid w:val="00685B21"/>
    <w:rsid w:val="00686D8B"/>
    <w:rsid w:val="00690AEC"/>
    <w:rsid w:val="00693EB2"/>
    <w:rsid w:val="00695E8F"/>
    <w:rsid w:val="006A56F1"/>
    <w:rsid w:val="006B2403"/>
    <w:rsid w:val="006B3FA7"/>
    <w:rsid w:val="006C1772"/>
    <w:rsid w:val="006C69E1"/>
    <w:rsid w:val="006D12CC"/>
    <w:rsid w:val="006D2DA3"/>
    <w:rsid w:val="006D3FAF"/>
    <w:rsid w:val="006D53DE"/>
    <w:rsid w:val="006E43E4"/>
    <w:rsid w:val="006F23E9"/>
    <w:rsid w:val="006F4D0E"/>
    <w:rsid w:val="00700F59"/>
    <w:rsid w:val="00704274"/>
    <w:rsid w:val="0070673B"/>
    <w:rsid w:val="00714A5D"/>
    <w:rsid w:val="00714B63"/>
    <w:rsid w:val="00715545"/>
    <w:rsid w:val="007168B4"/>
    <w:rsid w:val="007200A1"/>
    <w:rsid w:val="0072072B"/>
    <w:rsid w:val="00722122"/>
    <w:rsid w:val="007341E8"/>
    <w:rsid w:val="00746B07"/>
    <w:rsid w:val="00755AB7"/>
    <w:rsid w:val="00762B9D"/>
    <w:rsid w:val="007679D1"/>
    <w:rsid w:val="00767A0D"/>
    <w:rsid w:val="00767A2C"/>
    <w:rsid w:val="00767D16"/>
    <w:rsid w:val="00781238"/>
    <w:rsid w:val="0078346C"/>
    <w:rsid w:val="00783A9A"/>
    <w:rsid w:val="00785108"/>
    <w:rsid w:val="00786327"/>
    <w:rsid w:val="00787C89"/>
    <w:rsid w:val="007922BB"/>
    <w:rsid w:val="00792A8F"/>
    <w:rsid w:val="007933E3"/>
    <w:rsid w:val="007A5F4A"/>
    <w:rsid w:val="007B28DD"/>
    <w:rsid w:val="007B29D0"/>
    <w:rsid w:val="007B4716"/>
    <w:rsid w:val="007D5E5B"/>
    <w:rsid w:val="007D75A2"/>
    <w:rsid w:val="007E1766"/>
    <w:rsid w:val="007F1AAF"/>
    <w:rsid w:val="007F1E18"/>
    <w:rsid w:val="00800595"/>
    <w:rsid w:val="00802147"/>
    <w:rsid w:val="008062BA"/>
    <w:rsid w:val="00807A7E"/>
    <w:rsid w:val="00811A19"/>
    <w:rsid w:val="00817521"/>
    <w:rsid w:val="008342A1"/>
    <w:rsid w:val="00840FD6"/>
    <w:rsid w:val="00841C5A"/>
    <w:rsid w:val="008434AC"/>
    <w:rsid w:val="00850D98"/>
    <w:rsid w:val="00856FE5"/>
    <w:rsid w:val="00857399"/>
    <w:rsid w:val="008600BC"/>
    <w:rsid w:val="00863D6B"/>
    <w:rsid w:val="00865A55"/>
    <w:rsid w:val="00871400"/>
    <w:rsid w:val="008717A5"/>
    <w:rsid w:val="00874EB7"/>
    <w:rsid w:val="00875FB3"/>
    <w:rsid w:val="00876835"/>
    <w:rsid w:val="008821E8"/>
    <w:rsid w:val="00884D9B"/>
    <w:rsid w:val="00890825"/>
    <w:rsid w:val="0089374C"/>
    <w:rsid w:val="008952A2"/>
    <w:rsid w:val="008A0D6C"/>
    <w:rsid w:val="008A1BBA"/>
    <w:rsid w:val="008A5437"/>
    <w:rsid w:val="008A654B"/>
    <w:rsid w:val="008A6FD0"/>
    <w:rsid w:val="008C047B"/>
    <w:rsid w:val="008C3A03"/>
    <w:rsid w:val="008C4A10"/>
    <w:rsid w:val="008D41BB"/>
    <w:rsid w:val="008E1B38"/>
    <w:rsid w:val="008E4642"/>
    <w:rsid w:val="008E48F8"/>
    <w:rsid w:val="008E5F33"/>
    <w:rsid w:val="008E70C1"/>
    <w:rsid w:val="008F36C8"/>
    <w:rsid w:val="00901C8F"/>
    <w:rsid w:val="0090286E"/>
    <w:rsid w:val="00905F00"/>
    <w:rsid w:val="009106AD"/>
    <w:rsid w:val="009111AC"/>
    <w:rsid w:val="009205CA"/>
    <w:rsid w:val="0092357C"/>
    <w:rsid w:val="00924546"/>
    <w:rsid w:val="00934529"/>
    <w:rsid w:val="0093791E"/>
    <w:rsid w:val="00945EB7"/>
    <w:rsid w:val="009464DB"/>
    <w:rsid w:val="0095165A"/>
    <w:rsid w:val="00951792"/>
    <w:rsid w:val="00955FD3"/>
    <w:rsid w:val="00960CF7"/>
    <w:rsid w:val="00962FE0"/>
    <w:rsid w:val="00965FDE"/>
    <w:rsid w:val="00970854"/>
    <w:rsid w:val="00981246"/>
    <w:rsid w:val="009833AE"/>
    <w:rsid w:val="0099458D"/>
    <w:rsid w:val="00994B62"/>
    <w:rsid w:val="009A5F35"/>
    <w:rsid w:val="009B10B2"/>
    <w:rsid w:val="009B624E"/>
    <w:rsid w:val="009B795C"/>
    <w:rsid w:val="009B7C71"/>
    <w:rsid w:val="009C0247"/>
    <w:rsid w:val="009C5CD4"/>
    <w:rsid w:val="009C7999"/>
    <w:rsid w:val="009D07A6"/>
    <w:rsid w:val="009D3738"/>
    <w:rsid w:val="009E31E1"/>
    <w:rsid w:val="009E4AFA"/>
    <w:rsid w:val="009F2C13"/>
    <w:rsid w:val="009F2CDE"/>
    <w:rsid w:val="009F3339"/>
    <w:rsid w:val="00A012ED"/>
    <w:rsid w:val="00A2147B"/>
    <w:rsid w:val="00A21E2E"/>
    <w:rsid w:val="00A226F8"/>
    <w:rsid w:val="00A22735"/>
    <w:rsid w:val="00A261A7"/>
    <w:rsid w:val="00A27877"/>
    <w:rsid w:val="00A34E76"/>
    <w:rsid w:val="00A357B3"/>
    <w:rsid w:val="00A423BF"/>
    <w:rsid w:val="00A47675"/>
    <w:rsid w:val="00A50100"/>
    <w:rsid w:val="00A6219E"/>
    <w:rsid w:val="00A6294D"/>
    <w:rsid w:val="00A62B4A"/>
    <w:rsid w:val="00A6484D"/>
    <w:rsid w:val="00A65FFE"/>
    <w:rsid w:val="00A73D38"/>
    <w:rsid w:val="00A81041"/>
    <w:rsid w:val="00A82661"/>
    <w:rsid w:val="00A842C9"/>
    <w:rsid w:val="00A915B9"/>
    <w:rsid w:val="00AA2785"/>
    <w:rsid w:val="00AA329A"/>
    <w:rsid w:val="00AA34B3"/>
    <w:rsid w:val="00AB0110"/>
    <w:rsid w:val="00AB1D95"/>
    <w:rsid w:val="00AC220F"/>
    <w:rsid w:val="00AC50D5"/>
    <w:rsid w:val="00AC7186"/>
    <w:rsid w:val="00AC71E1"/>
    <w:rsid w:val="00AE2B53"/>
    <w:rsid w:val="00AE517F"/>
    <w:rsid w:val="00AE55FB"/>
    <w:rsid w:val="00AF2A12"/>
    <w:rsid w:val="00AF3757"/>
    <w:rsid w:val="00AF72EA"/>
    <w:rsid w:val="00AF7909"/>
    <w:rsid w:val="00B05546"/>
    <w:rsid w:val="00B07BED"/>
    <w:rsid w:val="00B10418"/>
    <w:rsid w:val="00B1114D"/>
    <w:rsid w:val="00B11A5A"/>
    <w:rsid w:val="00B2515D"/>
    <w:rsid w:val="00B268A2"/>
    <w:rsid w:val="00B27D9A"/>
    <w:rsid w:val="00B3331F"/>
    <w:rsid w:val="00B34B06"/>
    <w:rsid w:val="00B34E79"/>
    <w:rsid w:val="00B47198"/>
    <w:rsid w:val="00B519CA"/>
    <w:rsid w:val="00B61028"/>
    <w:rsid w:val="00B67B22"/>
    <w:rsid w:val="00B761A3"/>
    <w:rsid w:val="00B82CDF"/>
    <w:rsid w:val="00B85C9F"/>
    <w:rsid w:val="00B85FE3"/>
    <w:rsid w:val="00B871A8"/>
    <w:rsid w:val="00B9316D"/>
    <w:rsid w:val="00BA0184"/>
    <w:rsid w:val="00BA25A2"/>
    <w:rsid w:val="00BA5AF9"/>
    <w:rsid w:val="00BC0FAC"/>
    <w:rsid w:val="00BC2715"/>
    <w:rsid w:val="00BC3710"/>
    <w:rsid w:val="00BD6028"/>
    <w:rsid w:val="00BE1F08"/>
    <w:rsid w:val="00BE52C2"/>
    <w:rsid w:val="00BF0A1A"/>
    <w:rsid w:val="00C01750"/>
    <w:rsid w:val="00C04253"/>
    <w:rsid w:val="00C1051C"/>
    <w:rsid w:val="00C1668D"/>
    <w:rsid w:val="00C20804"/>
    <w:rsid w:val="00C21FCB"/>
    <w:rsid w:val="00C23697"/>
    <w:rsid w:val="00C24A82"/>
    <w:rsid w:val="00C25549"/>
    <w:rsid w:val="00C3419D"/>
    <w:rsid w:val="00C4138E"/>
    <w:rsid w:val="00C42258"/>
    <w:rsid w:val="00C42989"/>
    <w:rsid w:val="00C42F26"/>
    <w:rsid w:val="00C5045B"/>
    <w:rsid w:val="00C508A6"/>
    <w:rsid w:val="00C50C05"/>
    <w:rsid w:val="00C534C5"/>
    <w:rsid w:val="00C57162"/>
    <w:rsid w:val="00C62175"/>
    <w:rsid w:val="00C6345D"/>
    <w:rsid w:val="00C76D5F"/>
    <w:rsid w:val="00C848C8"/>
    <w:rsid w:val="00C87383"/>
    <w:rsid w:val="00C93E3A"/>
    <w:rsid w:val="00CA0452"/>
    <w:rsid w:val="00CA258D"/>
    <w:rsid w:val="00CA7E94"/>
    <w:rsid w:val="00CB12F8"/>
    <w:rsid w:val="00CB263F"/>
    <w:rsid w:val="00CB2DF8"/>
    <w:rsid w:val="00CB3837"/>
    <w:rsid w:val="00CB67DA"/>
    <w:rsid w:val="00CC0594"/>
    <w:rsid w:val="00CC42AE"/>
    <w:rsid w:val="00CC4398"/>
    <w:rsid w:val="00CD0E0D"/>
    <w:rsid w:val="00CD7723"/>
    <w:rsid w:val="00CF4A43"/>
    <w:rsid w:val="00D05868"/>
    <w:rsid w:val="00D10D2B"/>
    <w:rsid w:val="00D15FBA"/>
    <w:rsid w:val="00D17249"/>
    <w:rsid w:val="00D24A0E"/>
    <w:rsid w:val="00D25177"/>
    <w:rsid w:val="00D2669D"/>
    <w:rsid w:val="00D3183F"/>
    <w:rsid w:val="00D34C6A"/>
    <w:rsid w:val="00D358E4"/>
    <w:rsid w:val="00D412C3"/>
    <w:rsid w:val="00D41D62"/>
    <w:rsid w:val="00D4347F"/>
    <w:rsid w:val="00D434AE"/>
    <w:rsid w:val="00D467DB"/>
    <w:rsid w:val="00D5619F"/>
    <w:rsid w:val="00D60618"/>
    <w:rsid w:val="00D60D99"/>
    <w:rsid w:val="00D63523"/>
    <w:rsid w:val="00D64ECF"/>
    <w:rsid w:val="00D73067"/>
    <w:rsid w:val="00D73CE7"/>
    <w:rsid w:val="00D756AE"/>
    <w:rsid w:val="00D76188"/>
    <w:rsid w:val="00D876BC"/>
    <w:rsid w:val="00D90039"/>
    <w:rsid w:val="00D906ED"/>
    <w:rsid w:val="00D91928"/>
    <w:rsid w:val="00D9262E"/>
    <w:rsid w:val="00DA0287"/>
    <w:rsid w:val="00DA4A5B"/>
    <w:rsid w:val="00DA6690"/>
    <w:rsid w:val="00DA6DAB"/>
    <w:rsid w:val="00DB1942"/>
    <w:rsid w:val="00DB20C0"/>
    <w:rsid w:val="00DB628F"/>
    <w:rsid w:val="00DD2714"/>
    <w:rsid w:val="00DD3843"/>
    <w:rsid w:val="00DD3ECC"/>
    <w:rsid w:val="00DD51DA"/>
    <w:rsid w:val="00DD5C5F"/>
    <w:rsid w:val="00DE365E"/>
    <w:rsid w:val="00DE7467"/>
    <w:rsid w:val="00DF0368"/>
    <w:rsid w:val="00DF0988"/>
    <w:rsid w:val="00DF6FF3"/>
    <w:rsid w:val="00E0096A"/>
    <w:rsid w:val="00E01FA2"/>
    <w:rsid w:val="00E041FF"/>
    <w:rsid w:val="00E07039"/>
    <w:rsid w:val="00E1178D"/>
    <w:rsid w:val="00E1344C"/>
    <w:rsid w:val="00E13BD8"/>
    <w:rsid w:val="00E14FD3"/>
    <w:rsid w:val="00E172D3"/>
    <w:rsid w:val="00E22893"/>
    <w:rsid w:val="00E228CD"/>
    <w:rsid w:val="00E301DF"/>
    <w:rsid w:val="00E344C2"/>
    <w:rsid w:val="00E34E20"/>
    <w:rsid w:val="00E37DDD"/>
    <w:rsid w:val="00E41C1C"/>
    <w:rsid w:val="00E421EB"/>
    <w:rsid w:val="00E45F56"/>
    <w:rsid w:val="00E51B96"/>
    <w:rsid w:val="00E5610F"/>
    <w:rsid w:val="00E56B79"/>
    <w:rsid w:val="00E63056"/>
    <w:rsid w:val="00E64D9C"/>
    <w:rsid w:val="00E6692E"/>
    <w:rsid w:val="00E70BD2"/>
    <w:rsid w:val="00E7136D"/>
    <w:rsid w:val="00E75C79"/>
    <w:rsid w:val="00E76A23"/>
    <w:rsid w:val="00E820B8"/>
    <w:rsid w:val="00E820B9"/>
    <w:rsid w:val="00E8741D"/>
    <w:rsid w:val="00E9389E"/>
    <w:rsid w:val="00EA1CC4"/>
    <w:rsid w:val="00EA5B3B"/>
    <w:rsid w:val="00EB0872"/>
    <w:rsid w:val="00EB6624"/>
    <w:rsid w:val="00EC2992"/>
    <w:rsid w:val="00ED1573"/>
    <w:rsid w:val="00ED2D72"/>
    <w:rsid w:val="00ED7137"/>
    <w:rsid w:val="00ED7810"/>
    <w:rsid w:val="00EE2EED"/>
    <w:rsid w:val="00EE5D34"/>
    <w:rsid w:val="00EE7123"/>
    <w:rsid w:val="00EF4B99"/>
    <w:rsid w:val="00EF596B"/>
    <w:rsid w:val="00EF7A08"/>
    <w:rsid w:val="00F00CC9"/>
    <w:rsid w:val="00F12140"/>
    <w:rsid w:val="00F12EE9"/>
    <w:rsid w:val="00F14112"/>
    <w:rsid w:val="00F14A22"/>
    <w:rsid w:val="00F16C45"/>
    <w:rsid w:val="00F20FFC"/>
    <w:rsid w:val="00F2528F"/>
    <w:rsid w:val="00F2649B"/>
    <w:rsid w:val="00F27389"/>
    <w:rsid w:val="00F34A60"/>
    <w:rsid w:val="00F3601B"/>
    <w:rsid w:val="00F37DB1"/>
    <w:rsid w:val="00F40848"/>
    <w:rsid w:val="00F44381"/>
    <w:rsid w:val="00F558A6"/>
    <w:rsid w:val="00F62812"/>
    <w:rsid w:val="00F6749C"/>
    <w:rsid w:val="00F7083B"/>
    <w:rsid w:val="00F70843"/>
    <w:rsid w:val="00F72A41"/>
    <w:rsid w:val="00F75D34"/>
    <w:rsid w:val="00F77EA9"/>
    <w:rsid w:val="00F81708"/>
    <w:rsid w:val="00F81ADF"/>
    <w:rsid w:val="00F8581D"/>
    <w:rsid w:val="00F8582A"/>
    <w:rsid w:val="00F85D64"/>
    <w:rsid w:val="00F90596"/>
    <w:rsid w:val="00F96548"/>
    <w:rsid w:val="00FA0CF4"/>
    <w:rsid w:val="00FA1215"/>
    <w:rsid w:val="00FA267B"/>
    <w:rsid w:val="00FA4EA6"/>
    <w:rsid w:val="00FA670D"/>
    <w:rsid w:val="00FA7950"/>
    <w:rsid w:val="00FB17BB"/>
    <w:rsid w:val="00FB299E"/>
    <w:rsid w:val="00FD073D"/>
    <w:rsid w:val="00FD0BFE"/>
    <w:rsid w:val="00FD11A2"/>
    <w:rsid w:val="00FE07C3"/>
    <w:rsid w:val="00FE0E2C"/>
    <w:rsid w:val="00FE28C0"/>
    <w:rsid w:val="00FE39A7"/>
    <w:rsid w:val="00FF4081"/>
    <w:rsid w:val="00FF5DEB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979BC"/>
  <w15:docId w15:val="{27CF6DA0-AACB-44BE-B262-F2EDC2FE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20D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D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DB3"/>
    <w:rPr>
      <w:rFonts w:ascii="Tahoma" w:eastAsia="Times New Roman" w:hAnsi="Tahoma" w:cs="Tahoma"/>
      <w:kern w:val="28"/>
      <w:sz w:val="16"/>
      <w:szCs w:val="16"/>
      <w:lang w:eastAsia="en-GB"/>
    </w:rPr>
  </w:style>
  <w:style w:type="paragraph" w:styleId="Title">
    <w:name w:val="Title"/>
    <w:basedOn w:val="Normal"/>
    <w:next w:val="Normal"/>
    <w:link w:val="TitleChar"/>
    <w:qFormat/>
    <w:rsid w:val="00020D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20D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paragraph" w:styleId="ListParagraph">
    <w:name w:val="List Paragraph"/>
    <w:basedOn w:val="Normal"/>
    <w:uiPriority w:val="34"/>
    <w:qFormat/>
    <w:rsid w:val="009F33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4B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B06"/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34B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B06"/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B62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28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28F"/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2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28F"/>
    <w:rPr>
      <w:rFonts w:ascii="Times New Roman" w:eastAsia="Times New Roman" w:hAnsi="Times New Roman" w:cs="Times New Roman"/>
      <w:b/>
      <w:bCs/>
      <w:kern w:val="28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D64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9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4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CATS Opticians</Company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CATS Opticians</dc:creator>
  <cp:keywords/>
  <dc:description/>
  <cp:lastModifiedBy>Sandie McBennett</cp:lastModifiedBy>
  <cp:revision>72</cp:revision>
  <cp:lastPrinted>2019-09-11T10:25:00Z</cp:lastPrinted>
  <dcterms:created xsi:type="dcterms:W3CDTF">2020-02-24T20:22:00Z</dcterms:created>
  <dcterms:modified xsi:type="dcterms:W3CDTF">2020-02-25T11:00:00Z</dcterms:modified>
</cp:coreProperties>
</file>