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D9" w:rsidRDefault="00BC500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32" type="#_x0000_t75" alt="Cambridgeshire and Peterborough CCG col" style="position:absolute;margin-left:270.1pt;margin-top:-9.45pt;width:240pt;height:54.05pt;z-index:251657216;visibility:visible">
            <v:imagedata r:id="rId8" o:title="Cambridgeshire and Peterborough CCG col"/>
          </v:shape>
        </w:pict>
      </w:r>
    </w:p>
    <w:p w:rsidR="00FB3B51" w:rsidRDefault="00FB3B51" w:rsidP="00F36911"/>
    <w:p w:rsidR="00FB3B51" w:rsidRDefault="00FB3B51" w:rsidP="00F36911"/>
    <w:p w:rsidR="00FB3B51" w:rsidRDefault="00FB3B51" w:rsidP="00F36911"/>
    <w:p w:rsidR="00DA40D9" w:rsidRDefault="00F17E23" w:rsidP="00FB3B51">
      <w:pPr>
        <w:ind w:left="1080" w:hanging="1080"/>
      </w:pPr>
      <w:r>
        <w:t>Our ref:</w:t>
      </w:r>
      <w:r>
        <w:tab/>
      </w:r>
      <w:r w:rsidR="00AC58F1" w:rsidRPr="00C5339C">
        <w:rPr>
          <w:sz w:val="20"/>
        </w:rPr>
        <w:t>LC&amp;POPTOs16DEC13</w:t>
      </w:r>
    </w:p>
    <w:p w:rsidR="00DA40D9" w:rsidRDefault="00BC5006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3" type="#_x0000_t202" style="position:absolute;margin-left:218.6pt;margin-top:94.5pt;width:288.65pt;height:153.3pt;z-index:25165824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" stroked="f">
            <v:textbox inset="0,0,0,0">
              <w:txbxContent>
                <w:p w:rsidR="004338A3" w:rsidRDefault="004338A3" w:rsidP="004338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color w:val="000000"/>
                    </w:rPr>
                  </w:pPr>
                  <w:smartTag w:uri="urn:schemas-microsoft-com:office:smarttags" w:element="PersonName">
                    <w:r w:rsidRPr="00BB5525">
                      <w:rPr>
                        <w:rFonts w:cs="Arial"/>
                        <w:color w:val="000000"/>
                      </w:rPr>
                      <w:t>Exceptional Cases</w:t>
                    </w:r>
                  </w:smartTag>
                  <w:r w:rsidRPr="00BB5525">
                    <w:rPr>
                      <w:rFonts w:cs="Arial"/>
                      <w:color w:val="000000"/>
                    </w:rPr>
                    <w:t xml:space="preserve"> Team</w:t>
                  </w:r>
                </w:p>
                <w:p w:rsidR="004338A3" w:rsidRPr="00BB5525" w:rsidRDefault="004338A3" w:rsidP="004338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color w:val="000000"/>
                      <w:sz w:val="29"/>
                      <w:szCs w:val="29"/>
                    </w:rPr>
                  </w:pPr>
                  <w:r w:rsidRPr="00BB5525">
                    <w:rPr>
                      <w:rFonts w:cs="Arial"/>
                    </w:rPr>
                    <w:tab/>
                  </w:r>
                  <w:r w:rsidRPr="00BB5525">
                    <w:rPr>
                      <w:rFonts w:cs="Arial"/>
                      <w:color w:val="000000"/>
                    </w:rPr>
                    <w:t>Lockton House</w:t>
                  </w:r>
                </w:p>
                <w:p w:rsidR="004338A3" w:rsidRDefault="004338A3" w:rsidP="004338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cs="Arial"/>
                        </w:rPr>
                        <w:t>Clarendon Road</w:t>
                      </w:r>
                    </w:smartTag>
                  </w:smartTag>
                </w:p>
                <w:p w:rsidR="004338A3" w:rsidRPr="00BB5525" w:rsidRDefault="004338A3" w:rsidP="004338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color w:val="000000"/>
                      <w:sz w:val="29"/>
                      <w:szCs w:val="29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BB5525">
                        <w:rPr>
                          <w:rFonts w:cs="Arial"/>
                          <w:color w:val="000000"/>
                        </w:rPr>
                        <w:t>Cambridge</w:t>
                      </w:r>
                    </w:smartTag>
                  </w:smartTag>
                </w:p>
                <w:p w:rsidR="004338A3" w:rsidRDefault="004338A3" w:rsidP="004338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color w:val="000000"/>
                    </w:rPr>
                  </w:pPr>
                  <w:r w:rsidRPr="00BB5525">
                    <w:rPr>
                      <w:rFonts w:cs="Arial"/>
                    </w:rPr>
                    <w:tab/>
                  </w:r>
                  <w:r w:rsidRPr="00BB5525">
                    <w:rPr>
                      <w:rFonts w:cs="Arial"/>
                      <w:color w:val="000000"/>
                    </w:rPr>
                    <w:t>CB2 8FH</w:t>
                  </w:r>
                </w:p>
                <w:p w:rsidR="004338A3" w:rsidRPr="00BB5525" w:rsidRDefault="004338A3" w:rsidP="004338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color w:val="000000"/>
                      <w:sz w:val="26"/>
                      <w:szCs w:val="26"/>
                    </w:rPr>
                  </w:pPr>
                </w:p>
                <w:p w:rsidR="004338A3" w:rsidRDefault="004338A3" w:rsidP="004338A3">
                  <w:pPr>
                    <w:jc w:val="right"/>
                  </w:pPr>
                  <w:r>
                    <w:t>Headquarters Tel:  01223 725400</w:t>
                  </w:r>
                  <w:r w:rsidRPr="00AD3C94">
                    <w:br/>
                  </w:r>
                  <w:r>
                    <w:t xml:space="preserve">Safehaven </w:t>
                  </w:r>
                  <w:r w:rsidRPr="00AD3C94">
                    <w:t>Fax:</w:t>
                  </w:r>
                  <w:r>
                    <w:t xml:space="preserve"> </w:t>
                  </w:r>
                  <w:r w:rsidRPr="00AD3C94">
                    <w:t xml:space="preserve"> 01223 </w:t>
                  </w:r>
                  <w:r>
                    <w:t>725592</w:t>
                  </w:r>
                </w:p>
                <w:p w:rsidR="004338A3" w:rsidRDefault="004338A3" w:rsidP="004338A3">
                  <w:pPr>
                    <w:jc w:val="right"/>
                    <w:rPr>
                      <w:sz w:val="22"/>
                    </w:rPr>
                  </w:pPr>
                  <w:r w:rsidRPr="00AD3C94">
                    <w:t xml:space="preserve">Email: </w:t>
                  </w:r>
                  <w:r>
                    <w:t xml:space="preserve"> </w:t>
                  </w:r>
                </w:p>
                <w:p w:rsidR="004338A3" w:rsidRPr="00AD3C94" w:rsidRDefault="004338A3" w:rsidP="004338A3">
                  <w:pPr>
                    <w:jc w:val="right"/>
                  </w:pPr>
                  <w:r w:rsidRPr="00AD3C94">
                    <w:t xml:space="preserve">Web: </w:t>
                  </w:r>
                  <w:r>
                    <w:t xml:space="preserve"> </w:t>
                  </w:r>
                  <w:hyperlink r:id="rId9" w:history="1">
                    <w:r w:rsidR="00F17E23" w:rsidRPr="00F35A07">
                      <w:rPr>
                        <w:rStyle w:val="Hyperlink"/>
                        <w:sz w:val="22"/>
                        <w:szCs w:val="22"/>
                      </w:rPr>
                      <w:t>www.cambridgeshireandpeterboroughccg.nhs.uk</w:t>
                    </w:r>
                  </w:hyperlink>
                </w:p>
                <w:p w:rsidR="004338A3" w:rsidRPr="00BB5525" w:rsidRDefault="004338A3" w:rsidP="004338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margin" anchory="page"/>
            <w10:anchorlock/>
          </v:shape>
        </w:pict>
      </w:r>
    </w:p>
    <w:p w:rsidR="00F36911" w:rsidRDefault="00F36911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DA40D9" w:rsidRDefault="00FB3B51" w:rsidP="00FB3B51">
      <w:pPr>
        <w:pStyle w:val="Header"/>
        <w:tabs>
          <w:tab w:val="clear" w:pos="4153"/>
          <w:tab w:val="clear" w:pos="8306"/>
        </w:tabs>
        <w:ind w:left="1080" w:hanging="1080"/>
        <w:rPr>
          <w:rFonts w:ascii="Arial" w:hAnsi="Arial"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 w:rsidR="00203229">
        <w:rPr>
          <w:rFonts w:ascii="Arial" w:hAnsi="Arial"/>
        </w:rPr>
        <w:t>16 December 2013</w:t>
      </w:r>
    </w:p>
    <w:p w:rsidR="00DA40D9" w:rsidRDefault="00DA40D9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FB3B51" w:rsidRDefault="00FB3B51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DA40D9" w:rsidRDefault="00AC58F1" w:rsidP="00AC58F1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/>
        </w:rPr>
      </w:pPr>
      <w:r>
        <w:rPr>
          <w:rFonts w:ascii="Arial" w:hAnsi="Arial"/>
        </w:rPr>
        <w:t>To:</w:t>
      </w:r>
      <w:r>
        <w:rPr>
          <w:rFonts w:ascii="Arial" w:hAnsi="Arial"/>
        </w:rPr>
        <w:tab/>
      </w:r>
      <w:r w:rsidR="00C5339C">
        <w:rPr>
          <w:rFonts w:ascii="Arial" w:hAnsi="Arial"/>
        </w:rPr>
        <w:t>A</w:t>
      </w:r>
      <w:r w:rsidR="00203229">
        <w:rPr>
          <w:rFonts w:ascii="Arial" w:hAnsi="Arial"/>
        </w:rPr>
        <w:t xml:space="preserve">ll Cambridgeshire and </w:t>
      </w:r>
      <w:r>
        <w:rPr>
          <w:rFonts w:ascii="Arial" w:hAnsi="Arial"/>
        </w:rPr>
        <w:br/>
      </w:r>
      <w:r w:rsidR="00203229">
        <w:rPr>
          <w:rFonts w:ascii="Arial" w:hAnsi="Arial"/>
        </w:rPr>
        <w:t>Peterborough Opticians</w:t>
      </w:r>
    </w:p>
    <w:p w:rsidR="00F17E23" w:rsidRDefault="00F17E2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F17E23" w:rsidRDefault="00F17E2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F17E23" w:rsidRDefault="00F17E2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F17E23" w:rsidRDefault="00F17E2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  <w:bookmarkStart w:id="0" w:name="_GoBack"/>
      <w:bookmarkEnd w:id="0"/>
    </w:p>
    <w:p w:rsidR="00DA40D9" w:rsidRDefault="00DA40D9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DA40D9" w:rsidRDefault="00DA40D9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  <w:r w:rsidRPr="00203229">
        <w:rPr>
          <w:rFonts w:cs="Arial"/>
          <w:color w:val="000000"/>
          <w:sz w:val="22"/>
          <w:szCs w:val="22"/>
        </w:rPr>
        <w:t>Dear Colleague</w:t>
      </w:r>
    </w:p>
    <w:p w:rsid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03229" w:rsidRPr="00203229" w:rsidRDefault="00203229" w:rsidP="00203229">
      <w:pPr>
        <w:rPr>
          <w:rFonts w:cs="Arial"/>
          <w:b/>
          <w:color w:val="000000"/>
          <w:sz w:val="22"/>
          <w:szCs w:val="22"/>
        </w:rPr>
      </w:pPr>
      <w:r w:rsidRPr="00203229">
        <w:rPr>
          <w:rFonts w:cs="Arial"/>
          <w:b/>
          <w:color w:val="000000"/>
          <w:sz w:val="22"/>
          <w:szCs w:val="22"/>
        </w:rPr>
        <w:t>CATARACTS SURGICAL THRESHOLD POLICY</w:t>
      </w: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  <w:r w:rsidRPr="00203229">
        <w:rPr>
          <w:rFonts w:cs="Arial"/>
          <w:color w:val="000000"/>
          <w:sz w:val="22"/>
          <w:szCs w:val="22"/>
        </w:rPr>
        <w:t>Cambridgeshire and Peterborough Clinical Commissioning Group Governing Body has recently endorsed the Clinical Policies Forum review of the Cataracts Surgical Threshold Policy – a copy of the policy and referral proforma a</w:t>
      </w:r>
      <w:r>
        <w:rPr>
          <w:rFonts w:cs="Arial"/>
          <w:color w:val="000000"/>
          <w:sz w:val="22"/>
          <w:szCs w:val="22"/>
        </w:rPr>
        <w:t xml:space="preserve">re attached for your attention. </w:t>
      </w:r>
      <w:r w:rsidRPr="00203229">
        <w:rPr>
          <w:rFonts w:cs="Arial"/>
          <w:color w:val="000000"/>
          <w:sz w:val="22"/>
          <w:szCs w:val="22"/>
        </w:rPr>
        <w:t xml:space="preserve"> The policy has been reviewed against available evidence and benchmarked against the policies of other CCGs wi</w:t>
      </w:r>
      <w:r>
        <w:rPr>
          <w:rFonts w:cs="Arial"/>
          <w:color w:val="000000"/>
          <w:sz w:val="22"/>
          <w:szCs w:val="22"/>
        </w:rPr>
        <w:t xml:space="preserve">th similar population profiles. </w:t>
      </w:r>
      <w:r w:rsidRPr="00203229">
        <w:rPr>
          <w:rFonts w:cs="Arial"/>
          <w:color w:val="000000"/>
          <w:sz w:val="22"/>
          <w:szCs w:val="22"/>
        </w:rPr>
        <w:t xml:space="preserve"> It now covers both direct referral by op</w:t>
      </w:r>
      <w:r>
        <w:rPr>
          <w:rFonts w:cs="Arial"/>
          <w:color w:val="000000"/>
          <w:sz w:val="22"/>
          <w:szCs w:val="22"/>
        </w:rPr>
        <w:t xml:space="preserve">tometrists and referral by GPs. </w:t>
      </w:r>
      <w:r w:rsidRPr="00203229">
        <w:rPr>
          <w:rFonts w:cs="Arial"/>
          <w:color w:val="000000"/>
          <w:sz w:val="22"/>
          <w:szCs w:val="22"/>
        </w:rPr>
        <w:t xml:space="preserve"> The policy and referral proforma are also available on the CCG clinical policies web site as follows:</w:t>
      </w:r>
      <w:r>
        <w:rPr>
          <w:rFonts w:cs="Arial"/>
          <w:color w:val="000000"/>
          <w:sz w:val="22"/>
          <w:szCs w:val="22"/>
        </w:rPr>
        <w:t xml:space="preserve"> </w:t>
      </w:r>
      <w:hyperlink r:id="rId10" w:tgtFrame="_blank" w:history="1">
        <w:r w:rsidRPr="00203229">
          <w:rPr>
            <w:rStyle w:val="Hyperlink"/>
            <w:rFonts w:cs="Arial"/>
            <w:sz w:val="22"/>
            <w:szCs w:val="22"/>
          </w:rPr>
          <w:t>http://www.cambsphn.nhs.uk/CCPF/PHPolicies.aspx</w:t>
        </w:r>
      </w:hyperlink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  <w:r w:rsidRPr="00203229">
        <w:rPr>
          <w:rFonts w:cs="Arial"/>
          <w:color w:val="000000"/>
          <w:sz w:val="22"/>
          <w:szCs w:val="22"/>
        </w:rPr>
        <w:t>The criteria have been simplified to cover visual acuity of 6/12 or worse in the worst eye (applies to both first and second eye surgery).</w:t>
      </w:r>
      <w:r>
        <w:rPr>
          <w:rFonts w:cs="Arial"/>
          <w:color w:val="000000"/>
          <w:sz w:val="22"/>
          <w:szCs w:val="22"/>
        </w:rPr>
        <w:t xml:space="preserve"> </w:t>
      </w:r>
      <w:r w:rsidRPr="00203229">
        <w:rPr>
          <w:rFonts w:cs="Arial"/>
          <w:color w:val="000000"/>
          <w:sz w:val="22"/>
          <w:szCs w:val="22"/>
        </w:rPr>
        <w:t xml:space="preserve"> The main change to the policy relates to the DVLA standard for driving.</w:t>
      </w: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03229" w:rsidRPr="00203229" w:rsidRDefault="00203229" w:rsidP="00203229">
      <w:pPr>
        <w:rPr>
          <w:rFonts w:cs="Arial"/>
          <w:sz w:val="22"/>
          <w:szCs w:val="22"/>
        </w:rPr>
      </w:pPr>
      <w:r w:rsidRPr="00203229">
        <w:rPr>
          <w:rFonts w:cs="Arial"/>
          <w:color w:val="000000"/>
          <w:sz w:val="22"/>
          <w:szCs w:val="22"/>
        </w:rPr>
        <w:t>Where a patient does not meet the policy threshold, treatment is considered a low priority and will only be commissioned by t</w:t>
      </w:r>
      <w:r>
        <w:rPr>
          <w:rFonts w:cs="Arial"/>
          <w:color w:val="000000"/>
          <w:sz w:val="22"/>
          <w:szCs w:val="22"/>
        </w:rPr>
        <w:t xml:space="preserve">he NHS on an exceptional basis. </w:t>
      </w:r>
      <w:r w:rsidRPr="00203229">
        <w:rPr>
          <w:rFonts w:cs="Arial"/>
          <w:color w:val="000000"/>
          <w:sz w:val="22"/>
          <w:szCs w:val="22"/>
        </w:rPr>
        <w:t xml:space="preserve"> Optometrists </w:t>
      </w:r>
      <w:r w:rsidRPr="00203229">
        <w:rPr>
          <w:rFonts w:cs="Arial"/>
          <w:sz w:val="22"/>
          <w:szCs w:val="22"/>
        </w:rPr>
        <w:t>or</w:t>
      </w:r>
      <w:r w:rsidRPr="00203229">
        <w:rPr>
          <w:rFonts w:cs="Arial"/>
          <w:color w:val="000000"/>
          <w:sz w:val="22"/>
          <w:szCs w:val="22"/>
        </w:rPr>
        <w:t xml:space="preserve"> GPs need to apply to the Cambridgeshire and Peterborough CCG Exceptional and Individual Funding Request Panel for ap</w:t>
      </w:r>
      <w:r>
        <w:rPr>
          <w:rFonts w:cs="Arial"/>
          <w:color w:val="000000"/>
          <w:sz w:val="22"/>
          <w:szCs w:val="22"/>
        </w:rPr>
        <w:t xml:space="preserve">proval of funding. </w:t>
      </w:r>
      <w:r w:rsidRPr="00203229">
        <w:rPr>
          <w:rFonts w:cs="Arial"/>
          <w:color w:val="000000"/>
          <w:sz w:val="22"/>
          <w:szCs w:val="22"/>
        </w:rPr>
        <w:t xml:space="preserve"> The funding request form is also available on the CCG clinical policies web site as follows: </w:t>
      </w:r>
      <w:hyperlink r:id="rId11" w:tgtFrame="_blank" w:history="1">
        <w:r w:rsidRPr="002F6AB1">
          <w:rPr>
            <w:rStyle w:val="Hyperlink"/>
            <w:rFonts w:cs="Arial"/>
            <w:sz w:val="20"/>
          </w:rPr>
          <w:t>http://www.cambsphn.nhs.uk/CCPF/ExcptnalandIFR.aspx</w:t>
        </w:r>
      </w:hyperlink>
      <w:r>
        <w:rPr>
          <w:rFonts w:cs="Arial"/>
          <w:color w:val="000000"/>
          <w:sz w:val="22"/>
          <w:szCs w:val="22"/>
        </w:rPr>
        <w:t xml:space="preserve">. </w:t>
      </w:r>
      <w:r w:rsidRPr="00203229">
        <w:rPr>
          <w:rFonts w:cs="Arial"/>
          <w:color w:val="000000"/>
          <w:sz w:val="22"/>
          <w:szCs w:val="22"/>
        </w:rPr>
        <w:t xml:space="preserve"> </w:t>
      </w:r>
      <w:r w:rsidRPr="00203229">
        <w:rPr>
          <w:rFonts w:cs="Arial"/>
          <w:sz w:val="22"/>
          <w:szCs w:val="22"/>
        </w:rPr>
        <w:t>Ophthalmology serv</w:t>
      </w:r>
      <w:r>
        <w:rPr>
          <w:rFonts w:cs="Arial"/>
          <w:sz w:val="22"/>
          <w:szCs w:val="22"/>
        </w:rPr>
        <w:t>ices at hospitals will not be fu</w:t>
      </w:r>
      <w:r w:rsidRPr="00203229">
        <w:rPr>
          <w:rFonts w:cs="Arial"/>
          <w:sz w:val="22"/>
          <w:szCs w:val="22"/>
        </w:rPr>
        <w:t>nded for any cataract surgery done that does not meet the policy criteria unless Exceptional Funding is i</w:t>
      </w:r>
      <w:r>
        <w:rPr>
          <w:rFonts w:cs="Arial"/>
          <w:sz w:val="22"/>
          <w:szCs w:val="22"/>
        </w:rPr>
        <w:t>n place prior to the operation.</w:t>
      </w:r>
    </w:p>
    <w:p w:rsidR="00203229" w:rsidRPr="00203229" w:rsidRDefault="00203229" w:rsidP="00203229">
      <w:pPr>
        <w:rPr>
          <w:rFonts w:cs="Arial"/>
          <w:sz w:val="22"/>
          <w:szCs w:val="22"/>
        </w:rPr>
      </w:pP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  <w:r w:rsidRPr="00203229">
        <w:rPr>
          <w:rFonts w:cs="Arial"/>
          <w:color w:val="000000"/>
          <w:sz w:val="22"/>
          <w:szCs w:val="22"/>
        </w:rPr>
        <w:t>Forms should be completed electronically</w:t>
      </w:r>
      <w:r>
        <w:rPr>
          <w:rFonts w:cs="Arial"/>
          <w:color w:val="000000"/>
          <w:sz w:val="22"/>
          <w:szCs w:val="22"/>
        </w:rPr>
        <w:t>,</w:t>
      </w:r>
      <w:r w:rsidRPr="00203229">
        <w:rPr>
          <w:rFonts w:cs="Arial"/>
          <w:color w:val="000000"/>
          <w:sz w:val="22"/>
          <w:szCs w:val="22"/>
        </w:rPr>
        <w:t xml:space="preserve"> providing as much information as possible in order for the Panel to make a considered decision (we are unable to accept hand written forms as errors may </w:t>
      </w:r>
      <w:r>
        <w:rPr>
          <w:rFonts w:cs="Arial"/>
          <w:color w:val="000000"/>
          <w:sz w:val="22"/>
          <w:szCs w:val="22"/>
        </w:rPr>
        <w:t>occur</w:t>
      </w:r>
      <w:r w:rsidRPr="00203229">
        <w:rPr>
          <w:rFonts w:cs="Arial"/>
          <w:color w:val="000000"/>
          <w:sz w:val="22"/>
          <w:szCs w:val="22"/>
        </w:rPr>
        <w:t xml:space="preserve"> when </w:t>
      </w:r>
      <w:r>
        <w:rPr>
          <w:rFonts w:cs="Arial"/>
          <w:color w:val="000000"/>
          <w:sz w:val="22"/>
          <w:szCs w:val="22"/>
        </w:rPr>
        <w:t>deciphering</w:t>
      </w:r>
      <w:r w:rsidRPr="00203229">
        <w:rPr>
          <w:rFonts w:cs="Arial"/>
          <w:color w:val="000000"/>
          <w:sz w:val="22"/>
          <w:szCs w:val="22"/>
        </w:rPr>
        <w:t xml:space="preserve"> hand writing) and should be submitted to the Exceptional C</w:t>
      </w:r>
      <w:r>
        <w:rPr>
          <w:rFonts w:cs="Arial"/>
          <w:color w:val="000000"/>
          <w:sz w:val="22"/>
          <w:szCs w:val="22"/>
        </w:rPr>
        <w:t xml:space="preserve">ases Team nhsnet email account: </w:t>
      </w:r>
      <w:r w:rsidRPr="00203229">
        <w:rPr>
          <w:rFonts w:cs="Arial"/>
          <w:color w:val="000000"/>
          <w:sz w:val="22"/>
          <w:szCs w:val="22"/>
        </w:rPr>
        <w:t xml:space="preserve"> </w:t>
      </w:r>
      <w:hyperlink r:id="rId12" w:history="1">
        <w:r w:rsidRPr="002F6AB1">
          <w:rPr>
            <w:rStyle w:val="Hyperlink"/>
            <w:rFonts w:cs="Arial"/>
            <w:sz w:val="20"/>
          </w:rPr>
          <w:t>cpccge-ifr@nhs.net</w:t>
        </w:r>
      </w:hyperlink>
      <w:r>
        <w:rPr>
          <w:rFonts w:cs="Arial"/>
          <w:color w:val="000000"/>
          <w:sz w:val="22"/>
          <w:szCs w:val="22"/>
        </w:rPr>
        <w:t xml:space="preserve">. </w:t>
      </w:r>
      <w:r w:rsidRPr="00203229">
        <w:rPr>
          <w:rFonts w:cs="Arial"/>
          <w:color w:val="000000"/>
          <w:sz w:val="22"/>
          <w:szCs w:val="22"/>
        </w:rPr>
        <w:t xml:space="preserve"> Instructions for completion of the form are also available on the form.</w:t>
      </w: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03229" w:rsidRDefault="00203229" w:rsidP="00203229">
      <w:pPr>
        <w:rPr>
          <w:rFonts w:cs="Arial"/>
          <w:color w:val="000000"/>
          <w:sz w:val="22"/>
          <w:szCs w:val="22"/>
        </w:rPr>
      </w:pPr>
      <w:r w:rsidRPr="00203229">
        <w:rPr>
          <w:rFonts w:cs="Arial"/>
          <w:color w:val="000000"/>
          <w:sz w:val="22"/>
          <w:szCs w:val="22"/>
        </w:rPr>
        <w:t>Funding requests are acknowledged within three days of receipt of the request and you will be provided with a unique identifying number for</w:t>
      </w:r>
      <w:r w:rsidR="002F6AB1">
        <w:rPr>
          <w:rFonts w:cs="Arial"/>
          <w:color w:val="000000"/>
          <w:sz w:val="22"/>
          <w:szCs w:val="22"/>
        </w:rPr>
        <w:t xml:space="preserve"> the request. </w:t>
      </w:r>
      <w:r w:rsidR="00C5339C">
        <w:rPr>
          <w:rFonts w:cs="Arial"/>
          <w:color w:val="000000"/>
          <w:sz w:val="22"/>
          <w:szCs w:val="22"/>
        </w:rPr>
        <w:t xml:space="preserve"> F</w:t>
      </w:r>
      <w:r w:rsidRPr="00203229">
        <w:rPr>
          <w:rFonts w:cs="Arial"/>
          <w:color w:val="000000"/>
          <w:sz w:val="22"/>
          <w:szCs w:val="22"/>
        </w:rPr>
        <w:t>unding requests are discussed at Fortnightly Review Panels for Drugs and Non Drugs (the Drug and Non Drug Panels meet on</w:t>
      </w:r>
      <w:r w:rsidR="002F6AB1">
        <w:rPr>
          <w:rFonts w:cs="Arial"/>
          <w:color w:val="000000"/>
          <w:sz w:val="22"/>
          <w:szCs w:val="22"/>
        </w:rPr>
        <w:t xml:space="preserve"> alternate weeks on a Tuesday). </w:t>
      </w:r>
      <w:r w:rsidRPr="00203229">
        <w:rPr>
          <w:rFonts w:cs="Arial"/>
          <w:color w:val="000000"/>
          <w:sz w:val="22"/>
          <w:szCs w:val="22"/>
        </w:rPr>
        <w:t xml:space="preserve"> Providing all the relevant information was made available to the Panel, a decision will be notified to you within 5 days of the Panel meeting.</w:t>
      </w:r>
    </w:p>
    <w:p w:rsidR="002F6AB1" w:rsidRDefault="002F6AB1" w:rsidP="00203229">
      <w:pPr>
        <w:rPr>
          <w:rFonts w:cs="Arial"/>
          <w:color w:val="000000"/>
          <w:sz w:val="22"/>
          <w:szCs w:val="22"/>
        </w:rPr>
      </w:pPr>
    </w:p>
    <w:p w:rsidR="002F6AB1" w:rsidRPr="002F6AB1" w:rsidRDefault="002F6AB1" w:rsidP="002F6AB1">
      <w:pPr>
        <w:jc w:val="right"/>
        <w:rPr>
          <w:rFonts w:cs="Arial"/>
          <w:i/>
          <w:color w:val="000000"/>
          <w:sz w:val="20"/>
          <w:szCs w:val="22"/>
        </w:rPr>
      </w:pPr>
      <w:r w:rsidRPr="002F6AB1">
        <w:rPr>
          <w:rFonts w:cs="Arial"/>
          <w:i/>
          <w:color w:val="000000"/>
          <w:sz w:val="20"/>
          <w:szCs w:val="22"/>
        </w:rPr>
        <w:t>cont’d over page/…</w:t>
      </w:r>
    </w:p>
    <w:p w:rsidR="002F6AB1" w:rsidRDefault="00203229" w:rsidP="002F6AB1">
      <w:pPr>
        <w:pStyle w:val="Header"/>
        <w:tabs>
          <w:tab w:val="clear" w:pos="4153"/>
          <w:tab w:val="clear" w:pos="8306"/>
          <w:tab w:val="left" w:pos="5400"/>
          <w:tab w:val="right" w:pos="10170"/>
        </w:tabs>
        <w:rPr>
          <w:rFonts w:ascii="Arial" w:hAnsi="Arial"/>
        </w:rPr>
      </w:pPr>
      <w:r>
        <w:rPr>
          <w:rFonts w:cs="Arial"/>
          <w:color w:val="000000"/>
          <w:sz w:val="22"/>
          <w:szCs w:val="22"/>
        </w:rPr>
        <w:br w:type="page"/>
      </w:r>
      <w:r w:rsidR="002F6AB1">
        <w:rPr>
          <w:rFonts w:ascii="Arial" w:hAnsi="Arial"/>
        </w:rPr>
        <w:lastRenderedPageBreak/>
        <w:t xml:space="preserve">All Cambridgeshire and </w:t>
      </w:r>
      <w:r w:rsidR="002F6AB1">
        <w:rPr>
          <w:rFonts w:ascii="Arial" w:hAnsi="Arial"/>
        </w:rPr>
        <w:tab/>
        <w:t>-2-</w:t>
      </w:r>
      <w:r w:rsidR="002F6AB1">
        <w:rPr>
          <w:rFonts w:ascii="Arial" w:hAnsi="Arial"/>
        </w:rPr>
        <w:tab/>
        <w:t>16 December 2013</w:t>
      </w:r>
    </w:p>
    <w:p w:rsidR="002F6AB1" w:rsidRDefault="002F6AB1" w:rsidP="002F6AB1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</w:rPr>
        <w:t>Peterborough Opticians</w:t>
      </w:r>
    </w:p>
    <w:p w:rsid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F6AB1" w:rsidRDefault="002F6AB1" w:rsidP="00203229">
      <w:pPr>
        <w:rPr>
          <w:rFonts w:cs="Arial"/>
          <w:color w:val="000000"/>
          <w:sz w:val="22"/>
          <w:szCs w:val="22"/>
        </w:rPr>
      </w:pPr>
    </w:p>
    <w:p w:rsidR="002F6AB1" w:rsidRPr="00203229" w:rsidRDefault="002F6AB1" w:rsidP="00203229">
      <w:pPr>
        <w:rPr>
          <w:rFonts w:cs="Arial"/>
          <w:color w:val="000000"/>
          <w:sz w:val="22"/>
          <w:szCs w:val="22"/>
        </w:rPr>
      </w:pPr>
    </w:p>
    <w:p w:rsidR="00203229" w:rsidRPr="002F6AB1" w:rsidRDefault="00203229" w:rsidP="00203229">
      <w:pPr>
        <w:rPr>
          <w:rFonts w:cs="Arial"/>
          <w:color w:val="000000"/>
          <w:sz w:val="20"/>
          <w:szCs w:val="22"/>
        </w:rPr>
      </w:pPr>
      <w:r w:rsidRPr="00203229">
        <w:rPr>
          <w:rFonts w:cs="Arial"/>
          <w:color w:val="000000"/>
          <w:sz w:val="22"/>
          <w:szCs w:val="22"/>
        </w:rPr>
        <w:t>Further information about the funding request process is available in the CCG Exceptional and Individual Funding Request</w:t>
      </w:r>
      <w:r w:rsidR="002F6AB1">
        <w:rPr>
          <w:rFonts w:cs="Arial"/>
          <w:color w:val="000000"/>
          <w:sz w:val="22"/>
          <w:szCs w:val="22"/>
        </w:rPr>
        <w:t xml:space="preserve"> Policy - available as follows: </w:t>
      </w:r>
      <w:hyperlink r:id="rId13" w:tgtFrame="_blank" w:history="1">
        <w:r w:rsidRPr="002F6AB1">
          <w:rPr>
            <w:rStyle w:val="Hyperlink"/>
            <w:rFonts w:cs="Arial"/>
            <w:sz w:val="20"/>
            <w:szCs w:val="22"/>
          </w:rPr>
          <w:t>http://www.cambsphn.nhs.uk/CCPF/ExcptnalandIFR.aspx</w:t>
        </w:r>
      </w:hyperlink>
      <w:r w:rsidR="002F6AB1" w:rsidRPr="002F6AB1">
        <w:rPr>
          <w:rFonts w:cs="Arial"/>
          <w:color w:val="000000"/>
          <w:sz w:val="20"/>
          <w:szCs w:val="22"/>
        </w:rPr>
        <w:t>.</w:t>
      </w: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  <w:r w:rsidRPr="00203229">
        <w:rPr>
          <w:rFonts w:cs="Arial"/>
          <w:color w:val="000000"/>
          <w:sz w:val="22"/>
          <w:szCs w:val="22"/>
        </w:rPr>
        <w:t> </w:t>
      </w: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  <w:r w:rsidRPr="00203229">
        <w:rPr>
          <w:rFonts w:cs="Arial"/>
          <w:color w:val="000000"/>
          <w:sz w:val="22"/>
          <w:szCs w:val="22"/>
        </w:rPr>
        <w:t>If you require further information, please do not hesitate to contact me.</w:t>
      </w: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  <w:r w:rsidRPr="00203229">
        <w:rPr>
          <w:rFonts w:cs="Arial"/>
          <w:color w:val="000000"/>
          <w:sz w:val="22"/>
          <w:szCs w:val="22"/>
        </w:rPr>
        <w:t>Yours sincerely</w:t>
      </w: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F6AB1" w:rsidRDefault="002F6AB1" w:rsidP="002F6AB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203229">
        <w:rPr>
          <w:rFonts w:ascii="Arial" w:hAnsi="Arial" w:cs="Arial"/>
          <w:b/>
          <w:bCs/>
          <w:color w:val="000000"/>
          <w:sz w:val="22"/>
          <w:szCs w:val="22"/>
        </w:rPr>
        <w:t>JULIE ISTEAD</w:t>
      </w:r>
    </w:p>
    <w:p w:rsidR="002F6AB1" w:rsidRDefault="002F6AB1" w:rsidP="002F6AB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203229">
        <w:rPr>
          <w:rFonts w:ascii="Arial" w:hAnsi="Arial" w:cs="Arial"/>
          <w:b/>
          <w:bCs/>
          <w:color w:val="000000"/>
          <w:sz w:val="22"/>
          <w:szCs w:val="22"/>
        </w:rPr>
        <w:t>Clinical Policies Manager &amp; Acting Exceptional Cases Team Manager</w:t>
      </w:r>
    </w:p>
    <w:p w:rsidR="002F6AB1" w:rsidRPr="00203229" w:rsidRDefault="002F6AB1" w:rsidP="002F6AB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F6AB1" w:rsidRPr="00203229" w:rsidRDefault="002F6AB1" w:rsidP="00203229">
      <w:pPr>
        <w:rPr>
          <w:rFonts w:cs="Arial"/>
          <w:color w:val="000000"/>
          <w:sz w:val="22"/>
          <w:szCs w:val="22"/>
        </w:rPr>
      </w:pPr>
    </w:p>
    <w:p w:rsidR="00203229" w:rsidRPr="00203229" w:rsidRDefault="00203229" w:rsidP="00203229">
      <w:pPr>
        <w:rPr>
          <w:rFonts w:cs="Arial"/>
          <w:color w:val="000000"/>
          <w:sz w:val="22"/>
          <w:szCs w:val="22"/>
        </w:rPr>
      </w:pPr>
    </w:p>
    <w:p w:rsidR="00203229" w:rsidRPr="002F6AB1" w:rsidRDefault="002F6AB1" w:rsidP="00203229">
      <w:pPr>
        <w:rPr>
          <w:rFonts w:cs="Arial"/>
          <w:color w:val="000000"/>
          <w:sz w:val="20"/>
          <w:szCs w:val="22"/>
        </w:rPr>
      </w:pPr>
      <w:r w:rsidRPr="002F6AB1">
        <w:rPr>
          <w:rFonts w:cs="Arial"/>
          <w:color w:val="000000"/>
          <w:sz w:val="20"/>
          <w:szCs w:val="22"/>
        </w:rPr>
        <w:t>Enc:</w:t>
      </w:r>
      <w:r w:rsidR="00203229" w:rsidRPr="002F6AB1">
        <w:rPr>
          <w:rFonts w:cs="Arial"/>
          <w:color w:val="000000"/>
          <w:sz w:val="20"/>
          <w:szCs w:val="22"/>
        </w:rPr>
        <w:t xml:space="preserve"> </w:t>
      </w:r>
      <w:r>
        <w:rPr>
          <w:rFonts w:cs="Arial"/>
          <w:color w:val="000000"/>
          <w:sz w:val="20"/>
          <w:szCs w:val="22"/>
        </w:rPr>
        <w:t xml:space="preserve"> Cataracts </w:t>
      </w:r>
      <w:r w:rsidR="00203229" w:rsidRPr="002F6AB1">
        <w:rPr>
          <w:rFonts w:cs="Arial"/>
          <w:color w:val="000000"/>
          <w:sz w:val="20"/>
          <w:szCs w:val="22"/>
        </w:rPr>
        <w:t xml:space="preserve">Policy and </w:t>
      </w:r>
      <w:r>
        <w:rPr>
          <w:rFonts w:cs="Arial"/>
          <w:color w:val="000000"/>
          <w:sz w:val="20"/>
          <w:szCs w:val="22"/>
        </w:rPr>
        <w:t xml:space="preserve">Referral </w:t>
      </w:r>
      <w:r w:rsidR="00203229" w:rsidRPr="002F6AB1">
        <w:rPr>
          <w:rFonts w:cs="Arial"/>
          <w:color w:val="000000"/>
          <w:sz w:val="20"/>
          <w:szCs w:val="22"/>
        </w:rPr>
        <w:t>Proforma</w:t>
      </w:r>
      <w:r>
        <w:rPr>
          <w:rFonts w:cs="Arial"/>
          <w:color w:val="000000"/>
          <w:sz w:val="20"/>
          <w:szCs w:val="22"/>
        </w:rPr>
        <w:t xml:space="preserve"> for Cataract Surgery</w:t>
      </w:r>
    </w:p>
    <w:sectPr w:rsidR="00203229" w:rsidRPr="002F6AB1" w:rsidSect="004338A3">
      <w:pgSz w:w="11909" w:h="16834" w:code="9"/>
      <w:pgMar w:top="864" w:right="864" w:bottom="1008" w:left="864" w:header="288" w:footer="57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29" w:rsidRDefault="00203229">
      <w:r>
        <w:separator/>
      </w:r>
    </w:p>
  </w:endnote>
  <w:endnote w:type="continuationSeparator" w:id="0">
    <w:p w:rsidR="00203229" w:rsidRDefault="0020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">
    <w:altName w:val="Lucida Sans Unicode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29" w:rsidRDefault="00203229">
      <w:r>
        <w:separator/>
      </w:r>
    </w:p>
  </w:footnote>
  <w:footnote w:type="continuationSeparator" w:id="0">
    <w:p w:rsidR="00203229" w:rsidRDefault="0020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E14FD7"/>
    <w:multiLevelType w:val="hybridMultilevel"/>
    <w:tmpl w:val="834C7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035B7"/>
    <w:multiLevelType w:val="singleLevel"/>
    <w:tmpl w:val="1D5497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26A6329"/>
    <w:multiLevelType w:val="singleLevel"/>
    <w:tmpl w:val="E56E38B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4">
    <w:nsid w:val="774B4AE4"/>
    <w:multiLevelType w:val="singleLevel"/>
    <w:tmpl w:val="1D5497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DC912FFD-9F7B-4C47-9244-8518C4D8F5E2}"/>
    <w:docVar w:name="dgnword-eventsink" w:val="13469920"/>
  </w:docVars>
  <w:rsids>
    <w:rsidRoot w:val="00203229"/>
    <w:rsid w:val="0001357B"/>
    <w:rsid w:val="00120B84"/>
    <w:rsid w:val="001943DA"/>
    <w:rsid w:val="001D2CA2"/>
    <w:rsid w:val="001E7C7C"/>
    <w:rsid w:val="00203229"/>
    <w:rsid w:val="00267FD4"/>
    <w:rsid w:val="002F6AB1"/>
    <w:rsid w:val="0034283D"/>
    <w:rsid w:val="003B7FE3"/>
    <w:rsid w:val="004338A3"/>
    <w:rsid w:val="004D683C"/>
    <w:rsid w:val="00507BB2"/>
    <w:rsid w:val="00593F01"/>
    <w:rsid w:val="005A45EA"/>
    <w:rsid w:val="006F1B7A"/>
    <w:rsid w:val="00753388"/>
    <w:rsid w:val="007C5B6D"/>
    <w:rsid w:val="007E7EF9"/>
    <w:rsid w:val="00803DCD"/>
    <w:rsid w:val="008454A4"/>
    <w:rsid w:val="008939FB"/>
    <w:rsid w:val="008C4D94"/>
    <w:rsid w:val="008D68B0"/>
    <w:rsid w:val="00930107"/>
    <w:rsid w:val="00A10FDA"/>
    <w:rsid w:val="00AB74E9"/>
    <w:rsid w:val="00AC58F1"/>
    <w:rsid w:val="00AE6C8A"/>
    <w:rsid w:val="00B12177"/>
    <w:rsid w:val="00B241BD"/>
    <w:rsid w:val="00BC5006"/>
    <w:rsid w:val="00BD1907"/>
    <w:rsid w:val="00BE60C7"/>
    <w:rsid w:val="00C03775"/>
    <w:rsid w:val="00C36757"/>
    <w:rsid w:val="00C5339C"/>
    <w:rsid w:val="00C673B8"/>
    <w:rsid w:val="00CE2710"/>
    <w:rsid w:val="00CF57A3"/>
    <w:rsid w:val="00D35C96"/>
    <w:rsid w:val="00D42440"/>
    <w:rsid w:val="00DA40D9"/>
    <w:rsid w:val="00E25D51"/>
    <w:rsid w:val="00E743E5"/>
    <w:rsid w:val="00EC76AB"/>
    <w:rsid w:val="00F17E23"/>
    <w:rsid w:val="00F36911"/>
    <w:rsid w:val="00F56732"/>
    <w:rsid w:val="00F66B5E"/>
    <w:rsid w:val="00F72D00"/>
    <w:rsid w:val="00F97065"/>
    <w:rsid w:val="00FB0732"/>
    <w:rsid w:val="00FB3B51"/>
    <w:rsid w:val="00FB3DF5"/>
    <w:rsid w:val="00F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address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261"/>
      </w:tabs>
      <w:jc w:val="center"/>
      <w:outlineLvl w:val="4"/>
    </w:pPr>
    <w:rPr>
      <w:b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Garamond" w:hAnsi="Garamond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ddresspanel">
    <w:name w:val="address panel"/>
    <w:basedOn w:val="Normal"/>
    <w:pPr>
      <w:jc w:val="right"/>
    </w:pPr>
    <w:rPr>
      <w:rFonts w:ascii="Frutiger" w:hAnsi="Frutiger"/>
      <w:b/>
      <w:sz w:val="18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ind w:right="-469"/>
      <w:jc w:val="right"/>
    </w:pPr>
  </w:style>
  <w:style w:type="paragraph" w:styleId="BodyText3">
    <w:name w:val="Body Text 3"/>
    <w:basedOn w:val="Normal"/>
    <w:pPr>
      <w:spacing w:line="220" w:lineRule="exact"/>
      <w:jc w:val="right"/>
    </w:pPr>
    <w:rPr>
      <w:rFonts w:cs="Arial"/>
      <w:sz w:val="22"/>
      <w:szCs w:val="18"/>
    </w:rPr>
  </w:style>
  <w:style w:type="character" w:customStyle="1" w:styleId="FooterChar">
    <w:name w:val="Footer Char"/>
    <w:link w:val="Footer"/>
    <w:rsid w:val="004338A3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C53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3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mbsphn.nhs.uk/CCPF/ExcptnalandIFR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pccge-ifr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mbsphn.nhs.uk/CCPF/ExcptnalandIFR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mbsphn.nhs.uk/CCPF/PHPolic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bridgeshireandpeterboroughccg.nhs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2F635FB2</Template>
  <TotalTime>79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</vt:lpstr>
    </vt:vector>
  </TitlesOfParts>
  <Company>North West Anglia Health Authority</Company>
  <LinksUpToDate>false</LinksUpToDate>
  <CharactersWithSpaces>3314</CharactersWithSpaces>
  <SharedDoc>false</SharedDoc>
  <HLinks>
    <vt:vector size="12" baseType="variant">
      <vt:variant>
        <vt:i4>2359345</vt:i4>
      </vt:variant>
      <vt:variant>
        <vt:i4>3</vt:i4>
      </vt:variant>
      <vt:variant>
        <vt:i4>0</vt:i4>
      </vt:variant>
      <vt:variant>
        <vt:i4>5</vt:i4>
      </vt:variant>
      <vt:variant>
        <vt:lpwstr>http://www.cambridgeshireandpeterboroughccg.nhs.uk/</vt:lpwstr>
      </vt:variant>
      <vt:variant>
        <vt:lpwstr/>
      </vt:variant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mailto:cpccge-ifr@nhs.net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</dc:title>
  <dc:subject/>
  <dc:creator>Julie Istead</dc:creator>
  <cp:keywords/>
  <dc:description/>
  <cp:lastModifiedBy>Julie Istead</cp:lastModifiedBy>
  <cp:revision>3</cp:revision>
  <cp:lastPrinted>2013-12-16T13:00:00Z</cp:lastPrinted>
  <dcterms:created xsi:type="dcterms:W3CDTF">2013-12-16T10:40:00Z</dcterms:created>
  <dcterms:modified xsi:type="dcterms:W3CDTF">2013-12-16T13:17:00Z</dcterms:modified>
</cp:coreProperties>
</file>