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740"/>
      </w:tblGrid>
      <w:tr w:rsidR="0067758B" w14:paraId="3F760286" w14:textId="77777777" w:rsidTr="00632646">
        <w:trPr>
          <w:tblCellSpacing w:w="0" w:type="dxa"/>
          <w:hidden/>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40"/>
            </w:tblGrid>
            <w:tr w:rsidR="0067758B" w14:paraId="60E8D2E9" w14:textId="77777777" w:rsidTr="00632646">
              <w:trPr>
                <w:jc w:val="center"/>
                <w:hidden/>
              </w:trPr>
              <w:tc>
                <w:tcPr>
                  <w:tcW w:w="0" w:type="auto"/>
                  <w:shd w:val="clear" w:color="auto" w:fill="FFFFFF"/>
                  <w:tcMar>
                    <w:top w:w="0" w:type="dxa"/>
                    <w:left w:w="0" w:type="dxa"/>
                    <w:bottom w:w="450" w:type="dxa"/>
                    <w:right w:w="0" w:type="dxa"/>
                  </w:tcMar>
                  <w:vAlign w:val="center"/>
                </w:tcPr>
                <w:p w14:paraId="442B26A3" w14:textId="77777777" w:rsidR="0067758B" w:rsidRDefault="0067758B" w:rsidP="00632646">
                  <w:pPr>
                    <w:jc w:val="center"/>
                    <w:rPr>
                      <w:rFonts w:eastAsia="Times New Roman"/>
                      <w:vanish/>
                      <w:sz w:val="2"/>
                      <w:szCs w:val="2"/>
                    </w:rPr>
                  </w:pPr>
                  <w:bookmarkStart w:id="0" w:name="_MacBuGuideStaticData_5613H"/>
                  <w:bookmarkStart w:id="1" w:name="_MacBuGuideStaticData_533H"/>
                  <w:bookmarkStart w:id="2" w:name="_MacBuGuideStaticData_6192V"/>
                  <w:bookmarkStart w:id="3" w:name="_MacBuGuideStaticData_1930H"/>
                </w:p>
                <w:tbl>
                  <w:tblPr>
                    <w:tblW w:w="4500" w:type="pct"/>
                    <w:jc w:val="center"/>
                    <w:tblCellMar>
                      <w:left w:w="0" w:type="dxa"/>
                      <w:right w:w="0" w:type="dxa"/>
                    </w:tblCellMar>
                    <w:tblLook w:val="04A0" w:firstRow="1" w:lastRow="0" w:firstColumn="1" w:lastColumn="0" w:noHBand="0" w:noVBand="1"/>
                  </w:tblPr>
                  <w:tblGrid>
                    <w:gridCol w:w="9740"/>
                  </w:tblGrid>
                  <w:tr w:rsidR="0067758B" w14:paraId="2C54B6AE" w14:textId="77777777" w:rsidTr="00632646">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740"/>
                        </w:tblGrid>
                        <w:tr w:rsidR="0067758B" w14:paraId="3FA60188" w14:textId="77777777" w:rsidTr="00632646">
                          <w:tc>
                            <w:tcPr>
                              <w:tcW w:w="0" w:type="auto"/>
                              <w:vAlign w:val="center"/>
                              <w:hideMark/>
                            </w:tcPr>
                            <w:p w14:paraId="18D26BD5" w14:textId="540EDCA8" w:rsidR="0067758B" w:rsidRPr="0067758B" w:rsidRDefault="0067758B" w:rsidP="0067758B">
                              <w:pPr>
                                <w:jc w:val="center"/>
                                <w:rPr>
                                  <w:sz w:val="36"/>
                                  <w:szCs w:val="32"/>
                                </w:rPr>
                              </w:pPr>
                              <w:r w:rsidRPr="0067758B">
                                <w:rPr>
                                  <w:sz w:val="36"/>
                                  <w:szCs w:val="32"/>
                                </w:rPr>
                                <w:t>Milton Keynes Referral Management Service is Closing on the 17</w:t>
                              </w:r>
                              <w:r w:rsidR="00433096" w:rsidRPr="00433096">
                                <w:rPr>
                                  <w:sz w:val="36"/>
                                  <w:szCs w:val="32"/>
                                  <w:vertAlign w:val="superscript"/>
                                </w:rPr>
                                <w:t>th</w:t>
                              </w:r>
                              <w:r w:rsidR="00433096">
                                <w:rPr>
                                  <w:sz w:val="36"/>
                                  <w:szCs w:val="32"/>
                                </w:rPr>
                                <w:t xml:space="preserve"> </w:t>
                              </w:r>
                              <w:r w:rsidRPr="0067758B">
                                <w:rPr>
                                  <w:sz w:val="36"/>
                                  <w:szCs w:val="32"/>
                                </w:rPr>
                                <w:t>February 2023</w:t>
                              </w:r>
                            </w:p>
                            <w:p w14:paraId="5B7F7F6D" w14:textId="77777777" w:rsidR="0067758B" w:rsidRDefault="0067758B" w:rsidP="0067758B"/>
                            <w:p w14:paraId="45486984" w14:textId="77777777" w:rsidR="0067758B" w:rsidRPr="0067758B" w:rsidRDefault="0067758B" w:rsidP="0067758B">
                              <w:pPr>
                                <w:rPr>
                                  <w:b/>
                                  <w:bCs/>
                                </w:rPr>
                              </w:pPr>
                              <w:r w:rsidRPr="0067758B">
                                <w:rPr>
                                  <w:b/>
                                  <w:bCs/>
                                </w:rPr>
                                <w:t xml:space="preserve">Action Required: </w:t>
                              </w:r>
                            </w:p>
                            <w:p w14:paraId="0604BC88" w14:textId="77777777" w:rsidR="0067758B" w:rsidRPr="0067758B" w:rsidRDefault="0067758B" w:rsidP="0067758B">
                              <w:pPr>
                                <w:rPr>
                                  <w:b/>
                                  <w:bCs/>
                                </w:rPr>
                              </w:pPr>
                            </w:p>
                            <w:p w14:paraId="7EC15D22" w14:textId="77777777" w:rsidR="0067758B" w:rsidRPr="0067758B" w:rsidRDefault="0067758B" w:rsidP="0067758B">
                              <w:pPr>
                                <w:rPr>
                                  <w:b/>
                                  <w:bCs/>
                                </w:rPr>
                              </w:pPr>
                              <w:r w:rsidRPr="0067758B">
                                <w:rPr>
                                  <w:b/>
                                  <w:bCs/>
                                </w:rPr>
                                <w:t>1)</w:t>
                              </w:r>
                              <w:r w:rsidRPr="0067758B">
                                <w:rPr>
                                  <w:b/>
                                  <w:bCs/>
                                </w:rPr>
                                <w:tab/>
                                <w:t>Complete the Data Security and Protection Toolkit</w:t>
                              </w:r>
                            </w:p>
                            <w:p w14:paraId="6CD663E6" w14:textId="5B1ED63D" w:rsidR="0067758B" w:rsidRPr="0067758B" w:rsidRDefault="0067758B" w:rsidP="0067758B">
                              <w:pPr>
                                <w:rPr>
                                  <w:b/>
                                  <w:bCs/>
                                </w:rPr>
                              </w:pPr>
                              <w:r w:rsidRPr="0067758B">
                                <w:rPr>
                                  <w:b/>
                                  <w:bCs/>
                                </w:rPr>
                                <w:t>2)</w:t>
                              </w:r>
                              <w:r w:rsidRPr="0067758B">
                                <w:rPr>
                                  <w:b/>
                                  <w:bCs/>
                                </w:rPr>
                                <w:tab/>
                                <w:t>Register with EyeV (EeRS platform)</w:t>
                              </w:r>
                            </w:p>
                            <w:tbl>
                              <w:tblPr>
                                <w:tblW w:w="5000" w:type="pct"/>
                                <w:tblCellMar>
                                  <w:left w:w="0" w:type="dxa"/>
                                  <w:right w:w="0" w:type="dxa"/>
                                </w:tblCellMar>
                                <w:tblLook w:val="04A0" w:firstRow="1" w:lastRow="0" w:firstColumn="1" w:lastColumn="0" w:noHBand="0" w:noVBand="1"/>
                              </w:tblPr>
                              <w:tblGrid>
                                <w:gridCol w:w="9740"/>
                              </w:tblGrid>
                              <w:tr w:rsidR="0067758B" w14:paraId="00A924BA" w14:textId="77777777" w:rsidTr="00632646">
                                <w:tc>
                                  <w:tcPr>
                                    <w:tcW w:w="0" w:type="auto"/>
                                    <w:tcMar>
                                      <w:top w:w="270" w:type="dxa"/>
                                      <w:left w:w="150" w:type="dxa"/>
                                      <w:bottom w:w="0" w:type="dxa"/>
                                      <w:right w:w="150" w:type="dxa"/>
                                    </w:tcMar>
                                    <w:vAlign w:val="center"/>
                                  </w:tcPr>
                                  <w:p w14:paraId="467609F7" w14:textId="7E9FF01C" w:rsidR="0067758B" w:rsidRDefault="0067758B" w:rsidP="00632646">
                                    <w:pPr>
                                      <w:rPr>
                                        <w:rFonts w:eastAsia="Times New Roman" w:cs="Arial"/>
                                        <w:color w:val="5F6368"/>
                                        <w:sz w:val="23"/>
                                        <w:szCs w:val="23"/>
                                      </w:rPr>
                                    </w:pPr>
                                    <w:r>
                                      <w:rPr>
                                        <w:rFonts w:eastAsia="Times New Roman" w:cs="Arial"/>
                                        <w:color w:val="5F6368"/>
                                        <w:sz w:val="23"/>
                                        <w:szCs w:val="23"/>
                                      </w:rPr>
                                      <w:t>Dear</w:t>
                                    </w:r>
                                    <w:r>
                                      <w:rPr>
                                        <w:rFonts w:eastAsia="Times New Roman" w:cs="Arial"/>
                                        <w:color w:val="5F6368"/>
                                        <w:sz w:val="23"/>
                                        <w:szCs w:val="23"/>
                                      </w:rPr>
                                      <w:t xml:space="preserve"> all</w:t>
                                    </w:r>
                                    <w:r>
                                      <w:rPr>
                                        <w:rFonts w:eastAsia="Times New Roman" w:cs="Arial"/>
                                        <w:color w:val="5F6368"/>
                                        <w:sz w:val="23"/>
                                        <w:szCs w:val="23"/>
                                      </w:rPr>
                                      <w:t>,</w:t>
                                    </w:r>
                                  </w:p>
                                  <w:p w14:paraId="58CB70AF" w14:textId="77777777" w:rsidR="0067758B" w:rsidRDefault="0067758B" w:rsidP="00632646">
                                    <w:pPr>
                                      <w:rPr>
                                        <w:rFonts w:eastAsia="Times New Roman" w:cs="Arial"/>
                                        <w:color w:val="5F6368"/>
                                        <w:sz w:val="23"/>
                                        <w:szCs w:val="23"/>
                                      </w:rPr>
                                    </w:pPr>
                                  </w:p>
                                  <w:p w14:paraId="39691EE6" w14:textId="77777777" w:rsidR="0067758B" w:rsidRDefault="0067758B" w:rsidP="00632646">
                                    <w:pPr>
                                      <w:rPr>
                                        <w:rFonts w:eastAsia="Times New Roman" w:cs="Arial"/>
                                        <w:color w:val="5F6368"/>
                                        <w:sz w:val="23"/>
                                        <w:szCs w:val="23"/>
                                      </w:rPr>
                                    </w:pPr>
                                    <w:r>
                                      <w:rPr>
                                        <w:rFonts w:eastAsia="Times New Roman" w:cs="Arial"/>
                                        <w:color w:val="5F6368"/>
                                        <w:sz w:val="23"/>
                                        <w:szCs w:val="23"/>
                                      </w:rPr>
                                      <w:t>You may be aware that the Referral Management Service (RMS) in Milton Keynes is closing on 17</w:t>
                                    </w:r>
                                    <w:r w:rsidRPr="002B5D90">
                                      <w:rPr>
                                        <w:rFonts w:eastAsia="Times New Roman" w:cs="Arial"/>
                                        <w:color w:val="5F6368"/>
                                        <w:sz w:val="23"/>
                                        <w:szCs w:val="23"/>
                                        <w:vertAlign w:val="superscript"/>
                                      </w:rPr>
                                      <w:t>th</w:t>
                                    </w:r>
                                    <w:r>
                                      <w:rPr>
                                        <w:rFonts w:eastAsia="Times New Roman" w:cs="Arial"/>
                                        <w:color w:val="5F6368"/>
                                        <w:sz w:val="23"/>
                                        <w:szCs w:val="23"/>
                                      </w:rPr>
                                      <w:t xml:space="preserve"> February 2023</w:t>
                                    </w:r>
                                  </w:p>
                                  <w:p w14:paraId="10D3330D" w14:textId="77777777" w:rsidR="0067758B" w:rsidRDefault="0067758B" w:rsidP="00632646">
                                    <w:pPr>
                                      <w:rPr>
                                        <w:rFonts w:eastAsia="Times New Roman" w:cs="Arial"/>
                                        <w:color w:val="5F6368"/>
                                        <w:sz w:val="23"/>
                                        <w:szCs w:val="23"/>
                                      </w:rPr>
                                    </w:pPr>
                                  </w:p>
                                  <w:p w14:paraId="115A36DE" w14:textId="77777777" w:rsidR="0067758B" w:rsidRDefault="0067758B" w:rsidP="00632646">
                                    <w:pPr>
                                      <w:rPr>
                                        <w:rFonts w:eastAsia="Times New Roman" w:cs="Arial"/>
                                        <w:color w:val="5F6368"/>
                                        <w:sz w:val="23"/>
                                        <w:szCs w:val="23"/>
                                      </w:rPr>
                                    </w:pPr>
                                    <w:r>
                                      <w:rPr>
                                        <w:rFonts w:eastAsia="Times New Roman" w:cs="Arial"/>
                                        <w:color w:val="5F6368"/>
                                        <w:sz w:val="23"/>
                                        <w:szCs w:val="23"/>
                                      </w:rPr>
                                      <w:t>After this date, you will no longer be able to make referrals via the RMS, and must instead refer using the EyeV platform, which is the new electronic referral system for the area (EeRS).</w:t>
                                    </w:r>
                                  </w:p>
                                  <w:p w14:paraId="4CF79E84" w14:textId="77777777" w:rsidR="0067758B" w:rsidRDefault="0067758B" w:rsidP="00632646">
                                    <w:pPr>
                                      <w:rPr>
                                        <w:rFonts w:eastAsia="Times New Roman" w:cs="Arial"/>
                                        <w:color w:val="5F6368"/>
                                        <w:sz w:val="23"/>
                                        <w:szCs w:val="23"/>
                                      </w:rPr>
                                    </w:pPr>
                                  </w:p>
                                  <w:p w14:paraId="52890CD0" w14:textId="77777777" w:rsidR="0067758B" w:rsidRDefault="0067758B" w:rsidP="00632646">
                                    <w:pPr>
                                      <w:rPr>
                                        <w:rFonts w:eastAsia="Times New Roman" w:cs="Arial"/>
                                        <w:color w:val="5F6368"/>
                                        <w:sz w:val="23"/>
                                        <w:szCs w:val="23"/>
                                      </w:rPr>
                                    </w:pPr>
                                    <w:r>
                                      <w:rPr>
                                        <w:rFonts w:eastAsia="Times New Roman" w:cs="Arial"/>
                                        <w:color w:val="5F6368"/>
                                        <w:sz w:val="23"/>
                                        <w:szCs w:val="23"/>
                                      </w:rPr>
                                      <w:t>In order to make referrals via EyeV after the 17</w:t>
                                    </w:r>
                                    <w:r w:rsidRPr="002B5D90">
                                      <w:rPr>
                                        <w:rFonts w:eastAsia="Times New Roman" w:cs="Arial"/>
                                        <w:color w:val="5F6368"/>
                                        <w:sz w:val="23"/>
                                        <w:szCs w:val="23"/>
                                        <w:vertAlign w:val="superscript"/>
                                      </w:rPr>
                                      <w:t>th</w:t>
                                    </w:r>
                                    <w:r>
                                      <w:rPr>
                                        <w:rFonts w:eastAsia="Times New Roman" w:cs="Arial"/>
                                        <w:color w:val="5F6368"/>
                                        <w:sz w:val="23"/>
                                        <w:szCs w:val="23"/>
                                      </w:rPr>
                                      <w:t xml:space="preserve"> February 2023, your practice must have completed the Data Security and Protection Toolkit, which is the NHS Digital Self-Assessment which certifies that your practice has minimum cyber security measures in place.</w:t>
                                    </w:r>
                                  </w:p>
                                  <w:p w14:paraId="6EBD5FC0" w14:textId="77777777" w:rsidR="0067758B" w:rsidRDefault="0067758B" w:rsidP="00632646">
                                    <w:pPr>
                                      <w:rPr>
                                        <w:rFonts w:eastAsia="Times New Roman" w:cs="Arial"/>
                                        <w:color w:val="5F6368"/>
                                        <w:sz w:val="23"/>
                                        <w:szCs w:val="23"/>
                                      </w:rPr>
                                    </w:pPr>
                                  </w:p>
                                  <w:p w14:paraId="720F40EF" w14:textId="77777777" w:rsidR="0067758B" w:rsidRDefault="0067758B" w:rsidP="00632646">
                                    <w:pPr>
                                      <w:rPr>
                                        <w:rFonts w:eastAsia="Times New Roman" w:cs="Arial"/>
                                        <w:color w:val="5F6368"/>
                                        <w:sz w:val="23"/>
                                        <w:szCs w:val="23"/>
                                      </w:rPr>
                                    </w:pPr>
                                    <w:r>
                                      <w:rPr>
                                        <w:rFonts w:eastAsia="Times New Roman" w:cs="Arial"/>
                                        <w:color w:val="5F6368"/>
                                        <w:sz w:val="23"/>
                                        <w:szCs w:val="23"/>
                                      </w:rPr>
                                      <w:t xml:space="preserve">You can complete the DSPT via the </w:t>
                                    </w:r>
                                    <w:hyperlink r:id="rId11" w:history="1">
                                      <w:r>
                                        <w:rPr>
                                          <w:rStyle w:val="Hyperlink"/>
                                          <w:rFonts w:eastAsia="Times New Roman" w:cs="Arial"/>
                                          <w:sz w:val="23"/>
                                          <w:szCs w:val="23"/>
                                        </w:rPr>
                                        <w:t>Quality in Optometry website</w:t>
                                      </w:r>
                                    </w:hyperlink>
                                    <w:r>
                                      <w:rPr>
                                        <w:rFonts w:eastAsia="Times New Roman" w:cs="Arial"/>
                                        <w:color w:val="5F6368"/>
                                        <w:sz w:val="23"/>
                                        <w:szCs w:val="23"/>
                                      </w:rPr>
                                      <w:t>, which is managed by LOCSU.</w:t>
                                    </w:r>
                                  </w:p>
                                  <w:p w14:paraId="4E3AF826" w14:textId="77777777" w:rsidR="0067758B" w:rsidRDefault="0067758B" w:rsidP="00632646">
                                    <w:pPr>
                                      <w:rPr>
                                        <w:rFonts w:eastAsia="Times New Roman" w:cs="Arial"/>
                                        <w:color w:val="5F6368"/>
                                        <w:sz w:val="23"/>
                                        <w:szCs w:val="23"/>
                                      </w:rPr>
                                    </w:pPr>
                                  </w:p>
                                  <w:p w14:paraId="474EB63A" w14:textId="77777777" w:rsidR="0067758B" w:rsidRDefault="0067758B" w:rsidP="00632646">
                                    <w:r>
                                      <w:rPr>
                                        <w:rFonts w:eastAsia="Times New Roman" w:cs="Arial"/>
                                        <w:color w:val="5F6368"/>
                                        <w:sz w:val="23"/>
                                        <w:szCs w:val="23"/>
                                      </w:rPr>
                                      <w:t xml:space="preserve">Following DSPT completion, you can sign your practice up to EyeV by filling in your details here: </w:t>
                                    </w:r>
                                  </w:p>
                                  <w:p w14:paraId="31B1A28B" w14:textId="77777777" w:rsidR="0067758B" w:rsidRDefault="0067758B" w:rsidP="00632646">
                                    <w:pPr>
                                      <w:rPr>
                                        <w:rFonts w:eastAsia="Times New Roman" w:cs="Arial"/>
                                        <w:color w:val="5F6368"/>
                                        <w:sz w:val="23"/>
                                        <w:szCs w:val="23"/>
                                      </w:rPr>
                                    </w:pPr>
                                    <w:hyperlink r:id="rId12" w:history="1">
                                      <w:r w:rsidRPr="000A5F59">
                                        <w:rPr>
                                          <w:rStyle w:val="Hyperlink"/>
                                          <w:rFonts w:eastAsia="Times New Roman" w:cs="Arial"/>
                                          <w:sz w:val="23"/>
                                          <w:szCs w:val="23"/>
                                        </w:rPr>
                                        <w:t>https://docs.google.com/forms/d/e/1FAIpQLSfX0hnMSZvV3SwX4E290DU5ho24QrSDsr4CKiUentaglDPhvw/viewform</w:t>
                                      </w:r>
                                    </w:hyperlink>
                                    <w:r>
                                      <w:rPr>
                                        <w:rFonts w:eastAsia="Times New Roman" w:cs="Arial"/>
                                        <w:color w:val="5F6368"/>
                                        <w:sz w:val="23"/>
                                        <w:szCs w:val="23"/>
                                      </w:rPr>
                                      <w:t xml:space="preserve"> </w:t>
                                    </w:r>
                                  </w:p>
                                  <w:p w14:paraId="06B56F50" w14:textId="77777777" w:rsidR="0067758B" w:rsidRDefault="0067758B" w:rsidP="00632646">
                                    <w:pPr>
                                      <w:rPr>
                                        <w:rFonts w:eastAsia="Times New Roman" w:cs="Arial"/>
                                        <w:color w:val="5F6368"/>
                                        <w:sz w:val="23"/>
                                        <w:szCs w:val="23"/>
                                      </w:rPr>
                                    </w:pPr>
                                  </w:p>
                                  <w:p w14:paraId="797C081B" w14:textId="77777777" w:rsidR="0067758B" w:rsidRDefault="0067758B" w:rsidP="00632646">
                                    <w:pPr>
                                      <w:rPr>
                                        <w:rFonts w:eastAsia="Times New Roman" w:cs="Arial"/>
                                        <w:color w:val="5F6368"/>
                                        <w:sz w:val="23"/>
                                        <w:szCs w:val="23"/>
                                      </w:rPr>
                                    </w:pPr>
                                    <w:r>
                                      <w:rPr>
                                        <w:rFonts w:eastAsia="Times New Roman" w:cs="Arial"/>
                                        <w:color w:val="5F6368"/>
                                        <w:sz w:val="23"/>
                                        <w:szCs w:val="23"/>
                                      </w:rPr>
                                      <w:t xml:space="preserve">If you have any queries, please email </w:t>
                                    </w:r>
                                    <w:hyperlink r:id="rId13" w:history="1">
                                      <w:r w:rsidRPr="000A5F59">
                                        <w:rPr>
                                          <w:rStyle w:val="Hyperlink"/>
                                          <w:rFonts w:eastAsia="Times New Roman" w:cs="Arial"/>
                                          <w:sz w:val="23"/>
                                          <w:szCs w:val="23"/>
                                        </w:rPr>
                                        <w:t>blmk-eers@eyev.health</w:t>
                                      </w:r>
                                    </w:hyperlink>
                                    <w:r>
                                      <w:rPr>
                                        <w:rFonts w:eastAsia="Times New Roman" w:cs="Arial"/>
                                        <w:color w:val="5F6368"/>
                                        <w:sz w:val="23"/>
                                        <w:szCs w:val="23"/>
                                      </w:rPr>
                                      <w:t xml:space="preserve">. </w:t>
                                    </w:r>
                                  </w:p>
                                  <w:p w14:paraId="264FEEEB" w14:textId="77777777" w:rsidR="0067758B" w:rsidRDefault="0067758B" w:rsidP="00632646">
                                    <w:pPr>
                                      <w:rPr>
                                        <w:rFonts w:eastAsia="Times New Roman" w:cs="Arial"/>
                                        <w:color w:val="5F6368"/>
                                        <w:sz w:val="23"/>
                                        <w:szCs w:val="23"/>
                                      </w:rPr>
                                    </w:pPr>
                                  </w:p>
                                  <w:p w14:paraId="638D71A1" w14:textId="77777777" w:rsidR="0067758B" w:rsidRDefault="0067758B" w:rsidP="00632646">
                                    <w:pPr>
                                      <w:rPr>
                                        <w:rFonts w:eastAsia="Times New Roman" w:cs="Arial"/>
                                        <w:color w:val="5F6368"/>
                                        <w:sz w:val="23"/>
                                        <w:szCs w:val="23"/>
                                      </w:rPr>
                                    </w:pPr>
                                    <w:r>
                                      <w:rPr>
                                        <w:rFonts w:eastAsia="Times New Roman" w:cs="Arial"/>
                                        <w:color w:val="5F6368"/>
                                        <w:sz w:val="23"/>
                                        <w:szCs w:val="23"/>
                                      </w:rPr>
                                      <w:t>We have attached a flyer explaining the benefits of the DSPT.</w:t>
                                    </w:r>
                                  </w:p>
                                  <w:p w14:paraId="444D1989" w14:textId="77777777" w:rsidR="0067758B" w:rsidRDefault="0067758B" w:rsidP="00632646">
                                    <w:pPr>
                                      <w:rPr>
                                        <w:rFonts w:eastAsia="Times New Roman" w:cs="Arial"/>
                                        <w:color w:val="5F6368"/>
                                        <w:sz w:val="23"/>
                                        <w:szCs w:val="23"/>
                                      </w:rPr>
                                    </w:pPr>
                                  </w:p>
                                  <w:p w14:paraId="1D3AD543" w14:textId="490DC9C9" w:rsidR="0067758B" w:rsidRDefault="0067758B" w:rsidP="00632646">
                                    <w:pPr>
                                      <w:rPr>
                                        <w:rFonts w:eastAsia="Times New Roman" w:cs="Arial"/>
                                        <w:color w:val="5F6368"/>
                                        <w:sz w:val="23"/>
                                        <w:szCs w:val="23"/>
                                      </w:rPr>
                                    </w:pPr>
                                    <w:r>
                                      <w:rPr>
                                        <w:rFonts w:eastAsia="Times New Roman" w:cs="Arial"/>
                                        <w:color w:val="5F6368"/>
                                        <w:sz w:val="23"/>
                                        <w:szCs w:val="23"/>
                                      </w:rPr>
                                      <w:t>Kind regards,</w:t>
                                    </w:r>
                                  </w:p>
                                  <w:p w14:paraId="310305E1" w14:textId="77777777" w:rsidR="0067758B" w:rsidRDefault="0067758B" w:rsidP="00632646">
                                    <w:pPr>
                                      <w:rPr>
                                        <w:rFonts w:eastAsia="Times New Roman" w:cs="Arial"/>
                                        <w:color w:val="5F6368"/>
                                        <w:sz w:val="23"/>
                                        <w:szCs w:val="23"/>
                                      </w:rPr>
                                    </w:pPr>
                                  </w:p>
                                  <w:p w14:paraId="3236F030" w14:textId="49A47CA1" w:rsidR="0067758B" w:rsidRDefault="0067758B" w:rsidP="0067758B">
                                    <w:pPr>
                                      <w:rPr>
                                        <w:rFonts w:eastAsia="Times New Roman" w:cs="Arial"/>
                                        <w:color w:val="5F6368"/>
                                        <w:sz w:val="23"/>
                                        <w:szCs w:val="23"/>
                                      </w:rPr>
                                    </w:pPr>
                                    <w:r>
                                      <w:rPr>
                                        <w:rFonts w:eastAsia="Times New Roman" w:cs="Arial"/>
                                        <w:color w:val="5F6368"/>
                                        <w:sz w:val="23"/>
                                        <w:szCs w:val="23"/>
                                      </w:rPr>
                                      <w:t>Bedfordshire, Luton and Milton Keynes ICB</w:t>
                                    </w:r>
                                  </w:p>
                                </w:tc>
                              </w:tr>
                            </w:tbl>
                            <w:p w14:paraId="73F2AB64" w14:textId="77777777" w:rsidR="0067758B" w:rsidRDefault="0067758B" w:rsidP="00632646">
                              <w:pPr>
                                <w:rPr>
                                  <w:rFonts w:eastAsia="Times New Roman"/>
                                  <w:sz w:val="20"/>
                                  <w:szCs w:val="20"/>
                                </w:rPr>
                              </w:pPr>
                            </w:p>
                          </w:tc>
                        </w:tr>
                      </w:tbl>
                      <w:p w14:paraId="5E959A7E" w14:textId="77777777" w:rsidR="0067758B" w:rsidRDefault="0067758B" w:rsidP="00632646">
                        <w:pPr>
                          <w:rPr>
                            <w:rFonts w:eastAsia="Times New Roman"/>
                            <w:sz w:val="20"/>
                            <w:szCs w:val="20"/>
                          </w:rPr>
                        </w:pPr>
                      </w:p>
                    </w:tc>
                  </w:tr>
                </w:tbl>
                <w:p w14:paraId="48F1020F" w14:textId="77777777" w:rsidR="0067758B" w:rsidRDefault="0067758B" w:rsidP="00632646">
                  <w:pPr>
                    <w:jc w:val="center"/>
                    <w:rPr>
                      <w:rFonts w:eastAsia="Times New Roman"/>
                      <w:sz w:val="20"/>
                      <w:szCs w:val="20"/>
                    </w:rPr>
                  </w:pPr>
                </w:p>
              </w:tc>
            </w:tr>
          </w:tbl>
          <w:p w14:paraId="5EF03033" w14:textId="77777777" w:rsidR="0067758B" w:rsidRDefault="0067758B" w:rsidP="00632646">
            <w:pPr>
              <w:jc w:val="center"/>
              <w:rPr>
                <w:rFonts w:eastAsia="Times New Roman"/>
                <w:sz w:val="20"/>
                <w:szCs w:val="20"/>
              </w:rPr>
            </w:pPr>
          </w:p>
        </w:tc>
      </w:tr>
      <w:bookmarkEnd w:id="0"/>
      <w:bookmarkEnd w:id="1"/>
      <w:bookmarkEnd w:id="2"/>
      <w:bookmarkEnd w:id="3"/>
    </w:tbl>
    <w:p w14:paraId="4D8575E6" w14:textId="21347BA3" w:rsidR="00BA4C29" w:rsidRDefault="00BA4C29" w:rsidP="0067758B"/>
    <w:sectPr w:rsidR="00BA4C29" w:rsidSect="00E673C7">
      <w:headerReference w:type="even" r:id="rId14"/>
      <w:headerReference w:type="default" r:id="rId15"/>
      <w:footerReference w:type="even" r:id="rId16"/>
      <w:footerReference w:type="default" r:id="rId17"/>
      <w:headerReference w:type="first" r:id="rId18"/>
      <w:footerReference w:type="first" r:id="rId19"/>
      <w:pgSz w:w="11900" w:h="16840"/>
      <w:pgMar w:top="2592" w:right="1080" w:bottom="2147" w:left="1080" w:header="708"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1E53" w14:textId="77777777" w:rsidR="00B17089" w:rsidRDefault="00B17089" w:rsidP="00AD676E">
      <w:r>
        <w:separator/>
      </w:r>
    </w:p>
  </w:endnote>
  <w:endnote w:type="continuationSeparator" w:id="0">
    <w:p w14:paraId="74482380" w14:textId="77777777" w:rsidR="00B17089" w:rsidRDefault="00B17089" w:rsidP="00AD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0ECE" w14:textId="77777777" w:rsidR="00EF23DD" w:rsidRDefault="00EF2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A96D" w14:textId="6D6AA528" w:rsidR="00AD676E" w:rsidRDefault="00E673C7">
    <w:pPr>
      <w:pStyle w:val="Footer"/>
    </w:pPr>
    <w:r>
      <w:rPr>
        <w:noProof/>
        <w:lang w:val="en-US"/>
      </w:rPr>
      <w:drawing>
        <wp:anchor distT="0" distB="0" distL="114300" distR="114300" simplePos="0" relativeHeight="251663360" behindDoc="1" locked="0" layoutInCell="1" allowOverlap="1" wp14:anchorId="52E73DE7" wp14:editId="2C090C89">
          <wp:simplePos x="0" y="0"/>
          <wp:positionH relativeFrom="page">
            <wp:align>left</wp:align>
          </wp:positionH>
          <wp:positionV relativeFrom="page">
            <wp:align>bottom</wp:align>
          </wp:positionV>
          <wp:extent cx="7560000" cy="73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0000" cy="738000"/>
                  </a:xfrm>
                  <a:prstGeom prst="rect">
                    <a:avLst/>
                  </a:prstGeom>
                </pic:spPr>
              </pic:pic>
            </a:graphicData>
          </a:graphic>
          <wp14:sizeRelH relativeFrom="page">
            <wp14:pctWidth>0</wp14:pctWidth>
          </wp14:sizeRelH>
          <wp14:sizeRelV relativeFrom="page">
            <wp14:pctHeight>0</wp14:pctHeight>
          </wp14:sizeRelV>
        </wp:anchor>
      </w:drawing>
    </w:r>
    <w:r w:rsidR="003F1971">
      <w:rPr>
        <w:noProof/>
        <w:lang w:val="en-US"/>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34FF" w14:textId="77777777" w:rsidR="00EF23DD" w:rsidRDefault="00EF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BB60" w14:textId="77777777" w:rsidR="00B17089" w:rsidRDefault="00B17089" w:rsidP="00AD676E">
      <w:r>
        <w:separator/>
      </w:r>
    </w:p>
  </w:footnote>
  <w:footnote w:type="continuationSeparator" w:id="0">
    <w:p w14:paraId="2DF07BAD" w14:textId="77777777" w:rsidR="00B17089" w:rsidRDefault="00B17089" w:rsidP="00AD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5C2F" w14:textId="77777777" w:rsidR="00EF23DD" w:rsidRDefault="00EF2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A77D" w14:textId="0A3D5175" w:rsidR="00AD676E" w:rsidRDefault="004E3557">
    <w:pPr>
      <w:pStyle w:val="Header"/>
    </w:pPr>
    <w:r>
      <w:rPr>
        <w:noProof/>
      </w:rPr>
      <w:drawing>
        <wp:anchor distT="0" distB="0" distL="114300" distR="114300" simplePos="0" relativeHeight="251662336" behindDoc="1" locked="1" layoutInCell="1" allowOverlap="1" wp14:anchorId="09ED430F" wp14:editId="2F4EDD74">
          <wp:simplePos x="0" y="0"/>
          <wp:positionH relativeFrom="page">
            <wp:align>left</wp:align>
          </wp:positionH>
          <wp:positionV relativeFrom="page">
            <wp:align>top</wp:align>
          </wp:positionV>
          <wp:extent cx="7558920" cy="1639080"/>
          <wp:effectExtent l="0" t="0" r="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8920" cy="163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226F" w14:textId="77777777" w:rsidR="00EF23DD" w:rsidRDefault="00EF2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6EB6"/>
    <w:multiLevelType w:val="hybridMultilevel"/>
    <w:tmpl w:val="EE84FB6E"/>
    <w:lvl w:ilvl="0" w:tplc="F0940F00">
      <w:start w:val="1"/>
      <w:numFmt w:val="decimal"/>
      <w:lvlText w:val="%1)"/>
      <w:lvlJc w:val="left"/>
      <w:pPr>
        <w:ind w:left="1080" w:hanging="72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D1750E"/>
    <w:rsid w:val="00075526"/>
    <w:rsid w:val="00167C23"/>
    <w:rsid w:val="00212CA3"/>
    <w:rsid w:val="00326081"/>
    <w:rsid w:val="003E7DE9"/>
    <w:rsid w:val="003F1971"/>
    <w:rsid w:val="00433096"/>
    <w:rsid w:val="004965A3"/>
    <w:rsid w:val="004C1E07"/>
    <w:rsid w:val="004D3DDD"/>
    <w:rsid w:val="004E3557"/>
    <w:rsid w:val="0067758B"/>
    <w:rsid w:val="006A783C"/>
    <w:rsid w:val="0075187A"/>
    <w:rsid w:val="00763A09"/>
    <w:rsid w:val="007920E8"/>
    <w:rsid w:val="007D5361"/>
    <w:rsid w:val="0084624C"/>
    <w:rsid w:val="00847571"/>
    <w:rsid w:val="008F1137"/>
    <w:rsid w:val="00925189"/>
    <w:rsid w:val="00985F9C"/>
    <w:rsid w:val="009B5683"/>
    <w:rsid w:val="00A43AAD"/>
    <w:rsid w:val="00A67834"/>
    <w:rsid w:val="00AC6787"/>
    <w:rsid w:val="00AD676E"/>
    <w:rsid w:val="00B17089"/>
    <w:rsid w:val="00B47A72"/>
    <w:rsid w:val="00BA4C29"/>
    <w:rsid w:val="00BD0FCF"/>
    <w:rsid w:val="00BF2ABE"/>
    <w:rsid w:val="00CA42A5"/>
    <w:rsid w:val="00CA6CD2"/>
    <w:rsid w:val="00D03E1D"/>
    <w:rsid w:val="00D136CA"/>
    <w:rsid w:val="00D1750E"/>
    <w:rsid w:val="00E30001"/>
    <w:rsid w:val="00E36839"/>
    <w:rsid w:val="00E673C7"/>
    <w:rsid w:val="00EB7965"/>
    <w:rsid w:val="00EE1A6F"/>
    <w:rsid w:val="00EF23DD"/>
    <w:rsid w:val="00F064A4"/>
    <w:rsid w:val="00F8174A"/>
    <w:rsid w:val="00FA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86630"/>
  <w15:docId w15:val="{5E9868BD-CB2E-204E-84EF-D1C96CC2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DD"/>
    <w:rPr>
      <w:rFonts w:ascii="Arial" w:eastAsia="Calibri" w:hAnsi="Arial" w:cs="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BasicParagraph">
    <w:name w:val="[Basic Paragraph]"/>
    <w:basedOn w:val="Normal"/>
    <w:uiPriority w:val="99"/>
    <w:rsid w:val="004D3DDD"/>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character" w:styleId="Hyperlink">
    <w:name w:val="Hyperlink"/>
    <w:basedOn w:val="DefaultParagraphFont"/>
    <w:uiPriority w:val="99"/>
    <w:unhideWhenUsed/>
    <w:rsid w:val="00847571"/>
    <w:rPr>
      <w:color w:val="0000FF" w:themeColor="hyperlink"/>
      <w:u w:val="single"/>
    </w:rPr>
  </w:style>
  <w:style w:type="character" w:customStyle="1" w:styleId="UnresolvedMention1">
    <w:name w:val="Unresolved Mention1"/>
    <w:basedOn w:val="DefaultParagraphFont"/>
    <w:uiPriority w:val="99"/>
    <w:semiHidden/>
    <w:unhideWhenUsed/>
    <w:rsid w:val="00847571"/>
    <w:rPr>
      <w:color w:val="605E5C"/>
      <w:shd w:val="clear" w:color="auto" w:fill="E1DFDD"/>
    </w:rPr>
  </w:style>
  <w:style w:type="paragraph" w:styleId="Header">
    <w:name w:val="header"/>
    <w:basedOn w:val="Normal"/>
    <w:link w:val="HeaderChar"/>
    <w:uiPriority w:val="99"/>
    <w:unhideWhenUsed/>
    <w:rsid w:val="00AD676E"/>
    <w:pPr>
      <w:tabs>
        <w:tab w:val="center" w:pos="4513"/>
        <w:tab w:val="right" w:pos="9026"/>
      </w:tabs>
    </w:pPr>
  </w:style>
  <w:style w:type="character" w:customStyle="1" w:styleId="HeaderChar">
    <w:name w:val="Header Char"/>
    <w:basedOn w:val="DefaultParagraphFont"/>
    <w:link w:val="Header"/>
    <w:uiPriority w:val="99"/>
    <w:rsid w:val="00AD676E"/>
    <w:rPr>
      <w:rFonts w:ascii="Arial" w:eastAsia="Calibri" w:hAnsi="Arial" w:cs="Times New Roman"/>
      <w:szCs w:val="22"/>
      <w:lang w:val="en-GB"/>
    </w:rPr>
  </w:style>
  <w:style w:type="paragraph" w:styleId="Footer">
    <w:name w:val="footer"/>
    <w:basedOn w:val="Normal"/>
    <w:link w:val="FooterChar"/>
    <w:uiPriority w:val="99"/>
    <w:unhideWhenUsed/>
    <w:rsid w:val="00AD676E"/>
    <w:pPr>
      <w:tabs>
        <w:tab w:val="center" w:pos="4513"/>
        <w:tab w:val="right" w:pos="9026"/>
      </w:tabs>
    </w:pPr>
  </w:style>
  <w:style w:type="character" w:customStyle="1" w:styleId="FooterChar">
    <w:name w:val="Footer Char"/>
    <w:basedOn w:val="DefaultParagraphFont"/>
    <w:link w:val="Footer"/>
    <w:uiPriority w:val="99"/>
    <w:rsid w:val="00AD676E"/>
    <w:rPr>
      <w:rFonts w:ascii="Arial" w:eastAsia="Calibri" w:hAnsi="Arial" w:cs="Times New Roman"/>
      <w:szCs w:val="22"/>
      <w:lang w:val="en-GB"/>
    </w:rPr>
  </w:style>
  <w:style w:type="paragraph" w:styleId="ListParagraph">
    <w:name w:val="List Paragraph"/>
    <w:basedOn w:val="Normal"/>
    <w:uiPriority w:val="34"/>
    <w:qFormat/>
    <w:rsid w:val="0067758B"/>
    <w:pPr>
      <w:ind w:left="720"/>
      <w:contextualSpacing/>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lmk-eers@eyev.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google.com/forms/d/e/1FAIpQLSfX0hnMSZvV3SwX4E290DU5ho24QrSDsr4CKiUentaglDPhvw/view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qualityinoptometry.co.uk%2Flogin%2F%3Fr%3Ddspt&amp;data=05%7C01%7Cjohn.wingfield%40nhs.net%7C2be4661ea3ce415521e208daf89598ca%7C37c354b285b047f5b22207b48d774ee3%7C0%7C0%7C638095618804360014%7CUnknown%7CTWFpbGZsb3d8eyJWIjoiMC4wLjAwMDAiLCJQIjoiV2luMzIiLCJBTiI6Ik1haWwiLCJXVCI6Mn0%3D%7C3000%7C%7C%7C&amp;sdata=GNQQSFtZ54bVkpa0ZSZTYnFq2VV66tD%2FTb5q%2F7%2BzpII%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Patrick\Dropbox\Dropbox%20Yes%20Agency\Copyover\NHS%20Bedfordshire\10156%20NHS%20BLMK%20CCG%20Branding\TO%20CLIENT\Brand%20Toolkit%202021\MASTER%20DOCUMENTS\Template%20%20documents\BLMK%20CCG%20Letterhead%20Template%20(Values%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6803C70C50249B000B3F4542A923E" ma:contentTypeVersion="1603" ma:contentTypeDescription="Create a new document." ma:contentTypeScope="" ma:versionID="ef3a41d6d13e03bbb88b310263891487">
  <xsd:schema xmlns:xsd="http://www.w3.org/2001/XMLSchema" xmlns:xs="http://www.w3.org/2001/XMLSchema" xmlns:p="http://schemas.microsoft.com/office/2006/metadata/properties" xmlns:ns2="d06b9faf-e485-43ba-9767-f211651fe416" xmlns:ns3="31f7c2ba-4170-4718-a5ff-dddeae16ca32" targetNamespace="http://schemas.microsoft.com/office/2006/metadata/properties" ma:root="true" ma:fieldsID="3719e1aa8289c5d30a0d76d759384445" ns2:_="" ns3:_="">
    <xsd:import namespace="d06b9faf-e485-43ba-9767-f211651fe416"/>
    <xsd:import namespace="31f7c2ba-4170-4718-a5ff-dddeae16ca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VMActioned"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5f131c-f282-49ee-8324-d712b0bfdbce}" ma:internalName="TaxCatchAll" ma:showField="CatchAllData" ma:web="d06b9faf-e485-43ba-9767-f211651f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f7c2ba-4170-4718-a5ff-dddeae16c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VMActioned" ma:index="21" nillable="true" ma:displayName="Voice Mail Actioned?" ma:default="N/A" ma:format="RadioButtons" ma:indexed="true" ma:internalName="VMActioned">
      <xsd:simpleType>
        <xsd:restriction base="dms:Choice">
          <xsd:enumeration value="Yes"/>
          <xsd:enumeration value="No"/>
          <xsd:enumeration value="N/A"/>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f7c2ba-4170-4718-a5ff-dddeae16ca32">
      <Terms xmlns="http://schemas.microsoft.com/office/infopath/2007/PartnerControls"/>
    </lcf76f155ced4ddcb4097134ff3c332f>
    <TaxCatchAll xmlns="d06b9faf-e485-43ba-9767-f211651fe416" xsi:nil="true"/>
    <VMActioned xmlns="31f7c2ba-4170-4718-a5ff-dddeae16ca32">N/A</VMAction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21DED-DFE0-48CF-AC43-B8AD11E97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1f7c2ba-4170-4718-a5ff-dddeae16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5CA1C-10C8-4FD3-A832-8E36751308DA}">
  <ds:schemaRefs>
    <ds:schemaRef ds:uri="http://schemas.microsoft.com/sharepoint/events"/>
  </ds:schemaRefs>
</ds:datastoreItem>
</file>

<file path=customXml/itemProps3.xml><?xml version="1.0" encoding="utf-8"?>
<ds:datastoreItem xmlns:ds="http://schemas.openxmlformats.org/officeDocument/2006/customXml" ds:itemID="{7422B56B-982E-41A7-B1F4-2195F1F26966}">
  <ds:schemaRefs>
    <ds:schemaRef ds:uri="http://schemas.microsoft.com/office/2006/metadata/properties"/>
    <ds:schemaRef ds:uri="http://schemas.microsoft.com/office/infopath/2007/PartnerControls"/>
    <ds:schemaRef ds:uri="31f7c2ba-4170-4718-a5ff-dddeae16ca32"/>
    <ds:schemaRef ds:uri="d06b9faf-e485-43ba-9767-f211651fe416"/>
  </ds:schemaRefs>
</ds:datastoreItem>
</file>

<file path=customXml/itemProps4.xml><?xml version="1.0" encoding="utf-8"?>
<ds:datastoreItem xmlns:ds="http://schemas.openxmlformats.org/officeDocument/2006/customXml" ds:itemID="{C1AF4E09-3815-4A05-A4B7-B72DF4643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BLMK CCG Letterhead Template (Values version).dotx</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Yes Agency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Patrick</dc:creator>
  <cp:keywords/>
  <dc:description/>
  <cp:lastModifiedBy>WINGFIELD, John (NHS BEDFORDSHIRE, LUTON AND MILTON KEYNES ICB - M1J4Y)</cp:lastModifiedBy>
  <cp:revision>3</cp:revision>
  <dcterms:created xsi:type="dcterms:W3CDTF">2023-01-18T09:49:00Z</dcterms:created>
  <dcterms:modified xsi:type="dcterms:W3CDTF">2023-01-18T09:49:00Z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0x010100E484CC30C290334F8F2D4D6AFC9A12E5</vt:lpwstr>
  </property>
</Properties>
</file>