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28B" w:rsidRDefault="00C2228B" w:rsidP="00EE22D6">
      <w:pPr>
        <w:spacing w:line="360" w:lineRule="auto"/>
        <w:jc w:val="center"/>
        <w:rPr>
          <w:rFonts w:ascii="Calibri" w:hAnsi="Calibri" w:cs="Calibri"/>
          <w:b/>
          <w:bCs/>
        </w:rPr>
      </w:pPr>
      <w:r w:rsidRPr="4C400A85">
        <w:rPr>
          <w:rFonts w:ascii="Calibri" w:hAnsi="Calibri" w:cs="Calibri"/>
          <w:b/>
          <w:bCs/>
        </w:rPr>
        <w:t>AVON LOC MEETING</w:t>
      </w:r>
    </w:p>
    <w:p w:rsidR="00230A49" w:rsidRPr="0061471F" w:rsidRDefault="00230A49" w:rsidP="00EE22D6">
      <w:pPr>
        <w:spacing w:line="360" w:lineRule="auto"/>
        <w:jc w:val="center"/>
        <w:rPr>
          <w:rFonts w:ascii="Calibri" w:hAnsi="Calibri" w:cs="Calibri"/>
          <w:b/>
        </w:rPr>
      </w:pPr>
      <w:r>
        <w:rPr>
          <w:rFonts w:ascii="Calibri" w:hAnsi="Calibri" w:cs="Calibri"/>
          <w:b/>
          <w:bCs/>
        </w:rPr>
        <w:t>MINUTES</w:t>
      </w:r>
    </w:p>
    <w:p w:rsidR="00D00E7E" w:rsidRPr="0061471F" w:rsidRDefault="00531C80" w:rsidP="00D00E7E">
      <w:pPr>
        <w:spacing w:line="360" w:lineRule="auto"/>
        <w:jc w:val="center"/>
        <w:rPr>
          <w:rFonts w:ascii="Calibri" w:hAnsi="Calibri" w:cs="Calibri"/>
          <w:b/>
        </w:rPr>
      </w:pPr>
      <w:r>
        <w:rPr>
          <w:rFonts w:ascii="Calibri" w:hAnsi="Calibri" w:cs="Calibri"/>
          <w:b/>
        </w:rPr>
        <w:t xml:space="preserve">Monday </w:t>
      </w:r>
      <w:r w:rsidR="00A13549">
        <w:rPr>
          <w:rFonts w:ascii="Calibri" w:hAnsi="Calibri" w:cs="Calibri"/>
          <w:b/>
        </w:rPr>
        <w:t xml:space="preserve">7 Aug </w:t>
      </w:r>
      <w:r w:rsidR="00EA691F">
        <w:rPr>
          <w:rFonts w:ascii="Calibri" w:hAnsi="Calibri" w:cs="Calibri"/>
          <w:b/>
        </w:rPr>
        <w:t>2023</w:t>
      </w:r>
    </w:p>
    <w:p w:rsidR="00C2228B" w:rsidRPr="00655498" w:rsidRDefault="00EA691F" w:rsidP="25F093E5">
      <w:pPr>
        <w:spacing w:line="360" w:lineRule="auto"/>
        <w:jc w:val="center"/>
        <w:rPr>
          <w:rFonts w:ascii="Calibri" w:hAnsi="Calibri" w:cs="Calibri"/>
          <w:b/>
          <w:bCs/>
          <w:u w:val="single"/>
        </w:rPr>
      </w:pPr>
      <w:r w:rsidRPr="25F093E5">
        <w:rPr>
          <w:rFonts w:ascii="Calibri" w:hAnsi="Calibri" w:cs="Calibri"/>
          <w:b/>
          <w:bCs/>
          <w:u w:val="single"/>
        </w:rPr>
        <w:t>18</w:t>
      </w:r>
      <w:r w:rsidR="000F2614" w:rsidRPr="25F093E5">
        <w:rPr>
          <w:rFonts w:ascii="Calibri" w:hAnsi="Calibri" w:cs="Calibri"/>
          <w:b/>
          <w:bCs/>
          <w:u w:val="single"/>
        </w:rPr>
        <w:t>30</w:t>
      </w:r>
      <w:r w:rsidR="00583D5E" w:rsidRPr="25F093E5">
        <w:rPr>
          <w:rFonts w:ascii="Calibri" w:hAnsi="Calibri" w:cs="Calibri"/>
          <w:b/>
          <w:bCs/>
          <w:u w:val="single"/>
        </w:rPr>
        <w:t xml:space="preserve"> hrs</w:t>
      </w:r>
    </w:p>
    <w:p w:rsidR="00531C80" w:rsidRDefault="00531C80" w:rsidP="00EE22D6">
      <w:pPr>
        <w:spacing w:line="360" w:lineRule="auto"/>
        <w:jc w:val="center"/>
        <w:rPr>
          <w:rFonts w:ascii="Calibri" w:hAnsi="Calibri" w:cs="Calibri"/>
          <w:b/>
        </w:rPr>
      </w:pPr>
    </w:p>
    <w:p w:rsidR="00583D5E" w:rsidRDefault="00583D5E" w:rsidP="00583D5E">
      <w:pPr>
        <w:spacing w:line="360" w:lineRule="auto"/>
        <w:rPr>
          <w:rFonts w:ascii="Calibri" w:hAnsi="Calibri" w:cs="Calibri"/>
          <w:b/>
        </w:rPr>
      </w:pPr>
      <w:r>
        <w:rPr>
          <w:rFonts w:ascii="Calibri" w:hAnsi="Calibri" w:cs="Calibri"/>
          <w:b/>
        </w:rPr>
        <w:t>The Venue for the next LOC meeting will be</w:t>
      </w:r>
      <w:r w:rsidR="002C01FF">
        <w:rPr>
          <w:rFonts w:ascii="Calibri" w:hAnsi="Calibri" w:cs="Calibri"/>
          <w:b/>
        </w:rPr>
        <w:t xml:space="preserve"> as follows and include a sandwich buffet dinner</w:t>
      </w:r>
      <w:r>
        <w:rPr>
          <w:rFonts w:ascii="Calibri" w:hAnsi="Calibri" w:cs="Calibri"/>
          <w:b/>
        </w:rPr>
        <w:t>:</w:t>
      </w:r>
    </w:p>
    <w:p w:rsidR="00583D5E" w:rsidRDefault="00583D5E" w:rsidP="00583D5E">
      <w:pPr>
        <w:spacing w:line="360" w:lineRule="auto"/>
        <w:rPr>
          <w:rFonts w:ascii="Helvetica" w:hAnsi="Helvetica"/>
          <w:color w:val="222222"/>
          <w:sz w:val="21"/>
          <w:szCs w:val="21"/>
          <w:shd w:val="clear" w:color="auto" w:fill="FFFFFF"/>
        </w:rPr>
      </w:pPr>
      <w:r>
        <w:rPr>
          <w:rFonts w:ascii="Helvetica" w:hAnsi="Helvetica"/>
          <w:color w:val="222222"/>
          <w:sz w:val="21"/>
          <w:szCs w:val="21"/>
          <w:shd w:val="clear" w:color="auto" w:fill="FFFFFF"/>
        </w:rPr>
        <w:t xml:space="preserve">Newmedica, 720 Waterside Drive, Aztec West, </w:t>
      </w:r>
      <w:proofErr w:type="spellStart"/>
      <w:r>
        <w:rPr>
          <w:rFonts w:ascii="Helvetica" w:hAnsi="Helvetica"/>
          <w:color w:val="222222"/>
          <w:sz w:val="21"/>
          <w:szCs w:val="21"/>
          <w:shd w:val="clear" w:color="auto" w:fill="FFFFFF"/>
        </w:rPr>
        <w:t>Almondsbury</w:t>
      </w:r>
      <w:proofErr w:type="spellEnd"/>
      <w:r>
        <w:rPr>
          <w:rFonts w:ascii="Helvetica" w:hAnsi="Helvetica"/>
          <w:color w:val="222222"/>
          <w:sz w:val="21"/>
          <w:szCs w:val="21"/>
          <w:shd w:val="clear" w:color="auto" w:fill="FFFFFF"/>
        </w:rPr>
        <w:t xml:space="preserve"> BS32 4UD</w:t>
      </w:r>
    </w:p>
    <w:p w:rsidR="00230A49" w:rsidRDefault="00230A49" w:rsidP="00583D5E">
      <w:pPr>
        <w:spacing w:line="360" w:lineRule="auto"/>
        <w:rPr>
          <w:rFonts w:ascii="Helvetica" w:hAnsi="Helvetica"/>
          <w:color w:val="222222"/>
          <w:sz w:val="21"/>
          <w:szCs w:val="21"/>
          <w:shd w:val="clear" w:color="auto" w:fill="FFFFFF"/>
        </w:rPr>
      </w:pPr>
    </w:p>
    <w:p w:rsidR="00230A49" w:rsidRDefault="00230A49" w:rsidP="00583D5E">
      <w:pPr>
        <w:spacing w:line="360" w:lineRule="auto"/>
        <w:rPr>
          <w:rFonts w:ascii="Helvetica" w:hAnsi="Helvetica"/>
          <w:color w:val="222222"/>
          <w:sz w:val="21"/>
          <w:szCs w:val="21"/>
          <w:shd w:val="clear" w:color="auto" w:fill="FFFFFF"/>
        </w:rPr>
      </w:pPr>
      <w:r>
        <w:rPr>
          <w:rFonts w:ascii="Helvetica" w:hAnsi="Helvetica"/>
          <w:color w:val="222222"/>
          <w:sz w:val="21"/>
          <w:szCs w:val="21"/>
          <w:shd w:val="clear" w:color="auto" w:fill="FFFFFF"/>
        </w:rPr>
        <w:t>Attendees:</w:t>
      </w:r>
    </w:p>
    <w:p w:rsidR="00230A49" w:rsidRDefault="00230A49" w:rsidP="00583D5E">
      <w:pPr>
        <w:spacing w:line="360" w:lineRule="auto"/>
        <w:rPr>
          <w:rFonts w:ascii="Helvetica" w:hAnsi="Helvetica"/>
          <w:color w:val="222222"/>
          <w:sz w:val="21"/>
          <w:szCs w:val="21"/>
          <w:shd w:val="clear" w:color="auto" w:fill="FFFFFF"/>
        </w:rPr>
      </w:pPr>
      <w:r>
        <w:rPr>
          <w:rFonts w:ascii="Helvetica" w:hAnsi="Helvetica"/>
          <w:color w:val="222222"/>
          <w:sz w:val="21"/>
          <w:szCs w:val="21"/>
          <w:shd w:val="clear" w:color="auto" w:fill="FFFFFF"/>
        </w:rPr>
        <w:t>John Hopcroft, Andrew Edwards, Andrew Pinn, Mark Humphrey-Ali, Lynne Fernandes, Carolyn Hudd</w:t>
      </w:r>
    </w:p>
    <w:p w:rsidR="00230A49" w:rsidRDefault="00230A49" w:rsidP="00583D5E">
      <w:pPr>
        <w:spacing w:line="360" w:lineRule="auto"/>
        <w:rPr>
          <w:rFonts w:ascii="Helvetica" w:hAnsi="Helvetica"/>
          <w:color w:val="222222"/>
          <w:sz w:val="21"/>
          <w:szCs w:val="21"/>
          <w:shd w:val="clear" w:color="auto" w:fill="FFFFFF"/>
        </w:rPr>
      </w:pPr>
    </w:p>
    <w:p w:rsidR="00230A49" w:rsidRDefault="00230A49" w:rsidP="00583D5E">
      <w:pPr>
        <w:spacing w:line="360" w:lineRule="auto"/>
        <w:rPr>
          <w:rFonts w:ascii="Helvetica" w:hAnsi="Helvetica"/>
          <w:color w:val="222222"/>
          <w:sz w:val="21"/>
          <w:szCs w:val="21"/>
          <w:shd w:val="clear" w:color="auto" w:fill="FFFFFF"/>
        </w:rPr>
      </w:pPr>
      <w:r>
        <w:rPr>
          <w:rFonts w:ascii="Helvetica" w:hAnsi="Helvetica"/>
          <w:color w:val="222222"/>
          <w:sz w:val="21"/>
          <w:szCs w:val="21"/>
          <w:shd w:val="clear" w:color="auto" w:fill="FFFFFF"/>
        </w:rPr>
        <w:t>Apologies:</w:t>
      </w:r>
    </w:p>
    <w:p w:rsidR="00230A49" w:rsidRDefault="00230A49" w:rsidP="00583D5E">
      <w:pPr>
        <w:spacing w:line="360" w:lineRule="auto"/>
        <w:rPr>
          <w:rFonts w:ascii="Helvetica" w:hAnsi="Helvetica"/>
          <w:color w:val="222222"/>
          <w:sz w:val="21"/>
          <w:szCs w:val="21"/>
          <w:shd w:val="clear" w:color="auto" w:fill="FFFFFF"/>
        </w:rPr>
      </w:pPr>
      <w:r>
        <w:rPr>
          <w:rFonts w:ascii="Helvetica" w:hAnsi="Helvetica"/>
          <w:color w:val="222222"/>
          <w:sz w:val="21"/>
          <w:szCs w:val="21"/>
          <w:shd w:val="clear" w:color="auto" w:fill="FFFFFF"/>
        </w:rPr>
        <w:t>Mona Thacker, Amar Shah, Amy Hughes, Jenny Ogidi</w:t>
      </w:r>
    </w:p>
    <w:p w:rsidR="00230A49" w:rsidRDefault="00230A49" w:rsidP="00583D5E">
      <w:pPr>
        <w:spacing w:line="360" w:lineRule="auto"/>
        <w:rPr>
          <w:rFonts w:ascii="Helvetica" w:hAnsi="Helvetica"/>
          <w:color w:val="222222"/>
          <w:sz w:val="21"/>
          <w:szCs w:val="21"/>
          <w:shd w:val="clear" w:color="auto" w:fill="FFFFFF"/>
        </w:rPr>
      </w:pPr>
    </w:p>
    <w:p w:rsidR="4B2D287D" w:rsidRDefault="4B2D287D" w:rsidP="5D7FF5BF">
      <w:pPr>
        <w:spacing w:line="360" w:lineRule="auto"/>
      </w:pPr>
      <w:bookmarkStart w:id="0" w:name="_Hlk65225028"/>
      <w:r w:rsidRPr="4C400A85">
        <w:rPr>
          <w:rFonts w:ascii="Calibri" w:hAnsi="Calibri" w:cs="Calibri"/>
          <w:b/>
          <w:bCs/>
          <w:lang w:eastAsia="en-GB"/>
        </w:rPr>
        <w:t>Action Log review:</w:t>
      </w:r>
    </w:p>
    <w:p w:rsidR="4C400A85" w:rsidRDefault="4C400A85" w:rsidP="4C400A85">
      <w:pPr>
        <w:spacing w:line="360" w:lineRule="auto"/>
        <w:rPr>
          <w:rFonts w:ascii="Calibri" w:hAnsi="Calibri" w:cs="Calibri"/>
          <w:b/>
          <w:bCs/>
          <w:lang w:eastAsia="en-GB"/>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8"/>
        <w:gridCol w:w="7105"/>
        <w:gridCol w:w="1605"/>
      </w:tblGrid>
      <w:tr w:rsidR="00230A49" w:rsidTr="00230A49">
        <w:tc>
          <w:tcPr>
            <w:tcW w:w="1568" w:type="dxa"/>
            <w:shd w:val="clear" w:color="auto" w:fill="7F7F7F" w:themeFill="text1" w:themeFillTint="80"/>
          </w:tcPr>
          <w:p w:rsidR="00230A49" w:rsidRPr="004E5871" w:rsidRDefault="00230A49" w:rsidP="005546DB">
            <w:pPr>
              <w:pStyle w:val="ListParagraph"/>
              <w:ind w:left="0"/>
              <w:jc w:val="both"/>
              <w:rPr>
                <w:b/>
              </w:rPr>
            </w:pPr>
            <w:r w:rsidRPr="004E5871">
              <w:rPr>
                <w:b/>
              </w:rPr>
              <w:t>LOC Member</w:t>
            </w:r>
          </w:p>
        </w:tc>
        <w:tc>
          <w:tcPr>
            <w:tcW w:w="7105" w:type="dxa"/>
            <w:shd w:val="clear" w:color="auto" w:fill="7F7F7F" w:themeFill="text1" w:themeFillTint="80"/>
          </w:tcPr>
          <w:p w:rsidR="00230A49" w:rsidRPr="004E5871" w:rsidRDefault="00230A49" w:rsidP="005546DB">
            <w:pPr>
              <w:pStyle w:val="ListParagraph"/>
              <w:ind w:left="0"/>
              <w:jc w:val="both"/>
              <w:rPr>
                <w:b/>
              </w:rPr>
            </w:pPr>
            <w:r w:rsidRPr="004E5871">
              <w:rPr>
                <w:b/>
              </w:rPr>
              <w:t xml:space="preserve">Action </w:t>
            </w:r>
          </w:p>
        </w:tc>
        <w:tc>
          <w:tcPr>
            <w:tcW w:w="1605" w:type="dxa"/>
            <w:shd w:val="clear" w:color="auto" w:fill="7F7F7F" w:themeFill="text1" w:themeFillTint="80"/>
          </w:tcPr>
          <w:p w:rsidR="00230A49" w:rsidRPr="004E5871" w:rsidRDefault="00230A49" w:rsidP="005546DB">
            <w:pPr>
              <w:pStyle w:val="ListParagraph"/>
              <w:ind w:left="0"/>
              <w:jc w:val="both"/>
              <w:rPr>
                <w:b/>
              </w:rPr>
            </w:pPr>
          </w:p>
        </w:tc>
      </w:tr>
      <w:tr w:rsidR="00230A49" w:rsidTr="00230A49">
        <w:tc>
          <w:tcPr>
            <w:tcW w:w="1568" w:type="dxa"/>
          </w:tcPr>
          <w:p w:rsidR="00230A49" w:rsidRPr="00531C80" w:rsidRDefault="00230A49" w:rsidP="00A13549">
            <w:pPr>
              <w:pStyle w:val="ListParagraph"/>
              <w:ind w:left="0"/>
              <w:jc w:val="both"/>
              <w:rPr>
                <w:b/>
              </w:rPr>
            </w:pPr>
            <w:r>
              <w:rPr>
                <w:b/>
              </w:rPr>
              <w:t>Actions as of 05/06/23</w:t>
            </w:r>
          </w:p>
        </w:tc>
        <w:tc>
          <w:tcPr>
            <w:tcW w:w="7105" w:type="dxa"/>
          </w:tcPr>
          <w:p w:rsidR="00230A49" w:rsidRPr="00D43B0D" w:rsidRDefault="00230A49" w:rsidP="005546DB">
            <w:pPr>
              <w:pStyle w:val="ListParagraph"/>
              <w:ind w:left="0"/>
              <w:jc w:val="both"/>
            </w:pPr>
          </w:p>
        </w:tc>
        <w:tc>
          <w:tcPr>
            <w:tcW w:w="1605" w:type="dxa"/>
          </w:tcPr>
          <w:p w:rsidR="00230A49" w:rsidRPr="00D43B0D" w:rsidRDefault="00230A49" w:rsidP="005546DB">
            <w:pPr>
              <w:pStyle w:val="ListParagraph"/>
              <w:ind w:left="0"/>
              <w:jc w:val="both"/>
            </w:pPr>
          </w:p>
        </w:tc>
      </w:tr>
      <w:tr w:rsidR="00230A49" w:rsidTr="00230A49">
        <w:tc>
          <w:tcPr>
            <w:tcW w:w="1568" w:type="dxa"/>
          </w:tcPr>
          <w:p w:rsidR="00230A49" w:rsidRPr="00277269" w:rsidRDefault="00230A49" w:rsidP="005F4E72">
            <w:pPr>
              <w:pStyle w:val="ListParagraph"/>
              <w:ind w:left="0"/>
              <w:jc w:val="both"/>
              <w:rPr>
                <w:b/>
              </w:rPr>
            </w:pPr>
          </w:p>
        </w:tc>
        <w:tc>
          <w:tcPr>
            <w:tcW w:w="7105" w:type="dxa"/>
          </w:tcPr>
          <w:p w:rsidR="00230A49" w:rsidRDefault="00230A49" w:rsidP="005F4E72">
            <w:pPr>
              <w:jc w:val="both"/>
              <w:rPr>
                <w:b/>
              </w:rPr>
            </w:pPr>
          </w:p>
        </w:tc>
        <w:tc>
          <w:tcPr>
            <w:tcW w:w="1605" w:type="dxa"/>
          </w:tcPr>
          <w:p w:rsidR="00230A49" w:rsidRDefault="00230A49" w:rsidP="005F4E72">
            <w:pPr>
              <w:jc w:val="both"/>
              <w:rPr>
                <w:b/>
              </w:rPr>
            </w:pPr>
          </w:p>
        </w:tc>
      </w:tr>
      <w:tr w:rsidR="00230A49" w:rsidTr="00230A49">
        <w:tc>
          <w:tcPr>
            <w:tcW w:w="1568" w:type="dxa"/>
          </w:tcPr>
          <w:p w:rsidR="00230A49" w:rsidRDefault="00230A49" w:rsidP="006734B4">
            <w:pPr>
              <w:pStyle w:val="ListParagraph"/>
              <w:spacing w:line="360" w:lineRule="auto"/>
              <w:ind w:left="0"/>
              <w:jc w:val="both"/>
              <w:rPr>
                <w:rFonts w:ascii="Calibri" w:hAnsi="Calibri" w:cs="Calibri"/>
                <w:b/>
                <w:lang w:eastAsia="en-GB"/>
              </w:rPr>
            </w:pPr>
            <w:r>
              <w:rPr>
                <w:rFonts w:ascii="Calibri" w:hAnsi="Calibri" w:cs="Calibri"/>
                <w:b/>
                <w:lang w:eastAsia="en-GB"/>
              </w:rPr>
              <w:t>Carolyn</w:t>
            </w:r>
          </w:p>
        </w:tc>
        <w:tc>
          <w:tcPr>
            <w:tcW w:w="7105" w:type="dxa"/>
          </w:tcPr>
          <w:p w:rsidR="00230A49" w:rsidRDefault="00230A49" w:rsidP="006734B4">
            <w:pPr>
              <w:pStyle w:val="ListParagraph"/>
              <w:spacing w:line="360" w:lineRule="auto"/>
              <w:ind w:left="0"/>
              <w:jc w:val="both"/>
              <w:rPr>
                <w:rFonts w:ascii="Calibri" w:hAnsi="Calibri" w:cs="Calibri"/>
                <w:b/>
                <w:lang w:eastAsia="en-GB"/>
              </w:rPr>
            </w:pPr>
            <w:r>
              <w:rPr>
                <w:rFonts w:ascii="Calibri" w:hAnsi="Calibri" w:cs="Calibri"/>
                <w:b/>
                <w:lang w:eastAsia="en-GB"/>
              </w:rPr>
              <w:t xml:space="preserve">Upload LOC Minutes to Website &amp; Teams </w:t>
            </w:r>
          </w:p>
        </w:tc>
        <w:tc>
          <w:tcPr>
            <w:tcW w:w="1605" w:type="dxa"/>
          </w:tcPr>
          <w:p w:rsidR="00230A49" w:rsidRDefault="00230A49" w:rsidP="006734B4">
            <w:pPr>
              <w:pStyle w:val="ListParagraph"/>
              <w:spacing w:line="360" w:lineRule="auto"/>
              <w:ind w:left="0"/>
              <w:jc w:val="both"/>
              <w:rPr>
                <w:rFonts w:ascii="Calibri" w:hAnsi="Calibri" w:cs="Calibri"/>
                <w:b/>
                <w:lang w:eastAsia="en-GB"/>
              </w:rPr>
            </w:pPr>
            <w:r>
              <w:rPr>
                <w:rFonts w:ascii="Calibri" w:hAnsi="Calibri" w:cs="Calibri"/>
                <w:b/>
                <w:lang w:eastAsia="en-GB"/>
              </w:rPr>
              <w:sym w:font="Wingdings" w:char="F0FC"/>
            </w:r>
          </w:p>
        </w:tc>
      </w:tr>
      <w:tr w:rsidR="00230A49" w:rsidTr="00230A49">
        <w:tc>
          <w:tcPr>
            <w:tcW w:w="1568" w:type="dxa"/>
          </w:tcPr>
          <w:p w:rsidR="00230A49" w:rsidRDefault="00230A49" w:rsidP="006734B4">
            <w:pPr>
              <w:pStyle w:val="ListParagraph"/>
              <w:spacing w:line="360" w:lineRule="auto"/>
              <w:ind w:left="0"/>
              <w:jc w:val="both"/>
              <w:rPr>
                <w:rFonts w:ascii="Calibri" w:hAnsi="Calibri" w:cs="Calibri"/>
                <w:b/>
                <w:lang w:eastAsia="en-GB"/>
              </w:rPr>
            </w:pPr>
            <w:r>
              <w:rPr>
                <w:rFonts w:ascii="Calibri" w:hAnsi="Calibri" w:cs="Calibri"/>
                <w:b/>
                <w:lang w:eastAsia="en-GB"/>
              </w:rPr>
              <w:t>John/Amar</w:t>
            </w:r>
          </w:p>
        </w:tc>
        <w:tc>
          <w:tcPr>
            <w:tcW w:w="7105" w:type="dxa"/>
          </w:tcPr>
          <w:p w:rsidR="00230A49" w:rsidRDefault="00230A49" w:rsidP="006734B4">
            <w:pPr>
              <w:pStyle w:val="ListParagraph"/>
              <w:spacing w:line="360" w:lineRule="auto"/>
              <w:ind w:left="0"/>
              <w:jc w:val="both"/>
              <w:rPr>
                <w:rFonts w:ascii="Calibri" w:hAnsi="Calibri" w:cs="Calibri"/>
                <w:b/>
                <w:lang w:eastAsia="en-GB"/>
              </w:rPr>
            </w:pPr>
            <w:r>
              <w:rPr>
                <w:rFonts w:ascii="Calibri" w:hAnsi="Calibri" w:cs="Calibri"/>
                <w:b/>
                <w:lang w:eastAsia="en-GB"/>
              </w:rPr>
              <w:t>Contact Sarah Swift for an update on Glaucoma service</w:t>
            </w:r>
          </w:p>
        </w:tc>
        <w:tc>
          <w:tcPr>
            <w:tcW w:w="1605" w:type="dxa"/>
          </w:tcPr>
          <w:p w:rsidR="00230A49" w:rsidRDefault="00230A49" w:rsidP="006734B4">
            <w:pPr>
              <w:pStyle w:val="ListParagraph"/>
              <w:spacing w:line="360" w:lineRule="auto"/>
              <w:ind w:left="0"/>
              <w:jc w:val="both"/>
              <w:rPr>
                <w:rFonts w:ascii="Calibri" w:hAnsi="Calibri" w:cs="Calibri"/>
                <w:b/>
                <w:lang w:eastAsia="en-GB"/>
              </w:rPr>
            </w:pPr>
            <w:r>
              <w:rPr>
                <w:rFonts w:ascii="Calibri" w:hAnsi="Calibri" w:cs="Calibri"/>
                <w:b/>
                <w:lang w:eastAsia="en-GB"/>
              </w:rPr>
              <w:sym w:font="Wingdings" w:char="F0FC"/>
            </w:r>
          </w:p>
        </w:tc>
      </w:tr>
      <w:tr w:rsidR="00230A49" w:rsidTr="00230A49">
        <w:tc>
          <w:tcPr>
            <w:tcW w:w="1568" w:type="dxa"/>
          </w:tcPr>
          <w:p w:rsidR="00230A49" w:rsidRDefault="00230A49" w:rsidP="006734B4">
            <w:pPr>
              <w:pStyle w:val="ListParagraph"/>
              <w:spacing w:line="360" w:lineRule="auto"/>
              <w:ind w:left="0"/>
              <w:jc w:val="both"/>
              <w:rPr>
                <w:rFonts w:ascii="Calibri" w:hAnsi="Calibri" w:cs="Calibri"/>
                <w:b/>
                <w:lang w:eastAsia="en-GB"/>
              </w:rPr>
            </w:pPr>
            <w:r>
              <w:rPr>
                <w:rFonts w:ascii="Calibri" w:hAnsi="Calibri" w:cs="Calibri"/>
                <w:b/>
                <w:lang w:eastAsia="en-GB"/>
              </w:rPr>
              <w:t>Andrew Pinn</w:t>
            </w:r>
          </w:p>
        </w:tc>
        <w:tc>
          <w:tcPr>
            <w:tcW w:w="7105" w:type="dxa"/>
          </w:tcPr>
          <w:p w:rsidR="00230A49" w:rsidRDefault="00230A49" w:rsidP="006734B4">
            <w:pPr>
              <w:pStyle w:val="ListParagraph"/>
              <w:spacing w:line="360" w:lineRule="auto"/>
              <w:ind w:left="0"/>
              <w:jc w:val="both"/>
              <w:rPr>
                <w:rFonts w:ascii="Calibri" w:hAnsi="Calibri" w:cs="Calibri"/>
                <w:b/>
                <w:lang w:eastAsia="en-GB"/>
              </w:rPr>
            </w:pPr>
            <w:r>
              <w:rPr>
                <w:rFonts w:ascii="Calibri" w:hAnsi="Calibri" w:cs="Calibri"/>
                <w:b/>
                <w:lang w:eastAsia="en-GB"/>
              </w:rPr>
              <w:t>To show Carolyn how to interpret ODS codes from levy for Tube Map</w:t>
            </w:r>
          </w:p>
        </w:tc>
        <w:tc>
          <w:tcPr>
            <w:tcW w:w="1605" w:type="dxa"/>
          </w:tcPr>
          <w:p w:rsidR="00230A49" w:rsidRDefault="00230A49" w:rsidP="00230A49">
            <w:pPr>
              <w:pStyle w:val="ListParagraph"/>
              <w:spacing w:line="360" w:lineRule="auto"/>
              <w:ind w:left="0"/>
              <w:jc w:val="both"/>
              <w:rPr>
                <w:rFonts w:ascii="Calibri" w:hAnsi="Calibri" w:cs="Calibri"/>
                <w:b/>
                <w:lang w:eastAsia="en-GB"/>
              </w:rPr>
            </w:pPr>
            <w:r>
              <w:rPr>
                <w:rFonts w:ascii="Calibri" w:hAnsi="Calibri" w:cs="Calibri"/>
                <w:b/>
                <w:lang w:eastAsia="en-GB"/>
              </w:rPr>
              <w:sym w:font="Wingdings" w:char="F0FC"/>
            </w:r>
            <w:r>
              <w:rPr>
                <w:rFonts w:ascii="Calibri" w:hAnsi="Calibri" w:cs="Calibri"/>
                <w:b/>
                <w:lang w:eastAsia="en-GB"/>
              </w:rPr>
              <w:t>Ongoing – more information for how to process</w:t>
            </w:r>
          </w:p>
        </w:tc>
      </w:tr>
      <w:tr w:rsidR="00230A49" w:rsidTr="00230A49">
        <w:tc>
          <w:tcPr>
            <w:tcW w:w="1568" w:type="dxa"/>
          </w:tcPr>
          <w:p w:rsidR="00230A49" w:rsidRDefault="00230A49" w:rsidP="006734B4">
            <w:pPr>
              <w:pStyle w:val="ListParagraph"/>
              <w:spacing w:line="360" w:lineRule="auto"/>
              <w:ind w:left="0"/>
              <w:jc w:val="both"/>
              <w:rPr>
                <w:rFonts w:ascii="Calibri" w:hAnsi="Calibri" w:cs="Calibri"/>
                <w:b/>
                <w:lang w:eastAsia="en-GB"/>
              </w:rPr>
            </w:pPr>
            <w:r>
              <w:rPr>
                <w:rFonts w:ascii="Calibri" w:hAnsi="Calibri" w:cs="Calibri"/>
                <w:b/>
                <w:lang w:eastAsia="en-GB"/>
              </w:rPr>
              <w:t xml:space="preserve">Committee </w:t>
            </w:r>
          </w:p>
        </w:tc>
        <w:tc>
          <w:tcPr>
            <w:tcW w:w="7105" w:type="dxa"/>
          </w:tcPr>
          <w:p w:rsidR="00230A49" w:rsidRDefault="00230A49" w:rsidP="006734B4">
            <w:pPr>
              <w:pStyle w:val="ListParagraph"/>
              <w:spacing w:line="360" w:lineRule="auto"/>
              <w:ind w:left="0"/>
              <w:jc w:val="both"/>
              <w:rPr>
                <w:rFonts w:ascii="Calibri" w:hAnsi="Calibri" w:cs="Calibri"/>
                <w:b/>
                <w:lang w:eastAsia="en-GB"/>
              </w:rPr>
            </w:pPr>
            <w:r>
              <w:rPr>
                <w:rFonts w:ascii="Calibri" w:hAnsi="Calibri" w:cs="Calibri"/>
                <w:b/>
                <w:lang w:eastAsia="en-GB"/>
              </w:rPr>
              <w:t xml:space="preserve">Digest Onecare Proposal and Feedback (On Teams under Committee folder) </w:t>
            </w:r>
          </w:p>
          <w:p w:rsidR="00230A49" w:rsidRDefault="00230A49" w:rsidP="006734B4">
            <w:pPr>
              <w:pStyle w:val="ListParagraph"/>
              <w:spacing w:line="360" w:lineRule="auto"/>
              <w:ind w:left="0"/>
              <w:jc w:val="both"/>
              <w:rPr>
                <w:rFonts w:ascii="Calibri" w:hAnsi="Calibri" w:cs="Calibri"/>
                <w:b/>
                <w:lang w:eastAsia="en-GB"/>
              </w:rPr>
            </w:pPr>
            <w:r w:rsidRPr="00B12096">
              <w:rPr>
                <w:rFonts w:ascii="Calibri" w:hAnsi="Calibri" w:cs="Calibri"/>
                <w:b/>
                <w:lang w:eastAsia="en-GB"/>
              </w:rPr>
              <w:t>https://locavon.sharepoint.com/:w:/s/Committee/ER6d2vjHHEhPt4-1gvNwqc4BV8O34Lh6cx44mEh6QpmrGw?e=973Nsd</w:t>
            </w:r>
          </w:p>
        </w:tc>
        <w:tc>
          <w:tcPr>
            <w:tcW w:w="1605" w:type="dxa"/>
          </w:tcPr>
          <w:p w:rsidR="00230A49" w:rsidRDefault="00230A49" w:rsidP="006734B4">
            <w:pPr>
              <w:pStyle w:val="ListParagraph"/>
              <w:spacing w:line="360" w:lineRule="auto"/>
              <w:ind w:left="0"/>
              <w:jc w:val="both"/>
              <w:rPr>
                <w:rFonts w:ascii="Calibri" w:hAnsi="Calibri" w:cs="Calibri"/>
                <w:b/>
                <w:lang w:eastAsia="en-GB"/>
              </w:rPr>
            </w:pPr>
            <w:r>
              <w:rPr>
                <w:rFonts w:ascii="Calibri" w:hAnsi="Calibri" w:cs="Calibri"/>
                <w:b/>
                <w:lang w:eastAsia="en-GB"/>
              </w:rPr>
              <w:sym w:font="Wingdings" w:char="F0FC"/>
            </w:r>
          </w:p>
        </w:tc>
      </w:tr>
    </w:tbl>
    <w:p w:rsidR="4C400A85" w:rsidRDefault="4C400A85" w:rsidP="4C400A85">
      <w:pPr>
        <w:spacing w:line="360" w:lineRule="auto"/>
        <w:rPr>
          <w:rFonts w:ascii="Calibri" w:hAnsi="Calibri" w:cs="Calibri"/>
          <w:b/>
          <w:bCs/>
          <w:lang w:eastAsia="en-GB"/>
        </w:rPr>
      </w:pPr>
    </w:p>
    <w:p w:rsidR="00230A49" w:rsidRDefault="00230A49" w:rsidP="4C400A85">
      <w:pPr>
        <w:spacing w:line="360" w:lineRule="auto"/>
        <w:rPr>
          <w:rFonts w:ascii="Calibri" w:hAnsi="Calibri" w:cs="Calibri"/>
          <w:b/>
          <w:bCs/>
          <w:lang w:eastAsia="en-GB"/>
        </w:rPr>
      </w:pPr>
    </w:p>
    <w:p w:rsidR="00230A49" w:rsidRDefault="00230A49" w:rsidP="4C400A85">
      <w:pPr>
        <w:spacing w:line="360" w:lineRule="auto"/>
        <w:rPr>
          <w:rFonts w:ascii="Calibri" w:hAnsi="Calibri" w:cs="Calibri"/>
          <w:b/>
          <w:bCs/>
          <w:lang w:eastAsia="en-GB"/>
        </w:rPr>
      </w:pPr>
    </w:p>
    <w:p w:rsidR="00230A49" w:rsidRDefault="00230A49" w:rsidP="4C400A85">
      <w:pPr>
        <w:spacing w:line="360" w:lineRule="auto"/>
        <w:rPr>
          <w:rFonts w:ascii="Calibri" w:hAnsi="Calibri" w:cs="Calibri"/>
          <w:b/>
          <w:bCs/>
          <w:lang w:eastAsia="en-GB"/>
        </w:rPr>
      </w:pPr>
    </w:p>
    <w:p w:rsidR="00230A49" w:rsidRDefault="00230A49" w:rsidP="4C400A85">
      <w:pPr>
        <w:spacing w:line="360" w:lineRule="auto"/>
        <w:rPr>
          <w:rFonts w:ascii="Calibri" w:hAnsi="Calibri" w:cs="Calibri"/>
          <w:b/>
          <w:bCs/>
          <w:lang w:eastAsia="en-GB"/>
        </w:rPr>
      </w:pPr>
    </w:p>
    <w:p w:rsidR="00230A49" w:rsidRDefault="00230A49" w:rsidP="4C400A85">
      <w:pPr>
        <w:spacing w:line="360" w:lineRule="auto"/>
        <w:rPr>
          <w:rFonts w:ascii="Calibri" w:hAnsi="Calibri" w:cs="Calibri"/>
          <w:b/>
          <w:bCs/>
          <w:lang w:eastAsia="en-GB"/>
        </w:rPr>
      </w:pPr>
    </w:p>
    <w:p w:rsidR="00D71CE2" w:rsidRDefault="19479C21" w:rsidP="4C400A85">
      <w:pPr>
        <w:spacing w:line="360" w:lineRule="auto"/>
        <w:rPr>
          <w:rFonts w:ascii="Calibri" w:hAnsi="Calibri" w:cs="Calibri"/>
          <w:b/>
          <w:bCs/>
          <w:lang w:eastAsia="en-GB"/>
        </w:rPr>
      </w:pPr>
      <w:r w:rsidRPr="4C400A85">
        <w:rPr>
          <w:rFonts w:ascii="Calibri" w:hAnsi="Calibri" w:cs="Calibri"/>
          <w:b/>
          <w:bCs/>
          <w:lang w:eastAsia="en-GB"/>
        </w:rPr>
        <w:lastRenderedPageBreak/>
        <w:t>Agenda</w:t>
      </w:r>
    </w:p>
    <w:p w:rsidR="4C400A85" w:rsidRDefault="4C400A85" w:rsidP="4C400A85">
      <w:pPr>
        <w:spacing w:line="360" w:lineRule="auto"/>
        <w:rPr>
          <w:rFonts w:ascii="Calibri" w:hAnsi="Calibri" w:cs="Calibri"/>
          <w:b/>
          <w:bCs/>
          <w:lang w:eastAsia="en-GB"/>
        </w:rPr>
      </w:pPr>
    </w:p>
    <w:tbl>
      <w:tblPr>
        <w:tblStyle w:val="GridTable4Accent1"/>
        <w:tblW w:w="0" w:type="auto"/>
        <w:jc w:val="center"/>
        <w:tblLayout w:type="fixed"/>
        <w:tblLook w:val="06A0"/>
      </w:tblPr>
      <w:tblGrid>
        <w:gridCol w:w="741"/>
        <w:gridCol w:w="1842"/>
        <w:gridCol w:w="5101"/>
        <w:gridCol w:w="1165"/>
      </w:tblGrid>
      <w:tr w:rsidR="00230A49" w:rsidTr="00F81E45">
        <w:trPr>
          <w:cnfStyle w:val="100000000000"/>
          <w:trHeight w:val="300"/>
          <w:jc w:val="center"/>
        </w:trPr>
        <w:tc>
          <w:tcPr>
            <w:cnfStyle w:val="001000000000"/>
            <w:tcW w:w="741" w:type="dxa"/>
          </w:tcPr>
          <w:p w:rsidR="00230A49" w:rsidRDefault="00230A49" w:rsidP="00230A49">
            <w:pPr>
              <w:rPr>
                <w:rFonts w:ascii="Calibri" w:hAnsi="Calibri" w:cs="Calibri"/>
                <w:b w:val="0"/>
                <w:bCs w:val="0"/>
                <w:lang w:eastAsia="en-GB"/>
              </w:rPr>
            </w:pPr>
            <w:r w:rsidRPr="5D7FF5BF">
              <w:rPr>
                <w:rFonts w:ascii="Calibri" w:hAnsi="Calibri" w:cs="Calibri"/>
                <w:lang w:eastAsia="en-GB"/>
              </w:rPr>
              <w:t>Ite</w:t>
            </w:r>
            <w:r>
              <w:rPr>
                <w:rFonts w:ascii="Calibri" w:hAnsi="Calibri" w:cs="Calibri"/>
                <w:lang w:eastAsia="en-GB"/>
              </w:rPr>
              <w:t>m</w:t>
            </w:r>
          </w:p>
        </w:tc>
        <w:tc>
          <w:tcPr>
            <w:tcW w:w="1842" w:type="dxa"/>
          </w:tcPr>
          <w:p w:rsidR="00230A49" w:rsidRDefault="00230A49" w:rsidP="5D7FF5BF">
            <w:pPr>
              <w:cnfStyle w:val="100000000000"/>
              <w:rPr>
                <w:rFonts w:ascii="Calibri" w:hAnsi="Calibri" w:cs="Calibri"/>
                <w:b w:val="0"/>
                <w:bCs w:val="0"/>
                <w:lang w:eastAsia="en-GB"/>
              </w:rPr>
            </w:pPr>
            <w:r w:rsidRPr="5D7FF5BF">
              <w:rPr>
                <w:rFonts w:ascii="Calibri" w:hAnsi="Calibri" w:cs="Calibri"/>
                <w:lang w:eastAsia="en-GB"/>
              </w:rPr>
              <w:t>Topic</w:t>
            </w:r>
          </w:p>
        </w:tc>
        <w:tc>
          <w:tcPr>
            <w:tcW w:w="5101" w:type="dxa"/>
          </w:tcPr>
          <w:p w:rsidR="00230A49" w:rsidRDefault="00230A49" w:rsidP="5D7FF5BF">
            <w:pPr>
              <w:cnfStyle w:val="100000000000"/>
              <w:rPr>
                <w:rFonts w:ascii="Calibri" w:hAnsi="Calibri" w:cs="Calibri"/>
                <w:b w:val="0"/>
                <w:bCs w:val="0"/>
                <w:lang w:eastAsia="en-GB"/>
              </w:rPr>
            </w:pPr>
            <w:r w:rsidRPr="5D7FF5BF">
              <w:rPr>
                <w:rFonts w:ascii="Calibri" w:hAnsi="Calibri" w:cs="Calibri"/>
                <w:lang w:eastAsia="en-GB"/>
              </w:rPr>
              <w:t>Notes</w:t>
            </w:r>
          </w:p>
        </w:tc>
        <w:tc>
          <w:tcPr>
            <w:tcW w:w="1165" w:type="dxa"/>
          </w:tcPr>
          <w:p w:rsidR="00230A49" w:rsidRDefault="00230A49" w:rsidP="5D7FF5BF">
            <w:pPr>
              <w:cnfStyle w:val="100000000000"/>
              <w:rPr>
                <w:rFonts w:ascii="Calibri" w:hAnsi="Calibri" w:cs="Calibri"/>
                <w:b w:val="0"/>
                <w:bCs w:val="0"/>
                <w:lang w:eastAsia="en-GB"/>
              </w:rPr>
            </w:pPr>
            <w:r w:rsidRPr="5D7FF5BF">
              <w:rPr>
                <w:rFonts w:ascii="Calibri" w:hAnsi="Calibri" w:cs="Calibri"/>
                <w:lang w:eastAsia="en-GB"/>
              </w:rPr>
              <w:t>Decision Required</w:t>
            </w:r>
          </w:p>
        </w:tc>
      </w:tr>
      <w:tr w:rsidR="00230A49" w:rsidTr="00F81E45">
        <w:trPr>
          <w:trHeight w:val="300"/>
          <w:jc w:val="center"/>
        </w:trPr>
        <w:tc>
          <w:tcPr>
            <w:cnfStyle w:val="001000000000"/>
            <w:tcW w:w="741" w:type="dxa"/>
          </w:tcPr>
          <w:p w:rsidR="00230A49" w:rsidRDefault="00230A49" w:rsidP="5D7FF5BF">
            <w:pPr>
              <w:rPr>
                <w:rFonts w:ascii="Calibri" w:hAnsi="Calibri" w:cs="Calibri"/>
                <w:lang w:eastAsia="en-GB"/>
              </w:rPr>
            </w:pPr>
          </w:p>
        </w:tc>
        <w:tc>
          <w:tcPr>
            <w:tcW w:w="1842" w:type="dxa"/>
          </w:tcPr>
          <w:p w:rsidR="00230A49" w:rsidRDefault="00230A49" w:rsidP="5D7FF5BF">
            <w:pPr>
              <w:spacing w:line="360" w:lineRule="auto"/>
              <w:cnfStyle w:val="000000000000"/>
              <w:rPr>
                <w:rFonts w:ascii="Calibri" w:hAnsi="Calibri" w:cs="Calibri"/>
                <w:lang w:eastAsia="en-GB"/>
              </w:rPr>
            </w:pPr>
            <w:r w:rsidRPr="5D7FF5BF">
              <w:rPr>
                <w:rFonts w:ascii="Calibri" w:hAnsi="Calibri" w:cs="Calibri"/>
                <w:lang w:eastAsia="en-GB"/>
              </w:rPr>
              <w:t>Welcome</w:t>
            </w:r>
          </w:p>
        </w:tc>
        <w:tc>
          <w:tcPr>
            <w:tcW w:w="5101" w:type="dxa"/>
          </w:tcPr>
          <w:p w:rsidR="00230A49" w:rsidRDefault="00230A49" w:rsidP="5D7FF5BF">
            <w:pPr>
              <w:spacing w:line="360" w:lineRule="auto"/>
              <w:cnfStyle w:val="000000000000"/>
              <w:rPr>
                <w:rFonts w:ascii="Calibri" w:hAnsi="Calibri" w:cs="Calibri"/>
                <w:lang w:eastAsia="en-GB"/>
              </w:rPr>
            </w:pPr>
          </w:p>
        </w:tc>
        <w:tc>
          <w:tcPr>
            <w:tcW w:w="1165" w:type="dxa"/>
          </w:tcPr>
          <w:p w:rsidR="00230A49" w:rsidRDefault="00230A49" w:rsidP="5D7FF5BF">
            <w:pPr>
              <w:cnfStyle w:val="000000000000"/>
              <w:rPr>
                <w:rFonts w:ascii="Calibri" w:hAnsi="Calibri" w:cs="Calibri"/>
                <w:lang w:eastAsia="en-GB"/>
              </w:rPr>
            </w:pPr>
          </w:p>
        </w:tc>
      </w:tr>
      <w:tr w:rsidR="00230A49" w:rsidTr="00F81E45">
        <w:trPr>
          <w:trHeight w:val="300"/>
          <w:jc w:val="center"/>
        </w:trPr>
        <w:tc>
          <w:tcPr>
            <w:cnfStyle w:val="001000000000"/>
            <w:tcW w:w="741" w:type="dxa"/>
          </w:tcPr>
          <w:p w:rsidR="00230A49" w:rsidRDefault="00230A49" w:rsidP="5D7FF5BF">
            <w:pPr>
              <w:rPr>
                <w:rFonts w:ascii="Calibri" w:hAnsi="Calibri" w:cs="Calibri"/>
                <w:lang w:eastAsia="en-GB"/>
              </w:rPr>
            </w:pPr>
          </w:p>
        </w:tc>
        <w:tc>
          <w:tcPr>
            <w:tcW w:w="1842" w:type="dxa"/>
          </w:tcPr>
          <w:p w:rsidR="00230A49" w:rsidRDefault="00230A49" w:rsidP="5D7FF5BF">
            <w:pPr>
              <w:spacing w:line="360" w:lineRule="auto"/>
              <w:cnfStyle w:val="000000000000"/>
              <w:rPr>
                <w:rFonts w:ascii="Calibri" w:hAnsi="Calibri" w:cs="Calibri"/>
                <w:lang w:eastAsia="en-GB"/>
              </w:rPr>
            </w:pPr>
            <w:r w:rsidRPr="5D7FF5BF">
              <w:rPr>
                <w:rFonts w:ascii="Calibri" w:hAnsi="Calibri" w:cs="Calibri"/>
                <w:lang w:eastAsia="en-GB"/>
              </w:rPr>
              <w:t>Apologies, Minutes, Declarations</w:t>
            </w:r>
          </w:p>
          <w:p w:rsidR="00230A49" w:rsidRDefault="00230A49" w:rsidP="5D7FF5BF">
            <w:pPr>
              <w:spacing w:line="360" w:lineRule="auto"/>
              <w:cnfStyle w:val="000000000000"/>
              <w:rPr>
                <w:rFonts w:ascii="Calibri" w:hAnsi="Calibri" w:cs="Calibri"/>
                <w:lang w:eastAsia="en-GB"/>
              </w:rPr>
            </w:pPr>
          </w:p>
        </w:tc>
        <w:tc>
          <w:tcPr>
            <w:tcW w:w="5101" w:type="dxa"/>
          </w:tcPr>
          <w:p w:rsidR="00230A49" w:rsidRDefault="00230A49" w:rsidP="00230A49">
            <w:pPr>
              <w:spacing w:line="360" w:lineRule="auto"/>
              <w:cnfStyle w:val="000000000000"/>
              <w:rPr>
                <w:rFonts w:ascii="Calibri" w:hAnsi="Calibri" w:cs="Calibri"/>
                <w:lang w:eastAsia="en-GB"/>
              </w:rPr>
            </w:pPr>
            <w:r>
              <w:rPr>
                <w:rFonts w:ascii="Calibri" w:hAnsi="Calibri" w:cs="Calibri"/>
                <w:lang w:eastAsia="en-GB"/>
              </w:rPr>
              <w:t>Minutes from June approved and no new declarations of interest</w:t>
            </w:r>
          </w:p>
        </w:tc>
        <w:tc>
          <w:tcPr>
            <w:tcW w:w="1165" w:type="dxa"/>
          </w:tcPr>
          <w:p w:rsidR="00230A49" w:rsidRDefault="00230A49" w:rsidP="5D7FF5BF">
            <w:pPr>
              <w:cnfStyle w:val="000000000000"/>
              <w:rPr>
                <w:rFonts w:ascii="Calibri" w:hAnsi="Calibri" w:cs="Calibri"/>
                <w:lang w:eastAsia="en-GB"/>
              </w:rPr>
            </w:pPr>
          </w:p>
        </w:tc>
      </w:tr>
      <w:tr w:rsidR="00230A49" w:rsidTr="00F81E45">
        <w:trPr>
          <w:trHeight w:val="300"/>
          <w:jc w:val="center"/>
        </w:trPr>
        <w:tc>
          <w:tcPr>
            <w:cnfStyle w:val="001000000000"/>
            <w:tcW w:w="741" w:type="dxa"/>
          </w:tcPr>
          <w:p w:rsidR="00230A49" w:rsidRDefault="00230A49" w:rsidP="5D7FF5BF">
            <w:pPr>
              <w:rPr>
                <w:rFonts w:ascii="Calibri" w:hAnsi="Calibri" w:cs="Calibri"/>
                <w:lang w:eastAsia="en-GB"/>
              </w:rPr>
            </w:pPr>
          </w:p>
        </w:tc>
        <w:tc>
          <w:tcPr>
            <w:tcW w:w="1842" w:type="dxa"/>
          </w:tcPr>
          <w:p w:rsidR="00230A49" w:rsidRDefault="00230A49" w:rsidP="4C400A85">
            <w:pPr>
              <w:spacing w:line="360" w:lineRule="auto"/>
              <w:cnfStyle w:val="000000000000"/>
              <w:rPr>
                <w:rFonts w:ascii="Calibri" w:hAnsi="Calibri" w:cs="Calibri"/>
                <w:lang w:eastAsia="en-GB"/>
              </w:rPr>
            </w:pPr>
            <w:r w:rsidRPr="4C400A85">
              <w:rPr>
                <w:rFonts w:ascii="Calibri" w:hAnsi="Calibri" w:cs="Calibri"/>
                <w:lang w:eastAsia="en-GB"/>
              </w:rPr>
              <w:t>Review of actions log</w:t>
            </w:r>
          </w:p>
          <w:p w:rsidR="00230A49" w:rsidRDefault="00230A49" w:rsidP="5D7FF5BF">
            <w:pPr>
              <w:spacing w:line="360" w:lineRule="auto"/>
              <w:cnfStyle w:val="000000000000"/>
              <w:rPr>
                <w:rFonts w:ascii="Calibri" w:hAnsi="Calibri" w:cs="Calibri"/>
                <w:lang w:eastAsia="en-GB"/>
              </w:rPr>
            </w:pPr>
            <w:r w:rsidRPr="4C400A85">
              <w:rPr>
                <w:rFonts w:ascii="Calibri" w:hAnsi="Calibri" w:cs="Calibri"/>
                <w:lang w:eastAsia="en-GB"/>
              </w:rPr>
              <w:t>Committee lead roles</w:t>
            </w:r>
          </w:p>
        </w:tc>
        <w:tc>
          <w:tcPr>
            <w:tcW w:w="5101" w:type="dxa"/>
          </w:tcPr>
          <w:p w:rsidR="00230A49" w:rsidRDefault="00230A49" w:rsidP="5D7FF5BF">
            <w:pPr>
              <w:spacing w:line="360" w:lineRule="auto"/>
              <w:cnfStyle w:val="000000000000"/>
              <w:rPr>
                <w:rFonts w:ascii="Calibri" w:hAnsi="Calibri" w:cs="Calibri"/>
                <w:lang w:eastAsia="en-GB"/>
              </w:rPr>
            </w:pPr>
            <w:r w:rsidRPr="4C400A85">
              <w:rPr>
                <w:rFonts w:ascii="Calibri" w:hAnsi="Calibri" w:cs="Calibri"/>
                <w:lang w:eastAsia="en-GB"/>
              </w:rPr>
              <w:t>As required post AGM we need to consider the roles of Chair, Vice, Treasurer and Sec</w:t>
            </w:r>
          </w:p>
        </w:tc>
        <w:tc>
          <w:tcPr>
            <w:tcW w:w="1165" w:type="dxa"/>
          </w:tcPr>
          <w:p w:rsidR="00230A49" w:rsidRDefault="00230A49" w:rsidP="5D7FF5BF">
            <w:pPr>
              <w:cnfStyle w:val="000000000000"/>
              <w:rPr>
                <w:rFonts w:ascii="Calibri" w:hAnsi="Calibri" w:cs="Calibri"/>
                <w:lang w:eastAsia="en-GB"/>
              </w:rPr>
            </w:pPr>
            <w:r w:rsidRPr="4C400A85">
              <w:rPr>
                <w:rFonts w:ascii="Calibri" w:hAnsi="Calibri" w:cs="Calibri"/>
                <w:lang w:eastAsia="en-GB"/>
              </w:rPr>
              <w:t>Yes</w:t>
            </w:r>
          </w:p>
        </w:tc>
      </w:tr>
      <w:tr w:rsidR="00230A49" w:rsidTr="0014499A">
        <w:trPr>
          <w:trHeight w:val="300"/>
          <w:jc w:val="center"/>
        </w:trPr>
        <w:tc>
          <w:tcPr>
            <w:cnfStyle w:val="001000000000"/>
            <w:tcW w:w="8849" w:type="dxa"/>
            <w:gridSpan w:val="4"/>
          </w:tcPr>
          <w:p w:rsidR="00230A49" w:rsidRPr="00F81E45" w:rsidRDefault="00F81E45" w:rsidP="5D7FF5BF">
            <w:pPr>
              <w:rPr>
                <w:rFonts w:ascii="Calibri" w:hAnsi="Calibri" w:cs="Calibri"/>
                <w:lang w:eastAsia="en-GB"/>
              </w:rPr>
            </w:pPr>
            <w:r w:rsidRPr="00F81E45">
              <w:rPr>
                <w:rFonts w:ascii="Calibri" w:hAnsi="Calibri" w:cs="Calibri"/>
                <w:lang w:eastAsia="en-GB"/>
              </w:rPr>
              <w:t>Decision:</w:t>
            </w:r>
          </w:p>
          <w:p w:rsidR="00F81E45" w:rsidRPr="00F81E45" w:rsidRDefault="00F81E45" w:rsidP="5D7FF5BF">
            <w:pPr>
              <w:rPr>
                <w:rFonts w:ascii="Calibri" w:hAnsi="Calibri" w:cs="Calibri"/>
                <w:b w:val="0"/>
                <w:lang w:eastAsia="en-GB"/>
              </w:rPr>
            </w:pPr>
          </w:p>
          <w:p w:rsidR="00230A49" w:rsidRPr="00F81E45" w:rsidRDefault="00230A49" w:rsidP="5D7FF5BF">
            <w:pPr>
              <w:rPr>
                <w:rFonts w:ascii="Calibri" w:hAnsi="Calibri" w:cs="Calibri"/>
                <w:b w:val="0"/>
                <w:lang w:eastAsia="en-GB"/>
              </w:rPr>
            </w:pPr>
            <w:r w:rsidRPr="00F81E45">
              <w:rPr>
                <w:rFonts w:ascii="Calibri" w:hAnsi="Calibri" w:cs="Calibri"/>
                <w:b w:val="0"/>
                <w:lang w:eastAsia="en-GB"/>
              </w:rPr>
              <w:t>Chair Role: Andrew Edwards proposed John Hopcroft, Mark Humphrey-Ali seconded, all were in favour.</w:t>
            </w:r>
          </w:p>
          <w:p w:rsidR="00230A49" w:rsidRPr="00F81E45" w:rsidRDefault="00230A49" w:rsidP="5D7FF5BF">
            <w:pPr>
              <w:rPr>
                <w:rFonts w:ascii="Calibri" w:hAnsi="Calibri" w:cs="Calibri"/>
                <w:b w:val="0"/>
                <w:lang w:eastAsia="en-GB"/>
              </w:rPr>
            </w:pPr>
          </w:p>
          <w:p w:rsidR="00230A49" w:rsidRPr="00F81E45" w:rsidRDefault="00230A49" w:rsidP="5D7FF5BF">
            <w:pPr>
              <w:rPr>
                <w:rFonts w:ascii="Calibri" w:hAnsi="Calibri" w:cs="Calibri"/>
                <w:b w:val="0"/>
                <w:lang w:eastAsia="en-GB"/>
              </w:rPr>
            </w:pPr>
            <w:r w:rsidRPr="00F81E45">
              <w:rPr>
                <w:rFonts w:ascii="Calibri" w:hAnsi="Calibri" w:cs="Calibri"/>
                <w:b w:val="0"/>
                <w:lang w:eastAsia="en-GB"/>
              </w:rPr>
              <w:t xml:space="preserve">Vice-Chair Role: Andrew Edwards proposed Mark </w:t>
            </w:r>
            <w:proofErr w:type="spellStart"/>
            <w:r w:rsidRPr="00F81E45">
              <w:rPr>
                <w:rFonts w:ascii="Calibri" w:hAnsi="Calibri" w:cs="Calibri"/>
                <w:b w:val="0"/>
                <w:lang w:eastAsia="en-GB"/>
              </w:rPr>
              <w:t>Humprey</w:t>
            </w:r>
            <w:proofErr w:type="spellEnd"/>
            <w:r w:rsidRPr="00F81E45">
              <w:rPr>
                <w:rFonts w:ascii="Calibri" w:hAnsi="Calibri" w:cs="Calibri"/>
                <w:b w:val="0"/>
                <w:lang w:eastAsia="en-GB"/>
              </w:rPr>
              <w:t>-Ali, Lynne Fernandes seconded, all were in favour</w:t>
            </w:r>
          </w:p>
          <w:p w:rsidR="00230A49" w:rsidRPr="00F81E45" w:rsidRDefault="00230A49" w:rsidP="5D7FF5BF">
            <w:pPr>
              <w:rPr>
                <w:rFonts w:ascii="Calibri" w:hAnsi="Calibri" w:cs="Calibri"/>
                <w:b w:val="0"/>
                <w:lang w:eastAsia="en-GB"/>
              </w:rPr>
            </w:pPr>
          </w:p>
          <w:p w:rsidR="00230A49" w:rsidRPr="00F81E45" w:rsidRDefault="00230A49" w:rsidP="5D7FF5BF">
            <w:pPr>
              <w:rPr>
                <w:rFonts w:ascii="Calibri" w:hAnsi="Calibri" w:cs="Calibri"/>
                <w:b w:val="0"/>
                <w:lang w:eastAsia="en-GB"/>
              </w:rPr>
            </w:pPr>
            <w:r w:rsidRPr="00F81E45">
              <w:rPr>
                <w:rFonts w:ascii="Calibri" w:hAnsi="Calibri" w:cs="Calibri"/>
                <w:b w:val="0"/>
                <w:lang w:eastAsia="en-GB"/>
              </w:rPr>
              <w:t>Treasurer Role: Andrew Edwards proposed Andrew Pinn, John Hopcroft seconded, all in favour</w:t>
            </w:r>
          </w:p>
          <w:p w:rsidR="00230A49" w:rsidRPr="00F81E45" w:rsidRDefault="00230A49" w:rsidP="5D7FF5BF">
            <w:pPr>
              <w:rPr>
                <w:rFonts w:ascii="Calibri" w:hAnsi="Calibri" w:cs="Calibri"/>
                <w:b w:val="0"/>
                <w:lang w:eastAsia="en-GB"/>
              </w:rPr>
            </w:pPr>
          </w:p>
          <w:p w:rsidR="00230A49" w:rsidRDefault="00230A49" w:rsidP="5D7FF5BF">
            <w:pPr>
              <w:rPr>
                <w:rFonts w:ascii="Calibri" w:hAnsi="Calibri" w:cs="Calibri"/>
                <w:b w:val="0"/>
                <w:lang w:eastAsia="en-GB"/>
              </w:rPr>
            </w:pPr>
            <w:r w:rsidRPr="00F81E45">
              <w:rPr>
                <w:rFonts w:ascii="Calibri" w:hAnsi="Calibri" w:cs="Calibri"/>
                <w:b w:val="0"/>
                <w:lang w:eastAsia="en-GB"/>
              </w:rPr>
              <w:t>Lay Secretary Role:</w:t>
            </w:r>
            <w:r w:rsidR="00F81E45" w:rsidRPr="00F81E45">
              <w:rPr>
                <w:rFonts w:ascii="Calibri" w:hAnsi="Calibri" w:cs="Calibri"/>
                <w:b w:val="0"/>
                <w:lang w:eastAsia="en-GB"/>
              </w:rPr>
              <w:t xml:space="preserve"> All in favour</w:t>
            </w:r>
          </w:p>
          <w:p w:rsidR="00620F49" w:rsidRDefault="00620F49" w:rsidP="5D7FF5BF">
            <w:pPr>
              <w:rPr>
                <w:rFonts w:ascii="Calibri" w:hAnsi="Calibri" w:cs="Calibri"/>
                <w:b w:val="0"/>
                <w:lang w:eastAsia="en-GB"/>
              </w:rPr>
            </w:pPr>
          </w:p>
          <w:p w:rsidR="00620F49" w:rsidRPr="00F81E45" w:rsidRDefault="00620F49" w:rsidP="5D7FF5BF">
            <w:pPr>
              <w:rPr>
                <w:rFonts w:ascii="Calibri" w:hAnsi="Calibri" w:cs="Calibri"/>
                <w:b w:val="0"/>
                <w:lang w:eastAsia="en-GB"/>
              </w:rPr>
            </w:pPr>
            <w:r>
              <w:rPr>
                <w:rFonts w:ascii="Calibri" w:hAnsi="Calibri" w:cs="Calibri"/>
                <w:b w:val="0"/>
                <w:lang w:eastAsia="en-GB"/>
              </w:rPr>
              <w:t xml:space="preserve">The committee want to express their thanks and appreciation to the outgoing Chair, Amar Shah who has made a big impact on building relationships with BNSSG/ICB and implementing new services. </w:t>
            </w:r>
          </w:p>
          <w:p w:rsidR="00F81E45" w:rsidRPr="00F81E45" w:rsidRDefault="00F81E45" w:rsidP="5D7FF5BF">
            <w:pPr>
              <w:rPr>
                <w:rFonts w:ascii="Calibri" w:hAnsi="Calibri" w:cs="Calibri"/>
                <w:b w:val="0"/>
                <w:lang w:eastAsia="en-GB"/>
              </w:rPr>
            </w:pPr>
          </w:p>
          <w:p w:rsidR="008B63F9" w:rsidRDefault="00F81E45" w:rsidP="5D7FF5BF">
            <w:pPr>
              <w:rPr>
                <w:rFonts w:ascii="Calibri" w:hAnsi="Calibri" w:cs="Calibri"/>
                <w:lang w:eastAsia="en-GB"/>
              </w:rPr>
            </w:pPr>
            <w:r w:rsidRPr="00F81E45">
              <w:rPr>
                <w:rFonts w:ascii="Calibri" w:hAnsi="Calibri" w:cs="Calibri"/>
                <w:lang w:eastAsia="en-GB"/>
              </w:rPr>
              <w:t xml:space="preserve">ACTION: </w:t>
            </w:r>
          </w:p>
          <w:p w:rsidR="00F81E45" w:rsidRPr="00F81E45" w:rsidRDefault="00F81E45" w:rsidP="5D7FF5BF">
            <w:pPr>
              <w:rPr>
                <w:rFonts w:ascii="Calibri" w:hAnsi="Calibri" w:cs="Calibri"/>
                <w:lang w:eastAsia="en-GB"/>
              </w:rPr>
            </w:pPr>
            <w:r w:rsidRPr="00F81E45">
              <w:rPr>
                <w:rFonts w:ascii="Calibri" w:hAnsi="Calibri" w:cs="Calibri"/>
                <w:lang w:eastAsia="en-GB"/>
              </w:rPr>
              <w:t>Andrew Pinn to request clarification from Alvaro Borges as to paying honorarium to Lay Secretary</w:t>
            </w:r>
          </w:p>
          <w:p w:rsidR="00F81E45" w:rsidRPr="5D7FF5BF" w:rsidRDefault="00F81E45" w:rsidP="5D7FF5BF">
            <w:pPr>
              <w:rPr>
                <w:rFonts w:ascii="Calibri" w:hAnsi="Calibri" w:cs="Calibri"/>
                <w:lang w:eastAsia="en-GB"/>
              </w:rPr>
            </w:pPr>
          </w:p>
        </w:tc>
      </w:tr>
      <w:tr w:rsidR="00230A49" w:rsidTr="00F81E45">
        <w:trPr>
          <w:trHeight w:val="300"/>
          <w:jc w:val="center"/>
        </w:trPr>
        <w:tc>
          <w:tcPr>
            <w:cnfStyle w:val="001000000000"/>
            <w:tcW w:w="741" w:type="dxa"/>
          </w:tcPr>
          <w:p w:rsidR="00230A49" w:rsidRDefault="00230A49" w:rsidP="5D7FF5BF">
            <w:pPr>
              <w:rPr>
                <w:rFonts w:ascii="Calibri" w:hAnsi="Calibri" w:cs="Calibri"/>
                <w:lang w:eastAsia="en-GB"/>
              </w:rPr>
            </w:pPr>
            <w:r w:rsidRPr="5D7FF5BF">
              <w:rPr>
                <w:rFonts w:ascii="Calibri" w:hAnsi="Calibri" w:cs="Calibri"/>
                <w:lang w:eastAsia="en-GB"/>
              </w:rPr>
              <w:t>1</w:t>
            </w:r>
          </w:p>
        </w:tc>
        <w:tc>
          <w:tcPr>
            <w:tcW w:w="1842" w:type="dxa"/>
          </w:tcPr>
          <w:p w:rsidR="00230A49" w:rsidRDefault="00230A49" w:rsidP="008B63F9">
            <w:pPr>
              <w:cnfStyle w:val="000000000000"/>
              <w:rPr>
                <w:rFonts w:ascii="Calibri" w:hAnsi="Calibri" w:cs="Calibri"/>
                <w:lang w:eastAsia="en-GB"/>
              </w:rPr>
            </w:pPr>
            <w:r w:rsidRPr="5D7FF5BF">
              <w:rPr>
                <w:rFonts w:ascii="Calibri" w:hAnsi="Calibri" w:cs="Calibri"/>
                <w:lang w:eastAsia="en-GB"/>
              </w:rPr>
              <w:t>BNSSG Health &amp; Wellbeing in the workplace</w:t>
            </w:r>
          </w:p>
          <w:p w:rsidR="00230A49" w:rsidRDefault="00230A49" w:rsidP="5D7FF5BF">
            <w:pPr>
              <w:cnfStyle w:val="000000000000"/>
              <w:rPr>
                <w:rFonts w:ascii="Calibri" w:hAnsi="Calibri" w:cs="Calibri"/>
                <w:lang w:eastAsia="en-GB"/>
              </w:rPr>
            </w:pPr>
          </w:p>
        </w:tc>
        <w:tc>
          <w:tcPr>
            <w:tcW w:w="5101" w:type="dxa"/>
          </w:tcPr>
          <w:p w:rsidR="00620F49" w:rsidRDefault="00F81E45" w:rsidP="008B63F9">
            <w:pPr>
              <w:jc w:val="both"/>
              <w:cnfStyle w:val="000000000000"/>
              <w:rPr>
                <w:rFonts w:ascii="Calibri" w:hAnsi="Calibri" w:cs="Calibri"/>
                <w:lang w:eastAsia="en-GB"/>
              </w:rPr>
            </w:pPr>
            <w:r>
              <w:rPr>
                <w:rFonts w:ascii="Calibri" w:hAnsi="Calibri" w:cs="Calibri"/>
                <w:lang w:eastAsia="en-GB"/>
              </w:rPr>
              <w:t xml:space="preserve">In the absence of </w:t>
            </w:r>
            <w:r w:rsidR="00230A49" w:rsidRPr="25F093E5">
              <w:rPr>
                <w:rFonts w:ascii="Calibri" w:hAnsi="Calibri" w:cs="Calibri"/>
                <w:lang w:eastAsia="en-GB"/>
              </w:rPr>
              <w:t xml:space="preserve">Tailte Breffni </w:t>
            </w:r>
            <w:r>
              <w:rPr>
                <w:rFonts w:ascii="Calibri" w:hAnsi="Calibri" w:cs="Calibri"/>
                <w:lang w:eastAsia="en-GB"/>
              </w:rPr>
              <w:t xml:space="preserve">(BNSSG </w:t>
            </w:r>
            <w:r w:rsidR="00620F49">
              <w:rPr>
                <w:rFonts w:ascii="Calibri" w:hAnsi="Calibri" w:cs="Calibri"/>
                <w:lang w:eastAsia="en-GB"/>
              </w:rPr>
              <w:t xml:space="preserve">Health &amp; </w:t>
            </w:r>
            <w:r>
              <w:rPr>
                <w:rFonts w:ascii="Calibri" w:hAnsi="Calibri" w:cs="Calibri"/>
                <w:lang w:eastAsia="en-GB"/>
              </w:rPr>
              <w:t>Wellbeing) Jenny Ogidi attempt</w:t>
            </w:r>
            <w:r w:rsidR="00620F49">
              <w:rPr>
                <w:rFonts w:ascii="Calibri" w:hAnsi="Calibri" w:cs="Calibri"/>
                <w:lang w:eastAsia="en-GB"/>
              </w:rPr>
              <w:t>ed</w:t>
            </w:r>
            <w:r>
              <w:rPr>
                <w:rFonts w:ascii="Calibri" w:hAnsi="Calibri" w:cs="Calibri"/>
                <w:lang w:eastAsia="en-GB"/>
              </w:rPr>
              <w:t xml:space="preserve"> to dial in remotely and give an update on the work that has taken place to quantify the wellbeing needs of </w:t>
            </w:r>
            <w:r w:rsidR="00620F49">
              <w:rPr>
                <w:rFonts w:ascii="Calibri" w:hAnsi="Calibri" w:cs="Calibri"/>
                <w:lang w:eastAsia="en-GB"/>
              </w:rPr>
              <w:t xml:space="preserve">the </w:t>
            </w:r>
            <w:r>
              <w:rPr>
                <w:rFonts w:ascii="Calibri" w:hAnsi="Calibri" w:cs="Calibri"/>
                <w:lang w:eastAsia="en-GB"/>
              </w:rPr>
              <w:t xml:space="preserve">primary care community. Two practices were assessed using a diagnostic framework to help put new initiatives in place. </w:t>
            </w:r>
          </w:p>
          <w:p w:rsidR="00620F49" w:rsidRDefault="00620F49" w:rsidP="008B63F9">
            <w:pPr>
              <w:jc w:val="both"/>
              <w:cnfStyle w:val="000000000000"/>
              <w:rPr>
                <w:rFonts w:ascii="Calibri" w:hAnsi="Calibri" w:cs="Calibri"/>
                <w:lang w:eastAsia="en-GB"/>
              </w:rPr>
            </w:pPr>
          </w:p>
          <w:p w:rsidR="00230A49" w:rsidRDefault="00F81E45" w:rsidP="008B63F9">
            <w:pPr>
              <w:jc w:val="both"/>
              <w:cnfStyle w:val="000000000000"/>
              <w:rPr>
                <w:rFonts w:ascii="Calibri" w:hAnsi="Calibri" w:cs="Calibri"/>
                <w:lang w:eastAsia="en-GB"/>
              </w:rPr>
            </w:pPr>
            <w:r>
              <w:rPr>
                <w:rFonts w:ascii="Calibri" w:hAnsi="Calibri" w:cs="Calibri"/>
                <w:lang w:eastAsia="en-GB"/>
              </w:rPr>
              <w:t>Unfortunately, the connection was poor and it was difficult to hear and so this item has been rescheduled for the next meeting</w:t>
            </w:r>
          </w:p>
        </w:tc>
        <w:tc>
          <w:tcPr>
            <w:tcW w:w="1165" w:type="dxa"/>
          </w:tcPr>
          <w:p w:rsidR="00230A49" w:rsidRDefault="00230A49" w:rsidP="5D7FF5BF">
            <w:pPr>
              <w:cnfStyle w:val="000000000000"/>
              <w:rPr>
                <w:rFonts w:ascii="Calibri" w:hAnsi="Calibri" w:cs="Calibri"/>
                <w:lang w:eastAsia="en-GB"/>
              </w:rPr>
            </w:pPr>
            <w:r w:rsidRPr="5D7FF5BF">
              <w:rPr>
                <w:rFonts w:ascii="Calibri" w:hAnsi="Calibri" w:cs="Calibri"/>
                <w:lang w:eastAsia="en-GB"/>
              </w:rPr>
              <w:t>No</w:t>
            </w:r>
          </w:p>
        </w:tc>
      </w:tr>
      <w:tr w:rsidR="00F81E45" w:rsidTr="00603D6A">
        <w:trPr>
          <w:trHeight w:val="300"/>
          <w:jc w:val="center"/>
        </w:trPr>
        <w:tc>
          <w:tcPr>
            <w:cnfStyle w:val="001000000000"/>
            <w:tcW w:w="8849" w:type="dxa"/>
            <w:gridSpan w:val="4"/>
          </w:tcPr>
          <w:p w:rsidR="00F81E45" w:rsidRDefault="00F81E45" w:rsidP="00F81E45">
            <w:pPr>
              <w:rPr>
                <w:rFonts w:ascii="Calibri" w:hAnsi="Calibri" w:cs="Calibri"/>
                <w:lang w:eastAsia="en-GB"/>
              </w:rPr>
            </w:pPr>
            <w:r>
              <w:rPr>
                <w:rFonts w:ascii="Calibri" w:hAnsi="Calibri" w:cs="Calibri"/>
                <w:lang w:eastAsia="en-GB"/>
              </w:rPr>
              <w:t>ACTION: Add to October 2</w:t>
            </w:r>
            <w:r w:rsidRPr="00F81E45">
              <w:rPr>
                <w:rFonts w:ascii="Calibri" w:hAnsi="Calibri" w:cs="Calibri"/>
                <w:vertAlign w:val="superscript"/>
                <w:lang w:eastAsia="en-GB"/>
              </w:rPr>
              <w:t>nd</w:t>
            </w:r>
            <w:r>
              <w:rPr>
                <w:rFonts w:ascii="Calibri" w:hAnsi="Calibri" w:cs="Calibri"/>
                <w:lang w:eastAsia="en-GB"/>
              </w:rPr>
              <w:t xml:space="preserve"> 2023 Agenda</w:t>
            </w:r>
          </w:p>
          <w:p w:rsidR="008B63F9" w:rsidRPr="5D7FF5BF" w:rsidRDefault="008B63F9" w:rsidP="00F81E45">
            <w:pPr>
              <w:rPr>
                <w:rFonts w:ascii="Calibri" w:hAnsi="Calibri" w:cs="Calibri"/>
                <w:lang w:eastAsia="en-GB"/>
              </w:rPr>
            </w:pPr>
          </w:p>
        </w:tc>
      </w:tr>
      <w:tr w:rsidR="00230A49" w:rsidTr="00F81E45">
        <w:trPr>
          <w:trHeight w:val="300"/>
          <w:jc w:val="center"/>
        </w:trPr>
        <w:tc>
          <w:tcPr>
            <w:cnfStyle w:val="001000000000"/>
            <w:tcW w:w="741" w:type="dxa"/>
          </w:tcPr>
          <w:p w:rsidR="00230A49" w:rsidRDefault="00230A49" w:rsidP="5D7FF5BF">
            <w:pPr>
              <w:rPr>
                <w:rFonts w:ascii="Calibri" w:hAnsi="Calibri" w:cs="Calibri"/>
                <w:lang w:eastAsia="en-GB"/>
              </w:rPr>
            </w:pPr>
            <w:r w:rsidRPr="5D7FF5BF">
              <w:rPr>
                <w:rFonts w:ascii="Calibri" w:hAnsi="Calibri" w:cs="Calibri"/>
                <w:lang w:eastAsia="en-GB"/>
              </w:rPr>
              <w:lastRenderedPageBreak/>
              <w:t>2</w:t>
            </w:r>
          </w:p>
        </w:tc>
        <w:tc>
          <w:tcPr>
            <w:tcW w:w="1842" w:type="dxa"/>
          </w:tcPr>
          <w:p w:rsidR="00230A49" w:rsidRDefault="00230A49" w:rsidP="5D7FF5BF">
            <w:pPr>
              <w:cnfStyle w:val="000000000000"/>
              <w:rPr>
                <w:rFonts w:ascii="Calibri" w:hAnsi="Calibri" w:cs="Calibri"/>
                <w:lang w:eastAsia="en-GB"/>
              </w:rPr>
            </w:pPr>
            <w:r w:rsidRPr="5D7FF5BF">
              <w:rPr>
                <w:rFonts w:ascii="Calibri" w:hAnsi="Calibri" w:cs="Calibri"/>
                <w:lang w:eastAsia="en-GB"/>
              </w:rPr>
              <w:t>How is the committee feeling?</w:t>
            </w:r>
          </w:p>
        </w:tc>
        <w:tc>
          <w:tcPr>
            <w:tcW w:w="5101" w:type="dxa"/>
          </w:tcPr>
          <w:p w:rsidR="00230A49" w:rsidRDefault="00F81E45" w:rsidP="00135EF7">
            <w:pPr>
              <w:jc w:val="both"/>
              <w:cnfStyle w:val="000000000000"/>
              <w:rPr>
                <w:rFonts w:ascii="Calibri" w:hAnsi="Calibri" w:cs="Calibri"/>
                <w:lang w:eastAsia="en-GB"/>
              </w:rPr>
            </w:pPr>
            <w:r>
              <w:rPr>
                <w:rFonts w:ascii="Calibri" w:hAnsi="Calibri" w:cs="Calibri"/>
                <w:lang w:eastAsia="en-GB"/>
              </w:rPr>
              <w:t>The committee discussed how to improve quality outcomes and collaborations</w:t>
            </w:r>
            <w:r w:rsidR="00620F49">
              <w:rPr>
                <w:rFonts w:ascii="Calibri" w:hAnsi="Calibri" w:cs="Calibri"/>
                <w:lang w:eastAsia="en-GB"/>
              </w:rPr>
              <w:t xml:space="preserve"> in moving the aspirations of the committee forwards. It was agreed that Teams will help aid the flow of communication and keep everyone updated with relevant information. A consistent plan will be required for different categories of meetings and collaborators will be clear on the message the LOC wants to push for the sake of the community. The LOC will begin to move away from Whats</w:t>
            </w:r>
            <w:r w:rsidR="00700A0D">
              <w:rPr>
                <w:rFonts w:ascii="Calibri" w:hAnsi="Calibri" w:cs="Calibri"/>
                <w:lang w:eastAsia="en-GB"/>
              </w:rPr>
              <w:t>A</w:t>
            </w:r>
            <w:r w:rsidR="00620F49">
              <w:rPr>
                <w:rFonts w:ascii="Calibri" w:hAnsi="Calibri" w:cs="Calibri"/>
                <w:lang w:eastAsia="en-GB"/>
              </w:rPr>
              <w:t>pp and use Teams for all communications.</w:t>
            </w:r>
          </w:p>
        </w:tc>
        <w:tc>
          <w:tcPr>
            <w:tcW w:w="1165" w:type="dxa"/>
          </w:tcPr>
          <w:p w:rsidR="00230A49" w:rsidRDefault="00230A49" w:rsidP="5D7FF5BF">
            <w:pPr>
              <w:cnfStyle w:val="000000000000"/>
              <w:rPr>
                <w:rFonts w:ascii="Calibri" w:hAnsi="Calibri" w:cs="Calibri"/>
                <w:lang w:eastAsia="en-GB"/>
              </w:rPr>
            </w:pPr>
            <w:r w:rsidRPr="5D7FF5BF">
              <w:rPr>
                <w:rFonts w:ascii="Calibri" w:hAnsi="Calibri" w:cs="Calibri"/>
                <w:lang w:eastAsia="en-GB"/>
              </w:rPr>
              <w:t>No</w:t>
            </w:r>
          </w:p>
        </w:tc>
      </w:tr>
      <w:tr w:rsidR="00230A49" w:rsidTr="00F81E45">
        <w:trPr>
          <w:trHeight w:val="300"/>
          <w:jc w:val="center"/>
        </w:trPr>
        <w:tc>
          <w:tcPr>
            <w:cnfStyle w:val="001000000000"/>
            <w:tcW w:w="741" w:type="dxa"/>
          </w:tcPr>
          <w:p w:rsidR="00230A49" w:rsidRDefault="00230A49" w:rsidP="25F093E5">
            <w:pPr>
              <w:rPr>
                <w:rFonts w:ascii="Calibri" w:hAnsi="Calibri" w:cs="Calibri"/>
                <w:lang w:eastAsia="en-GB"/>
              </w:rPr>
            </w:pPr>
            <w:r w:rsidRPr="25F093E5">
              <w:rPr>
                <w:rFonts w:ascii="Calibri" w:hAnsi="Calibri" w:cs="Calibri"/>
                <w:lang w:eastAsia="en-GB"/>
              </w:rPr>
              <w:t>3.</w:t>
            </w:r>
          </w:p>
        </w:tc>
        <w:tc>
          <w:tcPr>
            <w:tcW w:w="1842" w:type="dxa"/>
          </w:tcPr>
          <w:p w:rsidR="00230A49" w:rsidRDefault="00230A49" w:rsidP="25F093E5">
            <w:pPr>
              <w:cnfStyle w:val="000000000000"/>
              <w:rPr>
                <w:rFonts w:ascii="Calibri" w:hAnsi="Calibri" w:cs="Calibri"/>
                <w:lang w:eastAsia="en-GB"/>
              </w:rPr>
            </w:pPr>
            <w:r w:rsidRPr="25F093E5">
              <w:rPr>
                <w:rFonts w:ascii="Calibri" w:hAnsi="Calibri" w:cs="Calibri"/>
                <w:lang w:eastAsia="en-GB"/>
              </w:rPr>
              <w:t>Levy funding review</w:t>
            </w:r>
          </w:p>
        </w:tc>
        <w:tc>
          <w:tcPr>
            <w:tcW w:w="5101" w:type="dxa"/>
          </w:tcPr>
          <w:p w:rsidR="00230A49" w:rsidRDefault="00620F49" w:rsidP="00135EF7">
            <w:pPr>
              <w:jc w:val="both"/>
              <w:cnfStyle w:val="000000000000"/>
              <w:rPr>
                <w:rFonts w:ascii="Calibri" w:hAnsi="Calibri" w:cs="Calibri"/>
                <w:lang w:eastAsia="en-GB"/>
              </w:rPr>
            </w:pPr>
            <w:r>
              <w:rPr>
                <w:rFonts w:ascii="Calibri" w:hAnsi="Calibri" w:cs="Calibri"/>
                <w:lang w:eastAsia="en-GB"/>
              </w:rPr>
              <w:t xml:space="preserve">Andrew P proposed to reintroduce the levy at its </w:t>
            </w:r>
            <w:r w:rsidR="00700A0D">
              <w:rPr>
                <w:rFonts w:ascii="Calibri" w:hAnsi="Calibri" w:cs="Calibri"/>
                <w:lang w:eastAsia="en-GB"/>
              </w:rPr>
              <w:t>former</w:t>
            </w:r>
            <w:r>
              <w:rPr>
                <w:rFonts w:ascii="Calibri" w:hAnsi="Calibri" w:cs="Calibri"/>
                <w:lang w:eastAsia="en-GB"/>
              </w:rPr>
              <w:t xml:space="preserve"> level of 0.6%. The levy had previously been halted due to </w:t>
            </w:r>
            <w:r w:rsidR="00700A0D">
              <w:rPr>
                <w:rFonts w:ascii="Calibri" w:hAnsi="Calibri" w:cs="Calibri"/>
                <w:lang w:eastAsia="en-GB"/>
              </w:rPr>
              <w:t>a significant increase of funds sitting in the account that were not being used. Partly due to the introduction of PAYE, these funds have begun to dwindle and, as stated by John H, the coming year may require additional funds for a collaborative role with Onecare and POD and since the transition to ICB’s the committee has seen a sharp rise in meetings to attend and, therefore, member fees to pay out.</w:t>
            </w:r>
          </w:p>
        </w:tc>
        <w:tc>
          <w:tcPr>
            <w:tcW w:w="1165" w:type="dxa"/>
          </w:tcPr>
          <w:p w:rsidR="00230A49" w:rsidRDefault="00230A49" w:rsidP="25F093E5">
            <w:pPr>
              <w:cnfStyle w:val="000000000000"/>
              <w:rPr>
                <w:rFonts w:ascii="Calibri" w:hAnsi="Calibri" w:cs="Calibri"/>
                <w:lang w:eastAsia="en-GB"/>
              </w:rPr>
            </w:pPr>
            <w:r w:rsidRPr="25F093E5">
              <w:rPr>
                <w:rFonts w:ascii="Calibri" w:hAnsi="Calibri" w:cs="Calibri"/>
                <w:lang w:eastAsia="en-GB"/>
              </w:rPr>
              <w:t>Yes</w:t>
            </w:r>
          </w:p>
        </w:tc>
      </w:tr>
      <w:tr w:rsidR="00700A0D" w:rsidTr="007514CC">
        <w:trPr>
          <w:trHeight w:val="300"/>
          <w:jc w:val="center"/>
        </w:trPr>
        <w:tc>
          <w:tcPr>
            <w:cnfStyle w:val="001000000000"/>
            <w:tcW w:w="8849" w:type="dxa"/>
            <w:gridSpan w:val="4"/>
          </w:tcPr>
          <w:p w:rsidR="00700A0D" w:rsidRDefault="00700A0D" w:rsidP="5D7FF5BF">
            <w:pPr>
              <w:rPr>
                <w:rFonts w:ascii="Calibri" w:hAnsi="Calibri" w:cs="Calibri"/>
                <w:lang w:eastAsia="en-GB"/>
              </w:rPr>
            </w:pPr>
            <w:r>
              <w:rPr>
                <w:rFonts w:ascii="Calibri" w:hAnsi="Calibri" w:cs="Calibri"/>
                <w:lang w:eastAsia="en-GB"/>
              </w:rPr>
              <w:t>ACTION:</w:t>
            </w:r>
          </w:p>
          <w:p w:rsidR="00700A0D" w:rsidRDefault="00700A0D" w:rsidP="5D7FF5BF">
            <w:pPr>
              <w:rPr>
                <w:rFonts w:ascii="Calibri" w:hAnsi="Calibri" w:cs="Calibri"/>
                <w:lang w:eastAsia="en-GB"/>
              </w:rPr>
            </w:pPr>
          </w:p>
          <w:p w:rsidR="00700A0D" w:rsidRDefault="00700A0D" w:rsidP="5D7FF5BF">
            <w:pPr>
              <w:rPr>
                <w:rFonts w:ascii="Calibri" w:hAnsi="Calibri" w:cs="Calibri"/>
                <w:lang w:eastAsia="en-GB"/>
              </w:rPr>
            </w:pPr>
            <w:r>
              <w:rPr>
                <w:rFonts w:ascii="Calibri" w:hAnsi="Calibri" w:cs="Calibri"/>
                <w:lang w:eastAsia="en-GB"/>
              </w:rPr>
              <w:t>Andrew P proposed reintroduction of 0.6% levy, John H seconded and all members were unanimous.</w:t>
            </w:r>
          </w:p>
          <w:p w:rsidR="00700A0D" w:rsidRPr="5D7FF5BF" w:rsidRDefault="00700A0D" w:rsidP="5D7FF5BF">
            <w:pPr>
              <w:rPr>
                <w:rFonts w:ascii="Calibri" w:hAnsi="Calibri" w:cs="Calibri"/>
                <w:lang w:eastAsia="en-GB"/>
              </w:rPr>
            </w:pPr>
          </w:p>
        </w:tc>
      </w:tr>
      <w:tr w:rsidR="00230A49" w:rsidTr="00F81E45">
        <w:trPr>
          <w:trHeight w:val="300"/>
          <w:jc w:val="center"/>
        </w:trPr>
        <w:tc>
          <w:tcPr>
            <w:cnfStyle w:val="001000000000"/>
            <w:tcW w:w="741" w:type="dxa"/>
          </w:tcPr>
          <w:p w:rsidR="00230A49" w:rsidRDefault="00230A49" w:rsidP="5D7FF5BF">
            <w:pPr>
              <w:rPr>
                <w:rFonts w:ascii="Calibri" w:hAnsi="Calibri" w:cs="Calibri"/>
                <w:lang w:eastAsia="en-GB"/>
              </w:rPr>
            </w:pPr>
            <w:r w:rsidRPr="25F093E5">
              <w:rPr>
                <w:rFonts w:ascii="Calibri" w:hAnsi="Calibri" w:cs="Calibri"/>
                <w:lang w:eastAsia="en-GB"/>
              </w:rPr>
              <w:t>4.</w:t>
            </w:r>
          </w:p>
        </w:tc>
        <w:tc>
          <w:tcPr>
            <w:tcW w:w="1842" w:type="dxa"/>
          </w:tcPr>
          <w:p w:rsidR="00230A49" w:rsidRDefault="00230A49" w:rsidP="5D7FF5BF">
            <w:pPr>
              <w:cnfStyle w:val="000000000000"/>
              <w:rPr>
                <w:rFonts w:ascii="Calibri" w:hAnsi="Calibri" w:cs="Calibri"/>
                <w:lang w:eastAsia="en-GB"/>
              </w:rPr>
            </w:pPr>
            <w:r w:rsidRPr="5D7FF5BF">
              <w:rPr>
                <w:rFonts w:ascii="Calibri" w:hAnsi="Calibri" w:cs="Calibri"/>
                <w:lang w:eastAsia="en-GB"/>
              </w:rPr>
              <w:t>What are our strategic pillars?</w:t>
            </w:r>
          </w:p>
        </w:tc>
        <w:tc>
          <w:tcPr>
            <w:tcW w:w="5101" w:type="dxa"/>
          </w:tcPr>
          <w:p w:rsidR="00230A49" w:rsidRDefault="00700A0D" w:rsidP="10E9C1AC">
            <w:pPr>
              <w:cnfStyle w:val="000000000000"/>
              <w:rPr>
                <w:rFonts w:ascii="Calibri" w:hAnsi="Calibri" w:cs="Calibri"/>
                <w:lang w:eastAsia="en-GB"/>
              </w:rPr>
            </w:pPr>
            <w:r>
              <w:rPr>
                <w:rFonts w:ascii="Calibri" w:hAnsi="Calibri" w:cs="Calibri"/>
                <w:lang w:eastAsia="en-GB"/>
              </w:rPr>
              <w:t xml:space="preserve">This item is to be </w:t>
            </w:r>
            <w:r w:rsidR="00135EF7">
              <w:rPr>
                <w:rFonts w:ascii="Calibri" w:hAnsi="Calibri" w:cs="Calibri"/>
                <w:lang w:eastAsia="en-GB"/>
              </w:rPr>
              <w:t>readdressed</w:t>
            </w:r>
            <w:r>
              <w:rPr>
                <w:rFonts w:ascii="Calibri" w:hAnsi="Calibri" w:cs="Calibri"/>
                <w:lang w:eastAsia="en-GB"/>
              </w:rPr>
              <w:t xml:space="preserve"> at the next meeting but the following items are what the LOC want to be famous for: Expansion of Services, Engagement with correct people, First point of contact for NHS GOS Contractors and Performers, Improvement </w:t>
            </w:r>
            <w:r w:rsidR="00135EF7">
              <w:rPr>
                <w:rFonts w:ascii="Calibri" w:hAnsi="Calibri" w:cs="Calibri"/>
                <w:lang w:eastAsia="en-GB"/>
              </w:rPr>
              <w:t>of patient</w:t>
            </w:r>
            <w:r>
              <w:rPr>
                <w:rFonts w:ascii="Calibri" w:hAnsi="Calibri" w:cs="Calibri"/>
                <w:lang w:eastAsia="en-GB"/>
              </w:rPr>
              <w:t xml:space="preserve"> </w:t>
            </w:r>
            <w:r w:rsidR="00135EF7">
              <w:rPr>
                <w:rFonts w:ascii="Calibri" w:hAnsi="Calibri" w:cs="Calibri"/>
                <w:lang w:eastAsia="en-GB"/>
              </w:rPr>
              <w:t>c</w:t>
            </w:r>
            <w:r>
              <w:rPr>
                <w:rFonts w:ascii="Calibri" w:hAnsi="Calibri" w:cs="Calibri"/>
                <w:lang w:eastAsia="en-GB"/>
              </w:rPr>
              <w:t xml:space="preserve">are, </w:t>
            </w:r>
            <w:r w:rsidR="00135EF7">
              <w:rPr>
                <w:rFonts w:ascii="Calibri" w:hAnsi="Calibri" w:cs="Calibri"/>
                <w:lang w:eastAsia="en-GB"/>
              </w:rPr>
              <w:t>Good communication with the Community and CPD Event organisers.</w:t>
            </w:r>
          </w:p>
          <w:p w:rsidR="00135EF7" w:rsidRDefault="00135EF7" w:rsidP="10E9C1AC">
            <w:pPr>
              <w:cnfStyle w:val="000000000000"/>
              <w:rPr>
                <w:rFonts w:ascii="Calibri" w:hAnsi="Calibri" w:cs="Calibri"/>
                <w:lang w:eastAsia="en-GB"/>
              </w:rPr>
            </w:pPr>
            <w:r>
              <w:rPr>
                <w:rFonts w:ascii="Calibri" w:hAnsi="Calibri" w:cs="Calibri"/>
                <w:lang w:eastAsia="en-GB"/>
              </w:rPr>
              <w:t>The details of how these categories are approached will be a work in progress</w:t>
            </w:r>
          </w:p>
          <w:p w:rsidR="00230A49" w:rsidRDefault="00230A49" w:rsidP="00700A0D">
            <w:pPr>
              <w:cnfStyle w:val="000000000000"/>
              <w:rPr>
                <w:rFonts w:ascii="Calibri" w:hAnsi="Calibri" w:cs="Calibri"/>
                <w:lang w:eastAsia="en-GB"/>
              </w:rPr>
            </w:pPr>
          </w:p>
        </w:tc>
        <w:tc>
          <w:tcPr>
            <w:tcW w:w="1165" w:type="dxa"/>
          </w:tcPr>
          <w:p w:rsidR="00230A49" w:rsidRDefault="00230A49" w:rsidP="5D7FF5BF">
            <w:pPr>
              <w:cnfStyle w:val="000000000000"/>
              <w:rPr>
                <w:rFonts w:ascii="Calibri" w:hAnsi="Calibri" w:cs="Calibri"/>
                <w:lang w:eastAsia="en-GB"/>
              </w:rPr>
            </w:pPr>
            <w:r w:rsidRPr="5D7FF5BF">
              <w:rPr>
                <w:rFonts w:ascii="Calibri" w:hAnsi="Calibri" w:cs="Calibri"/>
                <w:lang w:eastAsia="en-GB"/>
              </w:rPr>
              <w:t>Yes</w:t>
            </w:r>
          </w:p>
        </w:tc>
      </w:tr>
      <w:tr w:rsidR="00135EF7" w:rsidTr="00BC1D0D">
        <w:trPr>
          <w:trHeight w:val="300"/>
          <w:jc w:val="center"/>
        </w:trPr>
        <w:tc>
          <w:tcPr>
            <w:cnfStyle w:val="001000000000"/>
            <w:tcW w:w="8849" w:type="dxa"/>
            <w:gridSpan w:val="4"/>
          </w:tcPr>
          <w:p w:rsidR="008B63F9" w:rsidRDefault="00135EF7" w:rsidP="5D7FF5BF">
            <w:pPr>
              <w:rPr>
                <w:rFonts w:ascii="Calibri" w:hAnsi="Calibri" w:cs="Calibri"/>
                <w:lang w:eastAsia="en-GB"/>
              </w:rPr>
            </w:pPr>
            <w:r>
              <w:rPr>
                <w:rFonts w:ascii="Calibri" w:hAnsi="Calibri" w:cs="Calibri"/>
                <w:lang w:eastAsia="en-GB"/>
              </w:rPr>
              <w:t xml:space="preserve">ACTION: </w:t>
            </w:r>
          </w:p>
          <w:p w:rsidR="008B63F9" w:rsidRDefault="008B63F9" w:rsidP="5D7FF5BF">
            <w:pPr>
              <w:rPr>
                <w:rFonts w:ascii="Calibri" w:hAnsi="Calibri" w:cs="Calibri"/>
                <w:lang w:eastAsia="en-GB"/>
              </w:rPr>
            </w:pPr>
          </w:p>
          <w:p w:rsidR="00135EF7" w:rsidRDefault="00135EF7" w:rsidP="5D7FF5BF">
            <w:pPr>
              <w:rPr>
                <w:rFonts w:ascii="Calibri" w:hAnsi="Calibri" w:cs="Calibri"/>
                <w:lang w:eastAsia="en-GB"/>
              </w:rPr>
            </w:pPr>
            <w:r>
              <w:rPr>
                <w:rFonts w:ascii="Calibri" w:hAnsi="Calibri" w:cs="Calibri"/>
                <w:lang w:eastAsia="en-GB"/>
              </w:rPr>
              <w:t>John H to type into a spreadsheet and discuss at October 2</w:t>
            </w:r>
            <w:r w:rsidRPr="00135EF7">
              <w:rPr>
                <w:rFonts w:ascii="Calibri" w:hAnsi="Calibri" w:cs="Calibri"/>
                <w:vertAlign w:val="superscript"/>
                <w:lang w:eastAsia="en-GB"/>
              </w:rPr>
              <w:t>nd</w:t>
            </w:r>
            <w:r>
              <w:rPr>
                <w:rFonts w:ascii="Calibri" w:hAnsi="Calibri" w:cs="Calibri"/>
                <w:lang w:eastAsia="en-GB"/>
              </w:rPr>
              <w:t xml:space="preserve"> meeting</w:t>
            </w:r>
          </w:p>
          <w:p w:rsidR="00135EF7" w:rsidRPr="4C400A85" w:rsidRDefault="00135EF7" w:rsidP="5D7FF5BF">
            <w:pPr>
              <w:rPr>
                <w:rFonts w:ascii="Calibri" w:hAnsi="Calibri" w:cs="Calibri"/>
                <w:lang w:eastAsia="en-GB"/>
              </w:rPr>
            </w:pPr>
          </w:p>
        </w:tc>
      </w:tr>
      <w:tr w:rsidR="00230A49" w:rsidTr="00F81E45">
        <w:trPr>
          <w:trHeight w:val="300"/>
          <w:jc w:val="center"/>
        </w:trPr>
        <w:tc>
          <w:tcPr>
            <w:cnfStyle w:val="001000000000"/>
            <w:tcW w:w="741" w:type="dxa"/>
          </w:tcPr>
          <w:p w:rsidR="00230A49" w:rsidRDefault="00230A49" w:rsidP="5D7FF5BF">
            <w:pPr>
              <w:rPr>
                <w:rFonts w:ascii="Calibri" w:hAnsi="Calibri" w:cs="Calibri"/>
                <w:lang w:eastAsia="en-GB"/>
              </w:rPr>
            </w:pPr>
            <w:r w:rsidRPr="25F093E5">
              <w:rPr>
                <w:rFonts w:ascii="Calibri" w:hAnsi="Calibri" w:cs="Calibri"/>
                <w:lang w:eastAsia="en-GB"/>
              </w:rPr>
              <w:t>5.</w:t>
            </w:r>
          </w:p>
        </w:tc>
        <w:tc>
          <w:tcPr>
            <w:tcW w:w="1842" w:type="dxa"/>
          </w:tcPr>
          <w:p w:rsidR="00230A49" w:rsidRDefault="00230A49" w:rsidP="25F093E5">
            <w:pPr>
              <w:cnfStyle w:val="000000000000"/>
              <w:rPr>
                <w:rFonts w:ascii="Calibri" w:hAnsi="Calibri" w:cs="Calibri"/>
                <w:lang w:eastAsia="en-GB"/>
              </w:rPr>
            </w:pPr>
            <w:r w:rsidRPr="4C400A85">
              <w:rPr>
                <w:rFonts w:ascii="Calibri" w:hAnsi="Calibri" w:cs="Calibri"/>
                <w:lang w:eastAsia="en-GB"/>
              </w:rPr>
              <w:t>AOB.</w:t>
            </w:r>
          </w:p>
          <w:p w:rsidR="00230A49" w:rsidRDefault="00230A49" w:rsidP="25F093E5">
            <w:pPr>
              <w:cnfStyle w:val="000000000000"/>
              <w:rPr>
                <w:rFonts w:ascii="Calibri" w:hAnsi="Calibri" w:cs="Calibri"/>
                <w:lang w:eastAsia="en-GB"/>
              </w:rPr>
            </w:pPr>
          </w:p>
          <w:p w:rsidR="00230A49" w:rsidRDefault="00230A49" w:rsidP="25F093E5">
            <w:pPr>
              <w:pStyle w:val="ListParagraph"/>
              <w:numPr>
                <w:ilvl w:val="0"/>
                <w:numId w:val="1"/>
              </w:numPr>
              <w:cnfStyle w:val="000000000000"/>
              <w:rPr>
                <w:rFonts w:ascii="Calibri" w:hAnsi="Calibri" w:cs="Calibri"/>
                <w:lang w:eastAsia="en-GB"/>
              </w:rPr>
            </w:pPr>
            <w:r w:rsidRPr="4C400A85">
              <w:rPr>
                <w:rFonts w:ascii="Calibri" w:hAnsi="Calibri" w:cs="Calibri"/>
                <w:lang w:eastAsia="en-GB"/>
              </w:rPr>
              <w:t xml:space="preserve">PES and Amy as key liaison </w:t>
            </w:r>
          </w:p>
          <w:p w:rsidR="00135EF7" w:rsidRDefault="00135EF7" w:rsidP="00135EF7">
            <w:pPr>
              <w:pStyle w:val="ListParagraph"/>
              <w:ind w:left="360"/>
              <w:cnfStyle w:val="000000000000"/>
              <w:rPr>
                <w:rFonts w:ascii="Calibri" w:hAnsi="Calibri" w:cs="Calibri"/>
                <w:lang w:eastAsia="en-GB"/>
              </w:rPr>
            </w:pPr>
          </w:p>
          <w:p w:rsidR="00135EF7" w:rsidRDefault="00135EF7" w:rsidP="00135EF7">
            <w:pPr>
              <w:pStyle w:val="ListParagraph"/>
              <w:ind w:left="360"/>
              <w:cnfStyle w:val="000000000000"/>
              <w:rPr>
                <w:rFonts w:ascii="Calibri" w:hAnsi="Calibri" w:cs="Calibri"/>
                <w:lang w:eastAsia="en-GB"/>
              </w:rPr>
            </w:pPr>
          </w:p>
          <w:p w:rsidR="00135EF7" w:rsidRDefault="00135EF7" w:rsidP="00135EF7">
            <w:pPr>
              <w:pStyle w:val="ListParagraph"/>
              <w:ind w:left="360"/>
              <w:cnfStyle w:val="000000000000"/>
              <w:rPr>
                <w:rFonts w:ascii="Calibri" w:hAnsi="Calibri" w:cs="Calibri"/>
                <w:lang w:eastAsia="en-GB"/>
              </w:rPr>
            </w:pPr>
          </w:p>
          <w:p w:rsidR="00230A49" w:rsidRDefault="00230A49" w:rsidP="25F093E5">
            <w:pPr>
              <w:pStyle w:val="ListParagraph"/>
              <w:numPr>
                <w:ilvl w:val="0"/>
                <w:numId w:val="1"/>
              </w:numPr>
              <w:cnfStyle w:val="000000000000"/>
              <w:rPr>
                <w:rFonts w:ascii="Calibri" w:hAnsi="Calibri" w:cs="Calibri"/>
                <w:lang w:eastAsia="en-GB"/>
              </w:rPr>
            </w:pPr>
            <w:r w:rsidRPr="10E9C1AC">
              <w:rPr>
                <w:rFonts w:ascii="Calibri" w:hAnsi="Calibri" w:cs="Calibri"/>
                <w:lang w:eastAsia="en-GB"/>
              </w:rPr>
              <w:t xml:space="preserve">Website </w:t>
            </w:r>
            <w:r w:rsidRPr="10E9C1AC">
              <w:rPr>
                <w:rFonts w:ascii="Calibri" w:hAnsi="Calibri" w:cs="Calibri"/>
                <w:lang w:eastAsia="en-GB"/>
              </w:rPr>
              <w:lastRenderedPageBreak/>
              <w:t>(see update below)</w:t>
            </w:r>
          </w:p>
          <w:p w:rsidR="003D4228" w:rsidRDefault="003D4228" w:rsidP="003D4228">
            <w:pPr>
              <w:pStyle w:val="ListParagraph"/>
              <w:ind w:left="360"/>
              <w:cnfStyle w:val="000000000000"/>
              <w:rPr>
                <w:rFonts w:ascii="Calibri" w:hAnsi="Calibri" w:cs="Calibri"/>
                <w:lang w:eastAsia="en-GB"/>
              </w:rPr>
            </w:pPr>
          </w:p>
          <w:p w:rsidR="00135EF7" w:rsidRDefault="00135EF7" w:rsidP="25F093E5">
            <w:pPr>
              <w:pStyle w:val="ListParagraph"/>
              <w:numPr>
                <w:ilvl w:val="0"/>
                <w:numId w:val="1"/>
              </w:numPr>
              <w:cnfStyle w:val="000000000000"/>
              <w:rPr>
                <w:rFonts w:ascii="Calibri" w:hAnsi="Calibri" w:cs="Calibri"/>
                <w:lang w:eastAsia="en-GB"/>
              </w:rPr>
            </w:pPr>
            <w:r>
              <w:rPr>
                <w:rFonts w:ascii="Calibri" w:hAnsi="Calibri" w:cs="Calibri"/>
                <w:lang w:eastAsia="en-GB"/>
              </w:rPr>
              <w:t>Social Media</w:t>
            </w:r>
          </w:p>
          <w:p w:rsidR="00230A49" w:rsidRDefault="00230A49" w:rsidP="00135EF7">
            <w:pPr>
              <w:pStyle w:val="ListParagraph"/>
              <w:ind w:left="360"/>
              <w:cnfStyle w:val="000000000000"/>
              <w:rPr>
                <w:rFonts w:ascii="Calibri" w:hAnsi="Calibri" w:cs="Calibri"/>
                <w:lang w:eastAsia="en-GB"/>
              </w:rPr>
            </w:pPr>
            <w:r w:rsidRPr="1F0CD175">
              <w:rPr>
                <w:rFonts w:ascii="Calibri" w:hAnsi="Calibri" w:cs="Calibri"/>
                <w:lang w:eastAsia="en-GB"/>
              </w:rPr>
              <w:t>Engagement Manage</w:t>
            </w:r>
            <w:r w:rsidR="003D4228">
              <w:rPr>
                <w:rFonts w:ascii="Calibri" w:hAnsi="Calibri" w:cs="Calibri"/>
                <w:lang w:eastAsia="en-GB"/>
              </w:rPr>
              <w:t>-</w:t>
            </w:r>
            <w:r w:rsidRPr="1F0CD175">
              <w:rPr>
                <w:rFonts w:ascii="Calibri" w:hAnsi="Calibri" w:cs="Calibri"/>
                <w:lang w:eastAsia="en-GB"/>
              </w:rPr>
              <w:t>men</w:t>
            </w:r>
            <w:r w:rsidR="003D4228">
              <w:rPr>
                <w:rFonts w:ascii="Calibri" w:hAnsi="Calibri" w:cs="Calibri"/>
                <w:lang w:eastAsia="en-GB"/>
              </w:rPr>
              <w:t>t</w:t>
            </w:r>
          </w:p>
          <w:p w:rsidR="00135EF7" w:rsidRDefault="00135EF7" w:rsidP="00135EF7">
            <w:pPr>
              <w:pStyle w:val="ListParagraph"/>
              <w:ind w:left="360"/>
              <w:cnfStyle w:val="000000000000"/>
              <w:rPr>
                <w:rFonts w:ascii="Calibri" w:hAnsi="Calibri" w:cs="Calibri"/>
                <w:lang w:eastAsia="en-GB"/>
              </w:rPr>
            </w:pPr>
          </w:p>
          <w:p w:rsidR="003D4228" w:rsidRDefault="003D4228" w:rsidP="25F093E5">
            <w:pPr>
              <w:pStyle w:val="ListParagraph"/>
              <w:numPr>
                <w:ilvl w:val="0"/>
                <w:numId w:val="1"/>
              </w:numPr>
              <w:cnfStyle w:val="000000000000"/>
              <w:rPr>
                <w:rFonts w:ascii="Calibri" w:hAnsi="Calibri" w:cs="Calibri"/>
                <w:lang w:eastAsia="en-GB"/>
              </w:rPr>
            </w:pPr>
            <w:r>
              <w:rPr>
                <w:rFonts w:ascii="Calibri" w:hAnsi="Calibri" w:cs="Calibri"/>
                <w:lang w:eastAsia="en-GB"/>
              </w:rPr>
              <w:t>GOC</w:t>
            </w:r>
          </w:p>
          <w:p w:rsidR="00230A49" w:rsidRDefault="00230A49" w:rsidP="003D4228">
            <w:pPr>
              <w:pStyle w:val="ListParagraph"/>
              <w:ind w:left="360"/>
              <w:cnfStyle w:val="000000000000"/>
              <w:rPr>
                <w:rFonts w:ascii="Calibri" w:hAnsi="Calibri" w:cs="Calibri"/>
                <w:lang w:eastAsia="en-GB"/>
              </w:rPr>
            </w:pPr>
            <w:r w:rsidRPr="1F058FD3">
              <w:rPr>
                <w:rFonts w:ascii="Calibri" w:hAnsi="Calibri" w:cs="Calibri"/>
                <w:lang w:eastAsia="en-GB"/>
              </w:rPr>
              <w:t>Standards</w:t>
            </w:r>
          </w:p>
          <w:p w:rsidR="003D4228" w:rsidRDefault="003D4228" w:rsidP="003D4228">
            <w:pPr>
              <w:pStyle w:val="ListParagraph"/>
              <w:ind w:left="360"/>
              <w:cnfStyle w:val="000000000000"/>
              <w:rPr>
                <w:rFonts w:ascii="Calibri" w:hAnsi="Calibri" w:cs="Calibri"/>
                <w:lang w:eastAsia="en-GB"/>
              </w:rPr>
            </w:pPr>
          </w:p>
          <w:p w:rsidR="007D14A0" w:rsidRDefault="007D14A0" w:rsidP="007D14A0">
            <w:pPr>
              <w:pStyle w:val="ListParagraph"/>
              <w:ind w:left="360"/>
              <w:cnfStyle w:val="000000000000"/>
              <w:rPr>
                <w:rFonts w:ascii="Calibri" w:hAnsi="Calibri" w:cs="Calibri"/>
                <w:lang w:eastAsia="en-GB"/>
              </w:rPr>
            </w:pPr>
          </w:p>
          <w:p w:rsidR="007D14A0" w:rsidRDefault="007D14A0" w:rsidP="007D14A0">
            <w:pPr>
              <w:pStyle w:val="ListParagraph"/>
              <w:ind w:left="360"/>
              <w:cnfStyle w:val="000000000000"/>
              <w:rPr>
                <w:rFonts w:ascii="Calibri" w:hAnsi="Calibri" w:cs="Calibri"/>
                <w:lang w:eastAsia="en-GB"/>
              </w:rPr>
            </w:pPr>
          </w:p>
          <w:p w:rsidR="007D14A0" w:rsidRDefault="007D14A0" w:rsidP="007D14A0">
            <w:pPr>
              <w:pStyle w:val="ListParagraph"/>
              <w:ind w:left="360"/>
              <w:cnfStyle w:val="000000000000"/>
              <w:rPr>
                <w:rFonts w:ascii="Calibri" w:hAnsi="Calibri" w:cs="Calibri"/>
                <w:lang w:eastAsia="en-GB"/>
              </w:rPr>
            </w:pPr>
          </w:p>
          <w:p w:rsidR="007D14A0" w:rsidRDefault="007D14A0" w:rsidP="007D14A0">
            <w:pPr>
              <w:pStyle w:val="ListParagraph"/>
              <w:ind w:left="360"/>
              <w:cnfStyle w:val="000000000000"/>
              <w:rPr>
                <w:rFonts w:ascii="Calibri" w:hAnsi="Calibri" w:cs="Calibri"/>
                <w:lang w:eastAsia="en-GB"/>
              </w:rPr>
            </w:pPr>
          </w:p>
          <w:p w:rsidR="007D14A0" w:rsidRDefault="007D14A0" w:rsidP="007D14A0">
            <w:pPr>
              <w:pStyle w:val="ListParagraph"/>
              <w:ind w:left="360"/>
              <w:cnfStyle w:val="000000000000"/>
              <w:rPr>
                <w:rFonts w:ascii="Calibri" w:hAnsi="Calibri" w:cs="Calibri"/>
                <w:lang w:eastAsia="en-GB"/>
              </w:rPr>
            </w:pPr>
          </w:p>
          <w:p w:rsidR="007D14A0" w:rsidRDefault="007D14A0" w:rsidP="007D14A0">
            <w:pPr>
              <w:pStyle w:val="ListParagraph"/>
              <w:ind w:left="360"/>
              <w:cnfStyle w:val="000000000000"/>
              <w:rPr>
                <w:rFonts w:ascii="Calibri" w:hAnsi="Calibri" w:cs="Calibri"/>
                <w:lang w:eastAsia="en-GB"/>
              </w:rPr>
            </w:pPr>
          </w:p>
          <w:p w:rsidR="007D14A0" w:rsidRDefault="007D14A0" w:rsidP="007D14A0">
            <w:pPr>
              <w:pStyle w:val="ListParagraph"/>
              <w:ind w:left="360"/>
              <w:cnfStyle w:val="000000000000"/>
              <w:rPr>
                <w:rFonts w:ascii="Calibri" w:hAnsi="Calibri" w:cs="Calibri"/>
                <w:lang w:eastAsia="en-GB"/>
              </w:rPr>
            </w:pPr>
          </w:p>
          <w:p w:rsidR="007D14A0" w:rsidRDefault="007D14A0" w:rsidP="007D14A0">
            <w:pPr>
              <w:pStyle w:val="ListParagraph"/>
              <w:ind w:left="360"/>
              <w:cnfStyle w:val="000000000000"/>
              <w:rPr>
                <w:rFonts w:ascii="Calibri" w:hAnsi="Calibri" w:cs="Calibri"/>
                <w:lang w:eastAsia="en-GB"/>
              </w:rPr>
            </w:pPr>
          </w:p>
          <w:p w:rsidR="007D14A0" w:rsidRDefault="007D14A0" w:rsidP="007D14A0">
            <w:pPr>
              <w:pStyle w:val="ListParagraph"/>
              <w:ind w:left="360"/>
              <w:cnfStyle w:val="000000000000"/>
              <w:rPr>
                <w:rFonts w:ascii="Calibri" w:hAnsi="Calibri" w:cs="Calibri"/>
                <w:lang w:eastAsia="en-GB"/>
              </w:rPr>
            </w:pPr>
          </w:p>
          <w:p w:rsidR="00230A49" w:rsidRPr="007D14A0" w:rsidRDefault="00230A49" w:rsidP="007D14A0">
            <w:pPr>
              <w:pStyle w:val="ListParagraph"/>
              <w:numPr>
                <w:ilvl w:val="0"/>
                <w:numId w:val="1"/>
              </w:numPr>
              <w:cnfStyle w:val="000000000000"/>
              <w:rPr>
                <w:rFonts w:ascii="Calibri" w:hAnsi="Calibri" w:cs="Calibri"/>
                <w:lang w:eastAsia="en-GB"/>
              </w:rPr>
            </w:pPr>
            <w:r w:rsidRPr="007D14A0">
              <w:rPr>
                <w:rFonts w:ascii="Calibri" w:hAnsi="Calibri" w:cs="Calibri"/>
                <w:lang w:eastAsia="en-GB"/>
              </w:rPr>
              <w:t xml:space="preserve">NOC Attendance </w:t>
            </w:r>
          </w:p>
        </w:tc>
        <w:tc>
          <w:tcPr>
            <w:tcW w:w="5101" w:type="dxa"/>
          </w:tcPr>
          <w:p w:rsidR="00135EF7" w:rsidRDefault="00135EF7" w:rsidP="00135EF7">
            <w:pPr>
              <w:cnfStyle w:val="000000000000"/>
              <w:rPr>
                <w:rFonts w:ascii="Calibri" w:hAnsi="Calibri" w:cs="Calibri"/>
                <w:lang w:eastAsia="en-GB"/>
              </w:rPr>
            </w:pPr>
          </w:p>
          <w:p w:rsidR="00135EF7" w:rsidRDefault="00135EF7" w:rsidP="00135EF7">
            <w:pPr>
              <w:cnfStyle w:val="000000000000"/>
              <w:rPr>
                <w:rFonts w:ascii="Calibri" w:hAnsi="Calibri" w:cs="Calibri"/>
                <w:lang w:eastAsia="en-GB"/>
              </w:rPr>
            </w:pPr>
          </w:p>
          <w:p w:rsidR="00230A49" w:rsidRDefault="00135EF7" w:rsidP="00135EF7">
            <w:pPr>
              <w:cnfStyle w:val="000000000000"/>
              <w:rPr>
                <w:rFonts w:ascii="Calibri" w:hAnsi="Calibri" w:cs="Calibri"/>
                <w:lang w:eastAsia="en-GB"/>
              </w:rPr>
            </w:pPr>
            <w:r>
              <w:rPr>
                <w:rFonts w:ascii="Calibri" w:hAnsi="Calibri" w:cs="Calibri"/>
                <w:lang w:eastAsia="en-GB"/>
              </w:rPr>
              <w:t>PES &amp; Liaison – The committee voted unanimously to formalise Amy H as key liaison with PES with any decision making required to come back to the LOC committee first.</w:t>
            </w:r>
          </w:p>
          <w:p w:rsidR="00135EF7" w:rsidRDefault="00135EF7" w:rsidP="00135EF7">
            <w:pPr>
              <w:cnfStyle w:val="000000000000"/>
              <w:rPr>
                <w:rFonts w:ascii="Calibri" w:hAnsi="Calibri" w:cs="Calibri"/>
                <w:lang w:eastAsia="en-GB"/>
              </w:rPr>
            </w:pPr>
          </w:p>
          <w:p w:rsidR="00135EF7" w:rsidRDefault="00135EF7" w:rsidP="00135EF7">
            <w:pPr>
              <w:cnfStyle w:val="000000000000"/>
              <w:rPr>
                <w:rFonts w:ascii="Calibri" w:hAnsi="Calibri" w:cs="Calibri"/>
                <w:lang w:eastAsia="en-GB"/>
              </w:rPr>
            </w:pPr>
          </w:p>
          <w:p w:rsidR="00135EF7" w:rsidRDefault="00135EF7" w:rsidP="00135EF7">
            <w:pPr>
              <w:cnfStyle w:val="000000000000"/>
              <w:rPr>
                <w:rFonts w:ascii="Calibri" w:hAnsi="Calibri" w:cs="Calibri"/>
                <w:lang w:eastAsia="en-GB"/>
              </w:rPr>
            </w:pPr>
            <w:r>
              <w:rPr>
                <w:rFonts w:ascii="Calibri" w:hAnsi="Calibri" w:cs="Calibri"/>
                <w:lang w:eastAsia="en-GB"/>
              </w:rPr>
              <w:t xml:space="preserve">Website Strategy will be addressed with Strategic </w:t>
            </w:r>
            <w:r>
              <w:rPr>
                <w:rFonts w:ascii="Calibri" w:hAnsi="Calibri" w:cs="Calibri"/>
                <w:lang w:eastAsia="en-GB"/>
              </w:rPr>
              <w:lastRenderedPageBreak/>
              <w:t>Pillars at next meeting in October with more attendees.</w:t>
            </w:r>
          </w:p>
          <w:p w:rsidR="003D4228" w:rsidRDefault="003D4228" w:rsidP="00135EF7">
            <w:pPr>
              <w:cnfStyle w:val="000000000000"/>
              <w:rPr>
                <w:rFonts w:ascii="Calibri" w:hAnsi="Calibri" w:cs="Calibri"/>
                <w:lang w:eastAsia="en-GB"/>
              </w:rPr>
            </w:pPr>
          </w:p>
          <w:p w:rsidR="003D4228" w:rsidRDefault="003D4228" w:rsidP="003D4228">
            <w:pPr>
              <w:cnfStyle w:val="000000000000"/>
              <w:rPr>
                <w:rFonts w:ascii="Calibri" w:hAnsi="Calibri" w:cs="Calibri"/>
                <w:lang w:eastAsia="en-GB"/>
              </w:rPr>
            </w:pPr>
            <w:r>
              <w:rPr>
                <w:rFonts w:ascii="Calibri" w:hAnsi="Calibri" w:cs="Calibri"/>
                <w:lang w:eastAsia="en-GB"/>
              </w:rPr>
              <w:t>Social Media and engagement strategy to be addressed with Strategic Pillars at next meeting in October with more attendees.</w:t>
            </w:r>
          </w:p>
          <w:p w:rsidR="003D4228" w:rsidRDefault="003D4228" w:rsidP="00135EF7">
            <w:pPr>
              <w:cnfStyle w:val="000000000000"/>
              <w:rPr>
                <w:rFonts w:ascii="Calibri" w:hAnsi="Calibri" w:cs="Calibri"/>
                <w:lang w:eastAsia="en-GB"/>
              </w:rPr>
            </w:pPr>
          </w:p>
          <w:p w:rsidR="003D4228" w:rsidRDefault="003D4228" w:rsidP="00135EF7">
            <w:pPr>
              <w:cnfStyle w:val="000000000000"/>
              <w:rPr>
                <w:rFonts w:ascii="Calibri" w:hAnsi="Calibri" w:cs="Calibri"/>
                <w:lang w:eastAsia="en-GB"/>
              </w:rPr>
            </w:pPr>
          </w:p>
          <w:p w:rsidR="003D4228" w:rsidRDefault="003D4228" w:rsidP="00135EF7">
            <w:pPr>
              <w:cnfStyle w:val="000000000000"/>
              <w:rPr>
                <w:rFonts w:ascii="Calibri" w:hAnsi="Calibri" w:cs="Calibri"/>
                <w:lang w:eastAsia="en-GB"/>
              </w:rPr>
            </w:pPr>
            <w:r>
              <w:rPr>
                <w:rFonts w:ascii="Calibri" w:hAnsi="Calibri" w:cs="Calibri"/>
                <w:lang w:eastAsia="en-GB"/>
              </w:rPr>
              <w:t xml:space="preserve">We received an email from GOC reviewing the standards review project (standards for optical students) and </w:t>
            </w:r>
            <w:r w:rsidR="008B63F9">
              <w:rPr>
                <w:rFonts w:ascii="Calibri" w:hAnsi="Calibri" w:cs="Calibri"/>
                <w:lang w:eastAsia="en-GB"/>
              </w:rPr>
              <w:t>are</w:t>
            </w:r>
            <w:r>
              <w:rPr>
                <w:rFonts w:ascii="Calibri" w:hAnsi="Calibri" w:cs="Calibri"/>
                <w:lang w:eastAsia="en-GB"/>
              </w:rPr>
              <w:t xml:space="preserve"> seeking feedback from stakeholders on standards and framework in a safe environment. A </w:t>
            </w:r>
            <w:r w:rsidR="007D14A0">
              <w:rPr>
                <w:rFonts w:ascii="Calibri" w:hAnsi="Calibri" w:cs="Calibri"/>
                <w:lang w:eastAsia="en-GB"/>
              </w:rPr>
              <w:t xml:space="preserve">virtual </w:t>
            </w:r>
            <w:r>
              <w:rPr>
                <w:rFonts w:ascii="Calibri" w:hAnsi="Calibri" w:cs="Calibri"/>
                <w:lang w:eastAsia="en-GB"/>
              </w:rPr>
              <w:t>meeting is being held on 5</w:t>
            </w:r>
            <w:r w:rsidRPr="003D4228">
              <w:rPr>
                <w:rFonts w:ascii="Calibri" w:hAnsi="Calibri" w:cs="Calibri"/>
                <w:vertAlign w:val="superscript"/>
                <w:lang w:eastAsia="en-GB"/>
              </w:rPr>
              <w:t>th</w:t>
            </w:r>
            <w:r>
              <w:rPr>
                <w:rFonts w:ascii="Calibri" w:hAnsi="Calibri" w:cs="Calibri"/>
                <w:lang w:eastAsia="en-GB"/>
              </w:rPr>
              <w:t xml:space="preserve"> September between 1030am &amp; 12pm which they would like someone to attend. There will be an update on the standards review, sharing updates on others feedback and identifying areas to make changes. Are there any volunteers?</w:t>
            </w:r>
          </w:p>
          <w:p w:rsidR="007D14A0" w:rsidRDefault="007D14A0" w:rsidP="00135EF7">
            <w:pPr>
              <w:cnfStyle w:val="000000000000"/>
              <w:rPr>
                <w:rFonts w:ascii="Calibri" w:hAnsi="Calibri" w:cs="Calibri"/>
                <w:lang w:eastAsia="en-GB"/>
              </w:rPr>
            </w:pPr>
          </w:p>
          <w:p w:rsidR="007D14A0" w:rsidRDefault="007D14A0" w:rsidP="00135EF7">
            <w:pPr>
              <w:cnfStyle w:val="000000000000"/>
              <w:rPr>
                <w:rFonts w:ascii="Calibri" w:hAnsi="Calibri" w:cs="Calibri"/>
                <w:lang w:eastAsia="en-GB"/>
              </w:rPr>
            </w:pPr>
            <w:r>
              <w:rPr>
                <w:rFonts w:ascii="Calibri" w:hAnsi="Calibri" w:cs="Calibri"/>
                <w:lang w:eastAsia="en-GB"/>
              </w:rPr>
              <w:t xml:space="preserve">This year’s NOC will be taking place in Bedfordshire. LOCSU will pay for one space </w:t>
            </w:r>
            <w:r w:rsidR="008B63F9">
              <w:rPr>
                <w:rFonts w:ascii="Calibri" w:hAnsi="Calibri" w:cs="Calibri"/>
                <w:lang w:eastAsia="en-GB"/>
              </w:rPr>
              <w:t xml:space="preserve">on behalf of the committee </w:t>
            </w:r>
            <w:r>
              <w:rPr>
                <w:rFonts w:ascii="Calibri" w:hAnsi="Calibri" w:cs="Calibri"/>
                <w:lang w:eastAsia="en-GB"/>
              </w:rPr>
              <w:t>and a further space</w:t>
            </w:r>
            <w:r w:rsidR="008B63F9">
              <w:rPr>
                <w:rFonts w:ascii="Calibri" w:hAnsi="Calibri" w:cs="Calibri"/>
                <w:lang w:eastAsia="en-GB"/>
              </w:rPr>
              <w:t xml:space="preserve"> for someone new to the committee or someone that has not been before. John H felt there was no one to fill </w:t>
            </w:r>
            <w:proofErr w:type="gramStart"/>
            <w:r w:rsidR="008B63F9">
              <w:rPr>
                <w:rFonts w:ascii="Calibri" w:hAnsi="Calibri" w:cs="Calibri"/>
                <w:lang w:eastAsia="en-GB"/>
              </w:rPr>
              <w:t>that criteria</w:t>
            </w:r>
            <w:proofErr w:type="gramEnd"/>
            <w:r w:rsidR="008B63F9">
              <w:rPr>
                <w:rFonts w:ascii="Calibri" w:hAnsi="Calibri" w:cs="Calibri"/>
                <w:lang w:eastAsia="en-GB"/>
              </w:rPr>
              <w:t>.</w:t>
            </w:r>
          </w:p>
        </w:tc>
        <w:tc>
          <w:tcPr>
            <w:tcW w:w="1165" w:type="dxa"/>
          </w:tcPr>
          <w:p w:rsidR="00230A49" w:rsidRDefault="00230A49" w:rsidP="5D7FF5BF">
            <w:pPr>
              <w:cnfStyle w:val="000000000000"/>
              <w:rPr>
                <w:rFonts w:ascii="Calibri" w:hAnsi="Calibri" w:cs="Calibri"/>
                <w:lang w:eastAsia="en-GB"/>
              </w:rPr>
            </w:pPr>
            <w:r w:rsidRPr="4C400A85">
              <w:rPr>
                <w:rFonts w:ascii="Calibri" w:hAnsi="Calibri" w:cs="Calibri"/>
                <w:lang w:eastAsia="en-GB"/>
              </w:rPr>
              <w:lastRenderedPageBreak/>
              <w:t>Yes</w:t>
            </w:r>
          </w:p>
        </w:tc>
      </w:tr>
      <w:tr w:rsidR="007D14A0" w:rsidTr="00B447A3">
        <w:trPr>
          <w:trHeight w:val="300"/>
          <w:jc w:val="center"/>
        </w:trPr>
        <w:tc>
          <w:tcPr>
            <w:cnfStyle w:val="001000000000"/>
            <w:tcW w:w="8849" w:type="dxa"/>
            <w:gridSpan w:val="4"/>
          </w:tcPr>
          <w:p w:rsidR="008B63F9" w:rsidRDefault="008B63F9" w:rsidP="5D7FF5BF">
            <w:pPr>
              <w:rPr>
                <w:rFonts w:ascii="Calibri" w:hAnsi="Calibri" w:cs="Calibri"/>
                <w:lang w:eastAsia="en-GB"/>
              </w:rPr>
            </w:pPr>
            <w:r>
              <w:rPr>
                <w:rFonts w:ascii="Calibri" w:hAnsi="Calibri" w:cs="Calibri"/>
                <w:lang w:eastAsia="en-GB"/>
              </w:rPr>
              <w:lastRenderedPageBreak/>
              <w:t>Decision:</w:t>
            </w:r>
          </w:p>
          <w:p w:rsidR="008B63F9" w:rsidRDefault="008B63F9" w:rsidP="5D7FF5BF">
            <w:pPr>
              <w:rPr>
                <w:rFonts w:ascii="Calibri" w:hAnsi="Calibri" w:cs="Calibri"/>
                <w:lang w:eastAsia="en-GB"/>
              </w:rPr>
            </w:pPr>
          </w:p>
          <w:p w:rsidR="008B63F9" w:rsidRPr="008B63F9" w:rsidRDefault="008B63F9" w:rsidP="5D7FF5BF">
            <w:pPr>
              <w:rPr>
                <w:rFonts w:ascii="Calibri" w:hAnsi="Calibri" w:cs="Calibri"/>
                <w:b w:val="0"/>
                <w:lang w:eastAsia="en-GB"/>
              </w:rPr>
            </w:pPr>
            <w:r w:rsidRPr="008B63F9">
              <w:rPr>
                <w:rFonts w:ascii="Calibri" w:hAnsi="Calibri" w:cs="Calibri"/>
                <w:b w:val="0"/>
                <w:lang w:eastAsia="en-GB"/>
              </w:rPr>
              <w:t>Amy H will be LOC’s formal point of liaison with PES</w:t>
            </w:r>
          </w:p>
          <w:p w:rsidR="008B63F9" w:rsidRDefault="008B63F9" w:rsidP="5D7FF5BF">
            <w:pPr>
              <w:rPr>
                <w:rFonts w:ascii="Calibri" w:hAnsi="Calibri" w:cs="Calibri"/>
                <w:lang w:eastAsia="en-GB"/>
              </w:rPr>
            </w:pPr>
          </w:p>
          <w:p w:rsidR="008B63F9" w:rsidRDefault="007D14A0" w:rsidP="5D7FF5BF">
            <w:pPr>
              <w:rPr>
                <w:rFonts w:ascii="Calibri" w:hAnsi="Calibri" w:cs="Calibri"/>
                <w:lang w:eastAsia="en-GB"/>
              </w:rPr>
            </w:pPr>
            <w:r>
              <w:rPr>
                <w:rFonts w:ascii="Calibri" w:hAnsi="Calibri" w:cs="Calibri"/>
                <w:lang w:eastAsia="en-GB"/>
              </w:rPr>
              <w:t xml:space="preserve">ACTION: </w:t>
            </w:r>
          </w:p>
          <w:p w:rsidR="008B63F9" w:rsidRDefault="008B63F9" w:rsidP="5D7FF5BF">
            <w:pPr>
              <w:rPr>
                <w:rFonts w:ascii="Calibri" w:hAnsi="Calibri" w:cs="Calibri"/>
                <w:lang w:eastAsia="en-GB"/>
              </w:rPr>
            </w:pPr>
          </w:p>
          <w:p w:rsidR="007D14A0" w:rsidRDefault="007D14A0" w:rsidP="5D7FF5BF">
            <w:pPr>
              <w:rPr>
                <w:rFonts w:ascii="Calibri" w:hAnsi="Calibri" w:cs="Calibri"/>
                <w:lang w:eastAsia="en-GB"/>
              </w:rPr>
            </w:pPr>
            <w:r>
              <w:rPr>
                <w:rFonts w:ascii="Calibri" w:hAnsi="Calibri" w:cs="Calibri"/>
                <w:lang w:eastAsia="en-GB"/>
              </w:rPr>
              <w:t>Mark HA to come back to the committee and confirm whether he could attend</w:t>
            </w:r>
          </w:p>
          <w:p w:rsidR="007D14A0" w:rsidRDefault="007D14A0" w:rsidP="5D7FF5BF">
            <w:pPr>
              <w:rPr>
                <w:rFonts w:ascii="Calibri" w:hAnsi="Calibri" w:cs="Calibri"/>
                <w:lang w:eastAsia="en-GB"/>
              </w:rPr>
            </w:pPr>
            <w:r>
              <w:rPr>
                <w:rFonts w:ascii="Calibri" w:hAnsi="Calibri" w:cs="Calibri"/>
                <w:lang w:eastAsia="en-GB"/>
              </w:rPr>
              <w:t>John H will forward original email request to the rest of the committee</w:t>
            </w:r>
          </w:p>
          <w:p w:rsidR="008B63F9" w:rsidRDefault="008B63F9" w:rsidP="5D7FF5BF">
            <w:pPr>
              <w:rPr>
                <w:rFonts w:ascii="Calibri" w:hAnsi="Calibri" w:cs="Calibri"/>
                <w:lang w:eastAsia="en-GB"/>
              </w:rPr>
            </w:pPr>
          </w:p>
          <w:p w:rsidR="008B63F9" w:rsidRDefault="008B63F9" w:rsidP="5D7FF5BF">
            <w:pPr>
              <w:rPr>
                <w:rFonts w:ascii="Calibri" w:hAnsi="Calibri" w:cs="Calibri"/>
                <w:lang w:eastAsia="en-GB"/>
              </w:rPr>
            </w:pPr>
            <w:r>
              <w:rPr>
                <w:rFonts w:ascii="Calibri" w:hAnsi="Calibri" w:cs="Calibri"/>
                <w:lang w:eastAsia="en-GB"/>
              </w:rPr>
              <w:t>Andrew P may attend the NOC, John H will attend in one of his roles.</w:t>
            </w:r>
          </w:p>
        </w:tc>
      </w:tr>
      <w:tr w:rsidR="00230A49" w:rsidTr="00F81E45">
        <w:trPr>
          <w:trHeight w:val="300"/>
          <w:jc w:val="center"/>
        </w:trPr>
        <w:tc>
          <w:tcPr>
            <w:cnfStyle w:val="001000000000"/>
            <w:tcW w:w="741" w:type="dxa"/>
          </w:tcPr>
          <w:p w:rsidR="00230A49" w:rsidRDefault="00230A49" w:rsidP="5D7FF5BF">
            <w:pPr>
              <w:rPr>
                <w:rFonts w:ascii="Calibri" w:hAnsi="Calibri" w:cs="Calibri"/>
                <w:lang w:eastAsia="en-GB"/>
              </w:rPr>
            </w:pPr>
          </w:p>
        </w:tc>
        <w:tc>
          <w:tcPr>
            <w:tcW w:w="1842" w:type="dxa"/>
          </w:tcPr>
          <w:p w:rsidR="008B63F9" w:rsidRDefault="008B63F9" w:rsidP="008B63F9">
            <w:pPr>
              <w:pStyle w:val="ListParagraph"/>
              <w:ind w:left="459"/>
              <w:cnfStyle w:val="000000000000"/>
              <w:rPr>
                <w:rFonts w:ascii="Calibri" w:hAnsi="Calibri" w:cs="Calibri"/>
                <w:lang w:eastAsia="en-GB"/>
              </w:rPr>
            </w:pPr>
          </w:p>
          <w:p w:rsidR="00230A49" w:rsidRPr="008B63F9" w:rsidRDefault="008B63F9" w:rsidP="008B63F9">
            <w:pPr>
              <w:pStyle w:val="ListParagraph"/>
              <w:numPr>
                <w:ilvl w:val="0"/>
                <w:numId w:val="27"/>
              </w:numPr>
              <w:ind w:left="459" w:hanging="502"/>
              <w:cnfStyle w:val="000000000000"/>
              <w:rPr>
                <w:rFonts w:ascii="Calibri" w:hAnsi="Calibri" w:cs="Calibri"/>
                <w:lang w:eastAsia="en-GB"/>
              </w:rPr>
            </w:pPr>
            <w:r w:rsidRPr="008B63F9">
              <w:rPr>
                <w:rFonts w:ascii="Calibri" w:hAnsi="Calibri" w:cs="Calibri"/>
                <w:lang w:eastAsia="en-GB"/>
              </w:rPr>
              <w:t>BEH</w:t>
            </w:r>
          </w:p>
        </w:tc>
        <w:tc>
          <w:tcPr>
            <w:tcW w:w="5101" w:type="dxa"/>
          </w:tcPr>
          <w:p w:rsidR="00230A49" w:rsidRDefault="00230A49" w:rsidP="5D7FF5BF">
            <w:pPr>
              <w:cnfStyle w:val="000000000000"/>
              <w:rPr>
                <w:rFonts w:ascii="Calibri" w:hAnsi="Calibri" w:cs="Calibri"/>
                <w:lang w:eastAsia="en-GB"/>
              </w:rPr>
            </w:pPr>
          </w:p>
          <w:p w:rsidR="008B63F9" w:rsidRDefault="008B63F9" w:rsidP="00637334">
            <w:pPr>
              <w:jc w:val="both"/>
              <w:cnfStyle w:val="000000000000"/>
              <w:rPr>
                <w:rFonts w:ascii="Calibri" w:hAnsi="Calibri" w:cs="Calibri"/>
                <w:lang w:eastAsia="en-GB"/>
              </w:rPr>
            </w:pPr>
            <w:r>
              <w:rPr>
                <w:rFonts w:ascii="Calibri" w:hAnsi="Calibri" w:cs="Calibri"/>
                <w:lang w:eastAsia="en-GB"/>
              </w:rPr>
              <w:t>Following the updates on teams, John H gave a quick synopsis to explain the system had £500,000 they could apply for to</w:t>
            </w:r>
            <w:r w:rsidR="00A13FA1">
              <w:rPr>
                <w:rFonts w:ascii="Calibri" w:hAnsi="Calibri" w:cs="Calibri"/>
                <w:lang w:eastAsia="en-GB"/>
              </w:rPr>
              <w:t xml:space="preserve"> showcase digital transformation. BEH wanted to apply for that money through the ICB and did so and that came to the LOC at the extraordinary meeting as a request to participate in a pilot until March 2024 for suspect/wet macular referrals being sent to the hospital via a platform with the dicon OCT file. In addition to what happens in the practice a further £30 will be paid for uploading the images. It was unanimous at the committee meeting (with some fair challenges) that we were supportive of that and so it was agreed.  At the last meeting Amar attended there was some </w:t>
            </w:r>
            <w:r w:rsidR="00A13FA1">
              <w:rPr>
                <w:rFonts w:ascii="Calibri" w:hAnsi="Calibri" w:cs="Calibri"/>
                <w:lang w:eastAsia="en-GB"/>
              </w:rPr>
              <w:lastRenderedPageBreak/>
              <w:t xml:space="preserve">challenge from Amar to say is Topcon Harmony the right platform for community. This generated a lot of meetings and suggested Opera would be a better platform for us to do this. </w:t>
            </w:r>
            <w:r w:rsidR="00637334">
              <w:rPr>
                <w:rFonts w:ascii="Calibri" w:hAnsi="Calibri" w:cs="Calibri"/>
                <w:lang w:eastAsia="en-GB"/>
              </w:rPr>
              <w:t>John H arranged a meeting with BEH and PES to provide a demonstration and gave a presentation of 3 options:</w:t>
            </w:r>
          </w:p>
          <w:p w:rsidR="00637334" w:rsidRDefault="00637334" w:rsidP="00637334">
            <w:pPr>
              <w:pStyle w:val="ListParagraph"/>
              <w:numPr>
                <w:ilvl w:val="0"/>
                <w:numId w:val="28"/>
              </w:numPr>
              <w:jc w:val="both"/>
              <w:cnfStyle w:val="000000000000"/>
              <w:rPr>
                <w:rFonts w:ascii="Calibri" w:hAnsi="Calibri" w:cs="Calibri"/>
                <w:lang w:eastAsia="en-GB"/>
              </w:rPr>
            </w:pPr>
            <w:r>
              <w:rPr>
                <w:rFonts w:ascii="Calibri" w:hAnsi="Calibri" w:cs="Calibri"/>
                <w:lang w:eastAsia="en-GB"/>
              </w:rPr>
              <w:t>Use Opera end-to-end (BEH not keen due to the amount of work that has gone in to trying to integrate Topcon Harmony with their systems)</w:t>
            </w:r>
          </w:p>
          <w:p w:rsidR="00637334" w:rsidRDefault="00637334" w:rsidP="00637334">
            <w:pPr>
              <w:pStyle w:val="ListParagraph"/>
              <w:numPr>
                <w:ilvl w:val="0"/>
                <w:numId w:val="28"/>
              </w:numPr>
              <w:jc w:val="both"/>
              <w:cnfStyle w:val="000000000000"/>
              <w:rPr>
                <w:rFonts w:ascii="Calibri" w:hAnsi="Calibri" w:cs="Calibri"/>
                <w:lang w:eastAsia="en-GB"/>
              </w:rPr>
            </w:pPr>
            <w:r>
              <w:rPr>
                <w:rFonts w:ascii="Calibri" w:hAnsi="Calibri" w:cs="Calibri"/>
                <w:lang w:eastAsia="en-GB"/>
              </w:rPr>
              <w:t>Use Opera in community and PES transcribe on to Harmony for us and then it’s transmitted to BEH on Harmony</w:t>
            </w:r>
          </w:p>
          <w:p w:rsidR="00637334" w:rsidRDefault="00637334" w:rsidP="00637334">
            <w:pPr>
              <w:pStyle w:val="ListParagraph"/>
              <w:numPr>
                <w:ilvl w:val="0"/>
                <w:numId w:val="28"/>
              </w:numPr>
              <w:jc w:val="both"/>
              <w:cnfStyle w:val="000000000000"/>
              <w:rPr>
                <w:rFonts w:ascii="Calibri" w:hAnsi="Calibri" w:cs="Calibri"/>
                <w:lang w:eastAsia="en-GB"/>
              </w:rPr>
            </w:pPr>
            <w:r>
              <w:rPr>
                <w:rFonts w:ascii="Calibri" w:hAnsi="Calibri" w:cs="Calibri"/>
                <w:lang w:eastAsia="en-GB"/>
              </w:rPr>
              <w:t>An integrated model,  still using Opera in the community but in the background it transfers all the information into Harmony digitally (however, this would take time and money – of which PES are willing to do)</w:t>
            </w:r>
          </w:p>
          <w:p w:rsidR="00637334" w:rsidRDefault="00637334" w:rsidP="00637334">
            <w:pPr>
              <w:pStyle w:val="ListParagraph"/>
              <w:ind w:left="34"/>
              <w:jc w:val="both"/>
              <w:cnfStyle w:val="000000000000"/>
              <w:rPr>
                <w:rFonts w:ascii="Calibri" w:hAnsi="Calibri" w:cs="Calibri"/>
                <w:lang w:eastAsia="en-GB"/>
              </w:rPr>
            </w:pPr>
            <w:r>
              <w:rPr>
                <w:rFonts w:ascii="Calibri" w:hAnsi="Calibri" w:cs="Calibri"/>
                <w:lang w:eastAsia="en-GB"/>
              </w:rPr>
              <w:t xml:space="preserve">Concerns were raised by BEH over the security of these options. </w:t>
            </w:r>
          </w:p>
          <w:p w:rsidR="00637334" w:rsidRDefault="00637334" w:rsidP="00637334">
            <w:pPr>
              <w:pStyle w:val="ListParagraph"/>
              <w:ind w:left="34"/>
              <w:jc w:val="both"/>
              <w:cnfStyle w:val="000000000000"/>
              <w:rPr>
                <w:rFonts w:ascii="Calibri" w:hAnsi="Calibri" w:cs="Calibri"/>
                <w:lang w:eastAsia="en-GB"/>
              </w:rPr>
            </w:pPr>
          </w:p>
          <w:p w:rsidR="00637334" w:rsidRDefault="00C2601E" w:rsidP="00637334">
            <w:pPr>
              <w:pStyle w:val="ListParagraph"/>
              <w:ind w:left="34"/>
              <w:jc w:val="both"/>
              <w:cnfStyle w:val="000000000000"/>
              <w:rPr>
                <w:rFonts w:ascii="Calibri" w:hAnsi="Calibri" w:cs="Calibri"/>
                <w:lang w:eastAsia="en-GB"/>
              </w:rPr>
            </w:pPr>
            <w:r>
              <w:rPr>
                <w:rFonts w:ascii="Calibri" w:hAnsi="Calibri" w:cs="Calibri"/>
                <w:lang w:eastAsia="en-GB"/>
              </w:rPr>
              <w:t>During</w:t>
            </w:r>
            <w:r w:rsidR="00637334">
              <w:rPr>
                <w:rFonts w:ascii="Calibri" w:hAnsi="Calibri" w:cs="Calibri"/>
                <w:lang w:eastAsia="en-GB"/>
              </w:rPr>
              <w:t xml:space="preserve"> a meeting with Sarah Swift John explained how the approach doesn’t feel like a working partnership</w:t>
            </w:r>
            <w:r>
              <w:rPr>
                <w:rFonts w:ascii="Calibri" w:hAnsi="Calibri" w:cs="Calibri"/>
                <w:lang w:eastAsia="en-GB"/>
              </w:rPr>
              <w:t>, at which she accepted it wasn’t meant to feel like that. BEH receive 40,000 referrals a year and 1% has an error rate.</w:t>
            </w:r>
          </w:p>
          <w:p w:rsidR="00C2601E" w:rsidRDefault="00C2601E" w:rsidP="00637334">
            <w:pPr>
              <w:pStyle w:val="ListParagraph"/>
              <w:ind w:left="34"/>
              <w:jc w:val="both"/>
              <w:cnfStyle w:val="000000000000"/>
              <w:rPr>
                <w:rFonts w:ascii="Calibri" w:hAnsi="Calibri" w:cs="Calibri"/>
                <w:lang w:eastAsia="en-GB"/>
              </w:rPr>
            </w:pPr>
          </w:p>
          <w:p w:rsidR="00C2601E" w:rsidRDefault="00C2601E" w:rsidP="00637334">
            <w:pPr>
              <w:pStyle w:val="ListParagraph"/>
              <w:ind w:left="34"/>
              <w:jc w:val="both"/>
              <w:cnfStyle w:val="000000000000"/>
              <w:rPr>
                <w:rFonts w:ascii="Calibri" w:hAnsi="Calibri" w:cs="Calibri"/>
                <w:lang w:eastAsia="en-GB"/>
              </w:rPr>
            </w:pPr>
            <w:r>
              <w:rPr>
                <w:rFonts w:ascii="Calibri" w:hAnsi="Calibri" w:cs="Calibri"/>
                <w:lang w:eastAsia="en-GB"/>
              </w:rPr>
              <w:t>As the LOC have committed to the bid, a discussion took place as to how we proceed without derailing the bid. LOC choose to push the second option above as the risk sits with the LOC and stats look safe. The second option is that we go with Harmony and have a clear timeline of when to move over to Opera.</w:t>
            </w:r>
          </w:p>
          <w:p w:rsidR="00C2601E" w:rsidRDefault="00C2601E" w:rsidP="00637334">
            <w:pPr>
              <w:pStyle w:val="ListParagraph"/>
              <w:ind w:left="34"/>
              <w:jc w:val="both"/>
              <w:cnfStyle w:val="000000000000"/>
              <w:rPr>
                <w:rFonts w:ascii="Calibri" w:hAnsi="Calibri" w:cs="Calibri"/>
                <w:lang w:eastAsia="en-GB"/>
              </w:rPr>
            </w:pPr>
          </w:p>
          <w:p w:rsidR="00C2601E" w:rsidRDefault="00C2601E" w:rsidP="00637334">
            <w:pPr>
              <w:pStyle w:val="ListParagraph"/>
              <w:ind w:left="34"/>
              <w:jc w:val="both"/>
              <w:cnfStyle w:val="000000000000"/>
              <w:rPr>
                <w:rFonts w:ascii="Calibri" w:hAnsi="Calibri" w:cs="Calibri"/>
                <w:lang w:eastAsia="en-GB"/>
              </w:rPr>
            </w:pPr>
            <w:r>
              <w:rPr>
                <w:rFonts w:ascii="Calibri" w:hAnsi="Calibri" w:cs="Calibri"/>
                <w:lang w:eastAsia="en-GB"/>
              </w:rPr>
              <w:t xml:space="preserve">Lynne challenged the decision debating the LOC should be choosing the first option only. </w:t>
            </w:r>
          </w:p>
          <w:p w:rsidR="00C2601E" w:rsidRDefault="00C2601E" w:rsidP="00637334">
            <w:pPr>
              <w:pStyle w:val="ListParagraph"/>
              <w:ind w:left="34"/>
              <w:jc w:val="both"/>
              <w:cnfStyle w:val="000000000000"/>
              <w:rPr>
                <w:rFonts w:ascii="Calibri" w:hAnsi="Calibri" w:cs="Calibri"/>
                <w:lang w:eastAsia="en-GB"/>
              </w:rPr>
            </w:pPr>
          </w:p>
          <w:p w:rsidR="00C2601E" w:rsidRDefault="00C2601E" w:rsidP="00637334">
            <w:pPr>
              <w:pStyle w:val="ListParagraph"/>
              <w:ind w:left="34"/>
              <w:jc w:val="both"/>
              <w:cnfStyle w:val="000000000000"/>
              <w:rPr>
                <w:rFonts w:ascii="Calibri" w:hAnsi="Calibri" w:cs="Calibri"/>
                <w:lang w:eastAsia="en-GB"/>
              </w:rPr>
            </w:pPr>
            <w:r>
              <w:rPr>
                <w:rFonts w:ascii="Calibri" w:hAnsi="Calibri" w:cs="Calibri"/>
                <w:lang w:eastAsia="en-GB"/>
              </w:rPr>
              <w:t xml:space="preserve">John H uncomfortable about pulling out of the bid at this late stage for ongoing relationships. </w:t>
            </w:r>
          </w:p>
          <w:p w:rsidR="00C2601E" w:rsidRDefault="00C2601E" w:rsidP="00637334">
            <w:pPr>
              <w:pStyle w:val="ListParagraph"/>
              <w:ind w:left="34"/>
              <w:jc w:val="both"/>
              <w:cnfStyle w:val="000000000000"/>
              <w:rPr>
                <w:rFonts w:ascii="Calibri" w:hAnsi="Calibri" w:cs="Calibri"/>
                <w:lang w:eastAsia="en-GB"/>
              </w:rPr>
            </w:pPr>
          </w:p>
          <w:p w:rsidR="00C2601E" w:rsidRDefault="00C2601E" w:rsidP="00637334">
            <w:pPr>
              <w:pStyle w:val="ListParagraph"/>
              <w:ind w:left="34"/>
              <w:jc w:val="both"/>
              <w:cnfStyle w:val="000000000000"/>
              <w:rPr>
                <w:rFonts w:ascii="Calibri" w:hAnsi="Calibri" w:cs="Calibri"/>
                <w:lang w:eastAsia="en-GB"/>
              </w:rPr>
            </w:pPr>
            <w:r>
              <w:rPr>
                <w:rFonts w:ascii="Calibri" w:hAnsi="Calibri" w:cs="Calibri"/>
                <w:lang w:eastAsia="en-GB"/>
              </w:rPr>
              <w:t>John feels that option one should be pushed until the end where option two would be a</w:t>
            </w:r>
            <w:r w:rsidR="008A7A7C">
              <w:rPr>
                <w:rFonts w:ascii="Calibri" w:hAnsi="Calibri" w:cs="Calibri"/>
                <w:lang w:eastAsia="en-GB"/>
              </w:rPr>
              <w:t xml:space="preserve"> good</w:t>
            </w:r>
            <w:r>
              <w:rPr>
                <w:rFonts w:ascii="Calibri" w:hAnsi="Calibri" w:cs="Calibri"/>
                <w:lang w:eastAsia="en-GB"/>
              </w:rPr>
              <w:t xml:space="preserve"> compromise. </w:t>
            </w:r>
          </w:p>
          <w:p w:rsidR="00C2601E" w:rsidRDefault="00C2601E" w:rsidP="00637334">
            <w:pPr>
              <w:pStyle w:val="ListParagraph"/>
              <w:ind w:left="34"/>
              <w:jc w:val="both"/>
              <w:cnfStyle w:val="000000000000"/>
              <w:rPr>
                <w:rFonts w:ascii="Calibri" w:hAnsi="Calibri" w:cs="Calibri"/>
                <w:lang w:eastAsia="en-GB"/>
              </w:rPr>
            </w:pPr>
          </w:p>
          <w:p w:rsidR="00C2601E" w:rsidRDefault="00C2601E" w:rsidP="00637334">
            <w:pPr>
              <w:pStyle w:val="ListParagraph"/>
              <w:ind w:left="34"/>
              <w:jc w:val="both"/>
              <w:cnfStyle w:val="000000000000"/>
              <w:rPr>
                <w:rFonts w:ascii="Calibri" w:hAnsi="Calibri" w:cs="Calibri"/>
                <w:lang w:eastAsia="en-GB"/>
              </w:rPr>
            </w:pPr>
            <w:r>
              <w:rPr>
                <w:rFonts w:ascii="Calibri" w:hAnsi="Calibri" w:cs="Calibri"/>
                <w:lang w:eastAsia="en-GB"/>
              </w:rPr>
              <w:t xml:space="preserve">Some practices would be go-live in September. </w:t>
            </w:r>
          </w:p>
          <w:p w:rsidR="008A7A7C" w:rsidRDefault="008A7A7C" w:rsidP="00637334">
            <w:pPr>
              <w:pStyle w:val="ListParagraph"/>
              <w:ind w:left="34"/>
              <w:jc w:val="both"/>
              <w:cnfStyle w:val="000000000000"/>
              <w:rPr>
                <w:rFonts w:ascii="Calibri" w:hAnsi="Calibri" w:cs="Calibri"/>
                <w:lang w:eastAsia="en-GB"/>
              </w:rPr>
            </w:pPr>
          </w:p>
          <w:p w:rsidR="008A7A7C" w:rsidRDefault="008A7A7C" w:rsidP="00637334">
            <w:pPr>
              <w:pStyle w:val="ListParagraph"/>
              <w:ind w:left="34"/>
              <w:jc w:val="both"/>
              <w:cnfStyle w:val="000000000000"/>
              <w:rPr>
                <w:rFonts w:ascii="Calibri" w:hAnsi="Calibri" w:cs="Calibri"/>
                <w:lang w:eastAsia="en-GB"/>
              </w:rPr>
            </w:pPr>
            <w:r>
              <w:rPr>
                <w:rFonts w:ascii="Calibri" w:hAnsi="Calibri" w:cs="Calibri"/>
                <w:lang w:eastAsia="en-GB"/>
              </w:rPr>
              <w:t>New people at the ICB watching to see how we form relationships and if the bid was derailed it wouldn’t reflect on the LOC well.</w:t>
            </w:r>
          </w:p>
          <w:p w:rsidR="008A7A7C" w:rsidRDefault="008A7A7C" w:rsidP="00637334">
            <w:pPr>
              <w:pStyle w:val="ListParagraph"/>
              <w:ind w:left="34"/>
              <w:jc w:val="both"/>
              <w:cnfStyle w:val="000000000000"/>
              <w:rPr>
                <w:rFonts w:ascii="Calibri" w:hAnsi="Calibri" w:cs="Calibri"/>
                <w:lang w:eastAsia="en-GB"/>
              </w:rPr>
            </w:pPr>
            <w:r>
              <w:rPr>
                <w:rFonts w:ascii="Calibri" w:hAnsi="Calibri" w:cs="Calibri"/>
                <w:lang w:eastAsia="en-GB"/>
              </w:rPr>
              <w:lastRenderedPageBreak/>
              <w:t>John proposes continuing to push option one this week with a view to compromising on option two with a clearly defined timeline.</w:t>
            </w:r>
          </w:p>
          <w:p w:rsidR="008A7A7C" w:rsidRDefault="008A7A7C" w:rsidP="00637334">
            <w:pPr>
              <w:pStyle w:val="ListParagraph"/>
              <w:ind w:left="34"/>
              <w:jc w:val="both"/>
              <w:cnfStyle w:val="000000000000"/>
              <w:rPr>
                <w:rFonts w:ascii="Calibri" w:hAnsi="Calibri" w:cs="Calibri"/>
                <w:lang w:eastAsia="en-GB"/>
              </w:rPr>
            </w:pPr>
          </w:p>
          <w:p w:rsidR="008A7A7C" w:rsidRDefault="008A7A7C" w:rsidP="00637334">
            <w:pPr>
              <w:pStyle w:val="ListParagraph"/>
              <w:ind w:left="34"/>
              <w:jc w:val="both"/>
              <w:cnfStyle w:val="000000000000"/>
              <w:rPr>
                <w:rFonts w:ascii="Calibri" w:hAnsi="Calibri" w:cs="Calibri"/>
                <w:lang w:eastAsia="en-GB"/>
              </w:rPr>
            </w:pPr>
            <w:r>
              <w:rPr>
                <w:rFonts w:ascii="Calibri" w:hAnsi="Calibri" w:cs="Calibri"/>
                <w:lang w:eastAsia="en-GB"/>
              </w:rPr>
              <w:t xml:space="preserve">Committee vote was hung – half agree to John’s proposal, half vote for just option one. </w:t>
            </w:r>
          </w:p>
          <w:p w:rsidR="008A7A7C" w:rsidRDefault="008A7A7C" w:rsidP="00637334">
            <w:pPr>
              <w:pStyle w:val="ListParagraph"/>
              <w:ind w:left="34"/>
              <w:jc w:val="both"/>
              <w:cnfStyle w:val="000000000000"/>
              <w:rPr>
                <w:rFonts w:ascii="Calibri" w:hAnsi="Calibri" w:cs="Calibri"/>
                <w:lang w:eastAsia="en-GB"/>
              </w:rPr>
            </w:pPr>
          </w:p>
          <w:p w:rsidR="008A7A7C" w:rsidRDefault="008A7A7C" w:rsidP="00637334">
            <w:pPr>
              <w:pStyle w:val="ListParagraph"/>
              <w:ind w:left="34"/>
              <w:jc w:val="both"/>
              <w:cnfStyle w:val="000000000000"/>
              <w:rPr>
                <w:rFonts w:ascii="Calibri" w:hAnsi="Calibri" w:cs="Calibri"/>
                <w:lang w:eastAsia="en-GB"/>
              </w:rPr>
            </w:pPr>
            <w:r>
              <w:rPr>
                <w:rFonts w:ascii="Calibri" w:hAnsi="Calibri" w:cs="Calibri"/>
                <w:lang w:eastAsia="en-GB"/>
              </w:rPr>
              <w:t>When the LOC agreed to sign up to the bid, they agreed to sign up to Topcon Harmony so the LOC are the one’s moving the goal posts. The LOC can justify its query because we had such a tight deadline to sign up to it.</w:t>
            </w:r>
          </w:p>
          <w:p w:rsidR="008A7A7C" w:rsidRDefault="008A7A7C" w:rsidP="00637334">
            <w:pPr>
              <w:pStyle w:val="ListParagraph"/>
              <w:ind w:left="34"/>
              <w:jc w:val="both"/>
              <w:cnfStyle w:val="000000000000"/>
              <w:rPr>
                <w:rFonts w:ascii="Calibri" w:hAnsi="Calibri" w:cs="Calibri"/>
                <w:lang w:eastAsia="en-GB"/>
              </w:rPr>
            </w:pPr>
          </w:p>
          <w:p w:rsidR="008A7A7C" w:rsidRDefault="008A7A7C" w:rsidP="00637334">
            <w:pPr>
              <w:pStyle w:val="ListParagraph"/>
              <w:ind w:left="34"/>
              <w:jc w:val="both"/>
              <w:cnfStyle w:val="000000000000"/>
              <w:rPr>
                <w:rFonts w:ascii="Calibri" w:hAnsi="Calibri" w:cs="Calibri"/>
                <w:lang w:eastAsia="en-GB"/>
              </w:rPr>
            </w:pPr>
            <w:r>
              <w:rPr>
                <w:rFonts w:ascii="Calibri" w:hAnsi="Calibri" w:cs="Calibri"/>
                <w:lang w:eastAsia="en-GB"/>
              </w:rPr>
              <w:t>John H feels uncomfortable that the LOC may destroy the delicate new relationship. Lessons should be learned from the original request to join the bid – there must be more time to reach a decision.</w:t>
            </w:r>
          </w:p>
          <w:p w:rsidR="00637334" w:rsidRPr="00637334" w:rsidRDefault="00637334" w:rsidP="00637334">
            <w:pPr>
              <w:pStyle w:val="ListParagraph"/>
              <w:ind w:left="34"/>
              <w:jc w:val="both"/>
              <w:cnfStyle w:val="000000000000"/>
              <w:rPr>
                <w:rFonts w:ascii="Calibri" w:hAnsi="Calibri" w:cs="Calibri"/>
                <w:lang w:eastAsia="en-GB"/>
              </w:rPr>
            </w:pPr>
          </w:p>
        </w:tc>
        <w:tc>
          <w:tcPr>
            <w:tcW w:w="1165" w:type="dxa"/>
          </w:tcPr>
          <w:p w:rsidR="00230A49" w:rsidRDefault="00230A49" w:rsidP="5D7FF5BF">
            <w:pPr>
              <w:cnfStyle w:val="000000000000"/>
              <w:rPr>
                <w:rFonts w:ascii="Calibri" w:hAnsi="Calibri" w:cs="Calibri"/>
                <w:lang w:eastAsia="en-GB"/>
              </w:rPr>
            </w:pPr>
          </w:p>
        </w:tc>
      </w:tr>
      <w:tr w:rsidR="008A7A7C" w:rsidTr="009755E8">
        <w:trPr>
          <w:trHeight w:val="300"/>
          <w:jc w:val="center"/>
        </w:trPr>
        <w:tc>
          <w:tcPr>
            <w:cnfStyle w:val="001000000000"/>
            <w:tcW w:w="8849" w:type="dxa"/>
            <w:gridSpan w:val="4"/>
          </w:tcPr>
          <w:p w:rsidR="008A7A7C" w:rsidRDefault="008A7A7C" w:rsidP="5D7FF5BF">
            <w:pPr>
              <w:rPr>
                <w:rFonts w:ascii="Calibri" w:hAnsi="Calibri" w:cs="Calibri"/>
                <w:lang w:eastAsia="en-GB"/>
              </w:rPr>
            </w:pPr>
            <w:r>
              <w:rPr>
                <w:rFonts w:ascii="Calibri" w:hAnsi="Calibri" w:cs="Calibri"/>
                <w:lang w:eastAsia="en-GB"/>
              </w:rPr>
              <w:lastRenderedPageBreak/>
              <w:t>ACTION:</w:t>
            </w:r>
          </w:p>
          <w:p w:rsidR="008A7A7C" w:rsidRDefault="008A7A7C" w:rsidP="5D7FF5BF">
            <w:pPr>
              <w:rPr>
                <w:rFonts w:ascii="Calibri" w:hAnsi="Calibri" w:cs="Calibri"/>
                <w:lang w:eastAsia="en-GB"/>
              </w:rPr>
            </w:pPr>
            <w:r>
              <w:rPr>
                <w:rFonts w:ascii="Calibri" w:hAnsi="Calibri" w:cs="Calibri"/>
                <w:lang w:eastAsia="en-GB"/>
              </w:rPr>
              <w:t xml:space="preserve">John H will have to </w:t>
            </w:r>
            <w:r w:rsidR="0028332A">
              <w:rPr>
                <w:rFonts w:ascii="Calibri" w:hAnsi="Calibri" w:cs="Calibri"/>
                <w:lang w:eastAsia="en-GB"/>
              </w:rPr>
              <w:t xml:space="preserve">report back to BEH over the LOC’s decision this evening and inform them that the LOC will need to readdress this in another meeting. </w:t>
            </w:r>
          </w:p>
        </w:tc>
      </w:tr>
      <w:tr w:rsidR="0028332A" w:rsidTr="009755E8">
        <w:trPr>
          <w:trHeight w:val="300"/>
          <w:jc w:val="center"/>
        </w:trPr>
        <w:tc>
          <w:tcPr>
            <w:cnfStyle w:val="001000000000"/>
            <w:tcW w:w="8849" w:type="dxa"/>
            <w:gridSpan w:val="4"/>
          </w:tcPr>
          <w:p w:rsidR="0028332A" w:rsidRDefault="0028332A" w:rsidP="5D7FF5BF">
            <w:pPr>
              <w:rPr>
                <w:rFonts w:ascii="Calibri" w:hAnsi="Calibri" w:cs="Calibri"/>
                <w:lang w:eastAsia="en-GB"/>
              </w:rPr>
            </w:pPr>
            <w:r>
              <w:rPr>
                <w:rFonts w:ascii="Calibri" w:hAnsi="Calibri" w:cs="Calibri"/>
                <w:lang w:eastAsia="en-GB"/>
              </w:rPr>
              <w:t>Close: 2045 hrs</w:t>
            </w:r>
          </w:p>
        </w:tc>
      </w:tr>
    </w:tbl>
    <w:p w:rsidR="4C400A85" w:rsidRDefault="4C400A85" w:rsidP="4C400A85">
      <w:pPr>
        <w:spacing w:line="360" w:lineRule="auto"/>
        <w:rPr>
          <w:rFonts w:ascii="Calibri" w:hAnsi="Calibri" w:cs="Calibri"/>
          <w:b/>
          <w:bCs/>
          <w:lang w:eastAsia="en-GB"/>
        </w:rPr>
      </w:pPr>
    </w:p>
    <w:p w:rsidR="25F093E5" w:rsidRDefault="3977C29D" w:rsidP="25F093E5">
      <w:pPr>
        <w:spacing w:line="360" w:lineRule="auto"/>
        <w:rPr>
          <w:rFonts w:ascii="Calibri" w:hAnsi="Calibri" w:cs="Calibri"/>
          <w:b/>
          <w:bCs/>
          <w:lang w:eastAsia="en-GB"/>
        </w:rPr>
      </w:pPr>
      <w:r w:rsidRPr="4C400A85">
        <w:rPr>
          <w:rFonts w:ascii="Calibri" w:hAnsi="Calibri" w:cs="Calibri"/>
          <w:b/>
          <w:bCs/>
          <w:lang w:eastAsia="en-GB"/>
        </w:rPr>
        <w:t xml:space="preserve">Written </w:t>
      </w:r>
      <w:proofErr w:type="gramStart"/>
      <w:r w:rsidRPr="4C400A85">
        <w:rPr>
          <w:rFonts w:ascii="Calibri" w:hAnsi="Calibri" w:cs="Calibri"/>
          <w:b/>
          <w:bCs/>
          <w:lang w:eastAsia="en-GB"/>
        </w:rPr>
        <w:t xml:space="preserve">Updates </w:t>
      </w:r>
      <w:r w:rsidR="003D4228">
        <w:rPr>
          <w:rFonts w:ascii="Calibri" w:hAnsi="Calibri" w:cs="Calibri"/>
          <w:b/>
          <w:bCs/>
          <w:lang w:eastAsia="en-GB"/>
        </w:rPr>
        <w:t xml:space="preserve"> -</w:t>
      </w:r>
      <w:proofErr w:type="gramEnd"/>
      <w:r w:rsidR="003D4228">
        <w:rPr>
          <w:rFonts w:ascii="Calibri" w:hAnsi="Calibri" w:cs="Calibri"/>
          <w:b/>
          <w:bCs/>
          <w:lang w:eastAsia="en-GB"/>
        </w:rPr>
        <w:t xml:space="preserve"> Pre-Meeting </w:t>
      </w:r>
      <w:r w:rsidRPr="4C400A85">
        <w:rPr>
          <w:rFonts w:ascii="Calibri" w:hAnsi="Calibri" w:cs="Calibri"/>
          <w:b/>
          <w:bCs/>
          <w:lang w:eastAsia="en-GB"/>
        </w:rPr>
        <w:t xml:space="preserve">(no decision </w:t>
      </w:r>
      <w:r w:rsidR="39F52988" w:rsidRPr="4C400A85">
        <w:rPr>
          <w:rFonts w:ascii="Calibri" w:hAnsi="Calibri" w:cs="Calibri"/>
          <w:b/>
          <w:bCs/>
          <w:lang w:eastAsia="en-GB"/>
        </w:rPr>
        <w:t>required</w:t>
      </w:r>
      <w:r w:rsidRPr="4C400A85">
        <w:rPr>
          <w:rFonts w:ascii="Calibri" w:hAnsi="Calibri" w:cs="Calibri"/>
          <w:b/>
          <w:bCs/>
          <w:lang w:eastAsia="en-GB"/>
        </w:rPr>
        <w:t>)</w:t>
      </w:r>
    </w:p>
    <w:p w:rsidR="4C400A85" w:rsidRDefault="4C400A85" w:rsidP="4C400A85">
      <w:pPr>
        <w:spacing w:line="360" w:lineRule="auto"/>
        <w:rPr>
          <w:rFonts w:ascii="Calibri" w:hAnsi="Calibri" w:cs="Calibri"/>
          <w:b/>
          <w:bCs/>
          <w:lang w:eastAsia="en-GB"/>
        </w:rPr>
      </w:pPr>
    </w:p>
    <w:tbl>
      <w:tblPr>
        <w:tblW w:w="0" w:type="auto"/>
        <w:tblLayout w:type="fixed"/>
        <w:tblLook w:val="06A0"/>
      </w:tblPr>
      <w:tblGrid>
        <w:gridCol w:w="1650"/>
        <w:gridCol w:w="1410"/>
        <w:gridCol w:w="7260"/>
      </w:tblGrid>
      <w:tr w:rsidR="25F093E5" w:rsidTr="10E9C1AC">
        <w:trPr>
          <w:trHeight w:val="300"/>
        </w:trPr>
        <w:tc>
          <w:tcPr>
            <w:tcW w:w="1650" w:type="dxa"/>
            <w:tcBorders>
              <w:top w:val="single" w:sz="6" w:space="0" w:color="ABABAB"/>
              <w:left w:val="single" w:sz="6" w:space="0" w:color="ABABAB"/>
              <w:bottom w:val="single" w:sz="6" w:space="0" w:color="ABABAB"/>
              <w:right w:val="single" w:sz="6" w:space="0" w:color="ABABAB"/>
            </w:tcBorders>
            <w:vAlign w:val="center"/>
          </w:tcPr>
          <w:p w:rsidR="25F093E5" w:rsidRDefault="25F093E5">
            <w:r w:rsidRPr="25F093E5">
              <w:rPr>
                <w:rFonts w:ascii="Calibri" w:eastAsia="Calibri" w:hAnsi="Calibri" w:cs="Calibri"/>
                <w:color w:val="000000" w:themeColor="text1"/>
              </w:rPr>
              <w:t>Item</w:t>
            </w:r>
          </w:p>
        </w:tc>
        <w:tc>
          <w:tcPr>
            <w:tcW w:w="1410" w:type="dxa"/>
            <w:tcBorders>
              <w:top w:val="single" w:sz="6" w:space="0" w:color="ABABAB"/>
              <w:left w:val="single" w:sz="6" w:space="0" w:color="ABABAB"/>
              <w:bottom w:val="single" w:sz="6" w:space="0" w:color="ABABAB"/>
              <w:right w:val="single" w:sz="6" w:space="0" w:color="ABABAB"/>
            </w:tcBorders>
            <w:vAlign w:val="center"/>
          </w:tcPr>
          <w:p w:rsidR="25F093E5" w:rsidRDefault="25F093E5">
            <w:r w:rsidRPr="25F093E5">
              <w:rPr>
                <w:rFonts w:ascii="Calibri" w:eastAsia="Calibri" w:hAnsi="Calibri" w:cs="Calibri"/>
                <w:color w:val="000000" w:themeColor="text1"/>
              </w:rPr>
              <w:t>Who</w:t>
            </w:r>
          </w:p>
        </w:tc>
        <w:tc>
          <w:tcPr>
            <w:tcW w:w="7260" w:type="dxa"/>
            <w:tcBorders>
              <w:top w:val="single" w:sz="6" w:space="0" w:color="ABABAB"/>
              <w:left w:val="single" w:sz="6" w:space="0" w:color="ABABAB"/>
              <w:bottom w:val="single" w:sz="6" w:space="0" w:color="ABABAB"/>
              <w:right w:val="single" w:sz="6" w:space="0" w:color="ABABAB"/>
            </w:tcBorders>
            <w:vAlign w:val="center"/>
          </w:tcPr>
          <w:p w:rsidR="457F6A8A" w:rsidRDefault="457F6A8A" w:rsidP="25F093E5">
            <w:pPr>
              <w:spacing w:line="259" w:lineRule="auto"/>
            </w:pPr>
            <w:r w:rsidRPr="25F093E5">
              <w:rPr>
                <w:rFonts w:ascii="Calibri" w:eastAsia="Calibri" w:hAnsi="Calibri" w:cs="Calibri"/>
                <w:color w:val="000000" w:themeColor="text1"/>
              </w:rPr>
              <w:t>Update</w:t>
            </w:r>
          </w:p>
        </w:tc>
      </w:tr>
      <w:tr w:rsidR="25F093E5" w:rsidTr="10E9C1AC">
        <w:trPr>
          <w:trHeight w:val="300"/>
        </w:trPr>
        <w:tc>
          <w:tcPr>
            <w:tcW w:w="1650" w:type="dxa"/>
            <w:tcBorders>
              <w:top w:val="single" w:sz="6" w:space="0" w:color="ABABAB"/>
              <w:left w:val="single" w:sz="6" w:space="0" w:color="ABABAB"/>
              <w:bottom w:val="single" w:sz="6" w:space="0" w:color="ABABAB"/>
              <w:right w:val="single" w:sz="6" w:space="0" w:color="ABABAB"/>
            </w:tcBorders>
            <w:vAlign w:val="center"/>
          </w:tcPr>
          <w:p w:rsidR="25F093E5" w:rsidRDefault="25F093E5" w:rsidP="25F093E5">
            <w:pPr>
              <w:rPr>
                <w:rFonts w:ascii="Calibri" w:eastAsia="Calibri" w:hAnsi="Calibri" w:cs="Calibri"/>
                <w:color w:val="000000" w:themeColor="text1"/>
              </w:rPr>
            </w:pPr>
            <w:r w:rsidRPr="25F093E5">
              <w:rPr>
                <w:rFonts w:ascii="Calibri" w:eastAsia="Calibri" w:hAnsi="Calibri" w:cs="Calibri"/>
                <w:color w:val="000000" w:themeColor="text1"/>
              </w:rPr>
              <w:t>LOC Website</w:t>
            </w:r>
            <w:r>
              <w:br/>
            </w:r>
          </w:p>
        </w:tc>
        <w:tc>
          <w:tcPr>
            <w:tcW w:w="1410" w:type="dxa"/>
            <w:tcBorders>
              <w:top w:val="single" w:sz="6" w:space="0" w:color="ABABAB"/>
              <w:left w:val="single" w:sz="6" w:space="0" w:color="ABABAB"/>
              <w:bottom w:val="single" w:sz="6" w:space="0" w:color="ABABAB"/>
              <w:right w:val="single" w:sz="6" w:space="0" w:color="ABABAB"/>
            </w:tcBorders>
            <w:vAlign w:val="center"/>
          </w:tcPr>
          <w:p w:rsidR="25F093E5" w:rsidRDefault="25F093E5">
            <w:r w:rsidRPr="25F093E5">
              <w:rPr>
                <w:rFonts w:ascii="Calibri" w:eastAsia="Calibri" w:hAnsi="Calibri" w:cs="Calibri"/>
                <w:color w:val="000000" w:themeColor="text1"/>
              </w:rPr>
              <w:t>Amy H</w:t>
            </w:r>
          </w:p>
        </w:tc>
        <w:tc>
          <w:tcPr>
            <w:tcW w:w="7260" w:type="dxa"/>
            <w:tcBorders>
              <w:top w:val="single" w:sz="6" w:space="0" w:color="ABABAB"/>
              <w:left w:val="single" w:sz="6" w:space="0" w:color="ABABAB"/>
              <w:bottom w:val="single" w:sz="6" w:space="0" w:color="ABABAB"/>
              <w:right w:val="single" w:sz="6" w:space="0" w:color="ABABAB"/>
            </w:tcBorders>
            <w:vAlign w:val="center"/>
          </w:tcPr>
          <w:p w:rsidR="25F093E5" w:rsidRDefault="03AAFA79" w:rsidP="4C400A85">
            <w:pPr>
              <w:rPr>
                <w:rFonts w:ascii="Calibri" w:eastAsia="Calibri" w:hAnsi="Calibri" w:cs="Calibri"/>
                <w:color w:val="000000" w:themeColor="text1"/>
              </w:rPr>
            </w:pPr>
            <w:r w:rsidRPr="4C400A85">
              <w:rPr>
                <w:rFonts w:ascii="Calibri" w:eastAsia="Calibri" w:hAnsi="Calibri" w:cs="Calibri"/>
                <w:color w:val="000000" w:themeColor="text1"/>
              </w:rPr>
              <w:t xml:space="preserve">The website is live, but we have not as yet officially launched it. </w:t>
            </w:r>
          </w:p>
          <w:p w:rsidR="25F093E5" w:rsidRDefault="03AAFA79" w:rsidP="4C400A85">
            <w:pPr>
              <w:rPr>
                <w:rFonts w:ascii="Calibri" w:eastAsia="Calibri" w:hAnsi="Calibri" w:cs="Calibri"/>
                <w:color w:val="000000" w:themeColor="text1"/>
              </w:rPr>
            </w:pPr>
            <w:r w:rsidRPr="4C400A85">
              <w:rPr>
                <w:rFonts w:ascii="Calibri" w:eastAsia="Calibri" w:hAnsi="Calibri" w:cs="Calibri"/>
                <w:color w:val="000000" w:themeColor="text1"/>
              </w:rPr>
              <w:t xml:space="preserve">Can we please agree at the meeting how we want to launch and whether we want to send a brief survey out for feedback at the same time. </w:t>
            </w:r>
          </w:p>
          <w:p w:rsidR="25F093E5" w:rsidRDefault="03AAFA79" w:rsidP="4C400A85">
            <w:pPr>
              <w:rPr>
                <w:rFonts w:ascii="Calibri" w:eastAsia="Calibri" w:hAnsi="Calibri" w:cs="Calibri"/>
                <w:color w:val="000000" w:themeColor="text1"/>
              </w:rPr>
            </w:pPr>
            <w:r w:rsidRPr="4C400A85">
              <w:rPr>
                <w:rFonts w:ascii="Calibri" w:eastAsia="Calibri" w:hAnsi="Calibri" w:cs="Calibri"/>
                <w:color w:val="000000" w:themeColor="text1"/>
              </w:rPr>
              <w:t xml:space="preserve">Updates to website going forward: can we agree a process. </w:t>
            </w:r>
          </w:p>
          <w:p w:rsidR="25F093E5" w:rsidRDefault="03AAFA79" w:rsidP="4C400A85">
            <w:pPr>
              <w:rPr>
                <w:rFonts w:ascii="Calibri" w:eastAsia="Calibri" w:hAnsi="Calibri" w:cs="Calibri"/>
                <w:color w:val="000000" w:themeColor="text1"/>
              </w:rPr>
            </w:pPr>
            <w:r w:rsidRPr="4C400A85">
              <w:rPr>
                <w:rFonts w:ascii="Calibri" w:eastAsia="Calibri" w:hAnsi="Calibri" w:cs="Calibri"/>
                <w:color w:val="000000" w:themeColor="text1"/>
              </w:rPr>
              <w:t xml:space="preserve">Suggested: items to add to website are put in the Team website stream for Carolyn to add, with support from AH as required. </w:t>
            </w:r>
          </w:p>
          <w:p w:rsidR="25F093E5" w:rsidRDefault="08B35CB0" w:rsidP="4C400A85">
            <w:pPr>
              <w:rPr>
                <w:rFonts w:ascii="Calibri" w:eastAsia="Calibri" w:hAnsi="Calibri" w:cs="Calibri"/>
                <w:color w:val="000000" w:themeColor="text1"/>
              </w:rPr>
            </w:pPr>
            <w:r w:rsidRPr="4C400A85">
              <w:rPr>
                <w:rFonts w:ascii="Calibri" w:eastAsia="Calibri" w:hAnsi="Calibri" w:cs="Calibri"/>
                <w:color w:val="000000" w:themeColor="text1"/>
              </w:rPr>
              <w:t xml:space="preserve">Suggested: A committee member to be responsible for each section on the website, ensure older materials are removed, information is up to date etc. </w:t>
            </w:r>
          </w:p>
        </w:tc>
      </w:tr>
      <w:tr w:rsidR="25F093E5" w:rsidTr="10E9C1AC">
        <w:trPr>
          <w:trHeight w:val="300"/>
        </w:trPr>
        <w:tc>
          <w:tcPr>
            <w:tcW w:w="1650" w:type="dxa"/>
            <w:tcBorders>
              <w:top w:val="single" w:sz="6" w:space="0" w:color="ABABAB"/>
              <w:left w:val="single" w:sz="6" w:space="0" w:color="ABABAB"/>
              <w:bottom w:val="single" w:sz="6" w:space="0" w:color="ABABAB"/>
              <w:right w:val="single" w:sz="6" w:space="0" w:color="ABABAB"/>
            </w:tcBorders>
            <w:vAlign w:val="center"/>
          </w:tcPr>
          <w:p w:rsidR="25F093E5" w:rsidRDefault="25F093E5">
            <w:r w:rsidRPr="4C400A85">
              <w:rPr>
                <w:rFonts w:ascii="Calibri" w:eastAsia="Calibri" w:hAnsi="Calibri" w:cs="Calibri"/>
                <w:color w:val="000000" w:themeColor="text1"/>
              </w:rPr>
              <w:t>BEH</w:t>
            </w:r>
            <w:r w:rsidR="290C0D6F" w:rsidRPr="4C400A85">
              <w:rPr>
                <w:rFonts w:ascii="Calibri" w:eastAsia="Calibri" w:hAnsi="Calibri" w:cs="Calibri"/>
                <w:color w:val="000000" w:themeColor="text1"/>
              </w:rPr>
              <w:t xml:space="preserve"> &amp; ICB</w:t>
            </w:r>
          </w:p>
        </w:tc>
        <w:tc>
          <w:tcPr>
            <w:tcW w:w="1410" w:type="dxa"/>
            <w:tcBorders>
              <w:top w:val="single" w:sz="6" w:space="0" w:color="ABABAB"/>
              <w:left w:val="single" w:sz="6" w:space="0" w:color="ABABAB"/>
              <w:bottom w:val="single" w:sz="6" w:space="0" w:color="ABABAB"/>
              <w:right w:val="single" w:sz="6" w:space="0" w:color="ABABAB"/>
            </w:tcBorders>
            <w:vAlign w:val="center"/>
          </w:tcPr>
          <w:p w:rsidR="25F093E5" w:rsidRDefault="25F093E5">
            <w:r w:rsidRPr="25F093E5">
              <w:rPr>
                <w:rFonts w:ascii="Calibri" w:eastAsia="Calibri" w:hAnsi="Calibri" w:cs="Calibri"/>
                <w:color w:val="000000" w:themeColor="text1"/>
              </w:rPr>
              <w:t>John</w:t>
            </w:r>
          </w:p>
        </w:tc>
        <w:tc>
          <w:tcPr>
            <w:tcW w:w="7260" w:type="dxa"/>
            <w:tcBorders>
              <w:top w:val="single" w:sz="6" w:space="0" w:color="ABABAB"/>
              <w:left w:val="single" w:sz="6" w:space="0" w:color="ABABAB"/>
              <w:bottom w:val="single" w:sz="6" w:space="0" w:color="ABABAB"/>
              <w:right w:val="single" w:sz="6" w:space="0" w:color="ABABAB"/>
            </w:tcBorders>
            <w:vAlign w:val="center"/>
          </w:tcPr>
          <w:p w:rsidR="25F093E5" w:rsidRDefault="011A24D5">
            <w:r w:rsidRPr="4C400A85">
              <w:rPr>
                <w:rFonts w:ascii="Segoe UI" w:eastAsia="Segoe UI" w:hAnsi="Segoe UI" w:cs="Segoe UI"/>
                <w:sz w:val="21"/>
                <w:szCs w:val="21"/>
              </w:rPr>
              <w:t>A quick update that we have had a couple of meetings with BEH and the ICB following the successful bid for funding from NHS E.</w:t>
            </w:r>
          </w:p>
          <w:p w:rsidR="25F093E5" w:rsidRDefault="011A24D5">
            <w:r w:rsidRPr="4C400A85">
              <w:rPr>
                <w:rFonts w:ascii="Segoe UI" w:eastAsia="Segoe UI" w:hAnsi="Segoe UI" w:cs="Segoe UI"/>
                <w:sz w:val="21"/>
                <w:szCs w:val="21"/>
              </w:rPr>
              <w:t>As an LOC we are trying to push the importance of simplicity for payments and contracting whilst ensuring the best uptake of the service. With this in mind we have arranged for a system demonstration by PES of Opera to both BEH and the ICB.</w:t>
            </w:r>
          </w:p>
          <w:p w:rsidR="25F093E5" w:rsidRDefault="7F2CDB4C">
            <w:r w:rsidRPr="10E9C1AC">
              <w:rPr>
                <w:rFonts w:ascii="Segoe UI" w:eastAsia="Segoe UI" w:hAnsi="Segoe UI" w:cs="Segoe UI"/>
                <w:sz w:val="21"/>
                <w:szCs w:val="21"/>
              </w:rPr>
              <w:t>Will update once this is complete on the trajectory that we take next.</w:t>
            </w:r>
          </w:p>
          <w:p w:rsidR="25F093E5" w:rsidRDefault="25F093E5" w:rsidP="10E9C1AC">
            <w:pPr>
              <w:rPr>
                <w:rFonts w:ascii="Segoe UI" w:eastAsia="Segoe UI" w:hAnsi="Segoe UI" w:cs="Segoe UI"/>
                <w:sz w:val="21"/>
                <w:szCs w:val="21"/>
              </w:rPr>
            </w:pPr>
          </w:p>
          <w:p w:rsidR="25F093E5" w:rsidRDefault="19AAC564">
            <w:r w:rsidRPr="10E9C1AC">
              <w:rPr>
                <w:rFonts w:ascii="Segoe UI" w:eastAsia="Segoe UI" w:hAnsi="Segoe UI" w:cs="Segoe UI"/>
                <w:sz w:val="21"/>
                <w:szCs w:val="21"/>
              </w:rPr>
              <w:t>PCB - July 23</w:t>
            </w:r>
          </w:p>
          <w:p w:rsidR="25F093E5" w:rsidRDefault="19AAC564">
            <w:r w:rsidRPr="10E9C1AC">
              <w:rPr>
                <w:rFonts w:ascii="Segoe UI" w:eastAsia="Segoe UI" w:hAnsi="Segoe UI" w:cs="Segoe UI"/>
                <w:sz w:val="21"/>
                <w:szCs w:val="21"/>
              </w:rPr>
              <w:t>ICB - share on the structure of ICB and how committees interlink</w:t>
            </w:r>
          </w:p>
          <w:p w:rsidR="25F093E5" w:rsidRDefault="19AAC564">
            <w:r w:rsidRPr="10E9C1AC">
              <w:rPr>
                <w:rFonts w:ascii="Segoe UI" w:eastAsia="Segoe UI" w:hAnsi="Segoe UI" w:cs="Segoe UI"/>
                <w:sz w:val="21"/>
                <w:szCs w:val="21"/>
              </w:rPr>
              <w:t xml:space="preserve">Strategic priorities </w:t>
            </w:r>
          </w:p>
          <w:p w:rsidR="25F093E5" w:rsidRDefault="19AAC564">
            <w:r w:rsidRPr="10E9C1AC">
              <w:rPr>
                <w:rFonts w:ascii="Segoe UI" w:eastAsia="Segoe UI" w:hAnsi="Segoe UI" w:cs="Segoe UI"/>
                <w:sz w:val="21"/>
                <w:szCs w:val="21"/>
              </w:rPr>
              <w:t>PCB TOR</w:t>
            </w:r>
          </w:p>
          <w:p w:rsidR="25F093E5" w:rsidRDefault="19AAC564">
            <w:r w:rsidRPr="10E9C1AC">
              <w:rPr>
                <w:rFonts w:ascii="Segoe UI" w:eastAsia="Segoe UI" w:hAnsi="Segoe UI" w:cs="Segoe UI"/>
                <w:sz w:val="21"/>
                <w:szCs w:val="21"/>
              </w:rPr>
              <w:t xml:space="preserve">We agreed a proposal to amend the TOR to indicate </w:t>
            </w:r>
            <w:proofErr w:type="spellStart"/>
            <w:r w:rsidRPr="10E9C1AC">
              <w:rPr>
                <w:rFonts w:ascii="Segoe UI" w:eastAsia="Segoe UI" w:hAnsi="Segoe UI" w:cs="Segoe UI"/>
                <w:sz w:val="21"/>
                <w:szCs w:val="21"/>
              </w:rPr>
              <w:t>quoracy</w:t>
            </w:r>
            <w:proofErr w:type="spellEnd"/>
            <w:r w:rsidRPr="10E9C1AC">
              <w:rPr>
                <w:rFonts w:ascii="Segoe UI" w:eastAsia="Segoe UI" w:hAnsi="Segoe UI" w:cs="Segoe UI"/>
                <w:sz w:val="21"/>
                <w:szCs w:val="21"/>
              </w:rPr>
              <w:t xml:space="preserve"> required 3/5 and that a member specialty is required for any decision but not discussion </w:t>
            </w:r>
            <w:r w:rsidRPr="10E9C1AC">
              <w:rPr>
                <w:rFonts w:ascii="Segoe UI" w:eastAsia="Segoe UI" w:hAnsi="Segoe UI" w:cs="Segoe UI"/>
                <w:sz w:val="21"/>
                <w:szCs w:val="21"/>
              </w:rPr>
              <w:lastRenderedPageBreak/>
              <w:t>into that specialty.</w:t>
            </w:r>
          </w:p>
          <w:p w:rsidR="25F093E5" w:rsidRDefault="19AAC564">
            <w:r w:rsidRPr="10E9C1AC">
              <w:rPr>
                <w:rFonts w:ascii="Segoe UI" w:eastAsia="Segoe UI" w:hAnsi="Segoe UI" w:cs="Segoe UI"/>
                <w:sz w:val="21"/>
                <w:szCs w:val="21"/>
              </w:rPr>
              <w:t>PCB/ICB Team proposal</w:t>
            </w:r>
          </w:p>
          <w:p w:rsidR="25F093E5" w:rsidRDefault="19AAC564">
            <w:r w:rsidRPr="10E9C1AC">
              <w:rPr>
                <w:rFonts w:ascii="Segoe UI" w:eastAsia="Segoe UI" w:hAnsi="Segoe UI" w:cs="Segoe UI"/>
                <w:sz w:val="21"/>
                <w:szCs w:val="21"/>
              </w:rPr>
              <w:t xml:space="preserve">Initial proposal has been shared on the PCB funding request from ICB. This includes a two page business case with a request from each specialty to share savings in the system. </w:t>
            </w:r>
            <w:r w:rsidRPr="10E9C1AC">
              <w:rPr>
                <w:rFonts w:ascii="Segoe UI" w:eastAsia="Segoe UI" w:hAnsi="Segoe UI" w:cs="Segoe UI"/>
                <w:b/>
                <w:bCs/>
                <w:sz w:val="21"/>
                <w:szCs w:val="21"/>
              </w:rPr>
              <w:t>For Optometry that includes CUES savings</w:t>
            </w:r>
          </w:p>
        </w:tc>
      </w:tr>
      <w:tr w:rsidR="25F093E5" w:rsidTr="10E9C1AC">
        <w:trPr>
          <w:trHeight w:val="300"/>
        </w:trPr>
        <w:tc>
          <w:tcPr>
            <w:tcW w:w="1650" w:type="dxa"/>
            <w:tcBorders>
              <w:top w:val="single" w:sz="6" w:space="0" w:color="ABABAB"/>
              <w:left w:val="single" w:sz="6" w:space="0" w:color="ABABAB"/>
              <w:bottom w:val="single" w:sz="6" w:space="0" w:color="ABABAB"/>
              <w:right w:val="single" w:sz="6" w:space="0" w:color="ABABAB"/>
            </w:tcBorders>
            <w:vAlign w:val="center"/>
          </w:tcPr>
          <w:p w:rsidR="25F093E5" w:rsidRDefault="25F093E5">
            <w:r w:rsidRPr="25F093E5">
              <w:rPr>
                <w:rFonts w:ascii="Calibri" w:eastAsia="Calibri" w:hAnsi="Calibri" w:cs="Calibri"/>
                <w:color w:val="000000" w:themeColor="text1"/>
              </w:rPr>
              <w:lastRenderedPageBreak/>
              <w:t>BANES (CUES)</w:t>
            </w:r>
          </w:p>
        </w:tc>
        <w:tc>
          <w:tcPr>
            <w:tcW w:w="1410" w:type="dxa"/>
            <w:tcBorders>
              <w:top w:val="single" w:sz="6" w:space="0" w:color="ABABAB"/>
              <w:left w:val="single" w:sz="6" w:space="0" w:color="ABABAB"/>
              <w:bottom w:val="single" w:sz="6" w:space="0" w:color="ABABAB"/>
              <w:right w:val="single" w:sz="6" w:space="0" w:color="ABABAB"/>
            </w:tcBorders>
            <w:vAlign w:val="center"/>
          </w:tcPr>
          <w:p w:rsidR="25F093E5" w:rsidRDefault="25F093E5">
            <w:r w:rsidRPr="25F093E5">
              <w:rPr>
                <w:rFonts w:ascii="Calibri" w:eastAsia="Calibri" w:hAnsi="Calibri" w:cs="Calibri"/>
                <w:color w:val="000000" w:themeColor="text1"/>
              </w:rPr>
              <w:t>Andrew E</w:t>
            </w:r>
          </w:p>
        </w:tc>
        <w:tc>
          <w:tcPr>
            <w:tcW w:w="7260" w:type="dxa"/>
            <w:tcBorders>
              <w:top w:val="single" w:sz="6" w:space="0" w:color="ABABAB"/>
              <w:left w:val="single" w:sz="6" w:space="0" w:color="ABABAB"/>
              <w:bottom w:val="single" w:sz="6" w:space="0" w:color="ABABAB"/>
              <w:right w:val="single" w:sz="6" w:space="0" w:color="ABABAB"/>
            </w:tcBorders>
            <w:vAlign w:val="center"/>
          </w:tcPr>
          <w:p w:rsidR="25F093E5" w:rsidRDefault="6CCE15D7" w:rsidP="25F093E5">
            <w:r w:rsidRPr="4C400A85">
              <w:rPr>
                <w:rFonts w:ascii="Segoe UI" w:eastAsia="Segoe UI" w:hAnsi="Segoe UI" w:cs="Segoe UI"/>
                <w:sz w:val="21"/>
                <w:szCs w:val="21"/>
              </w:rPr>
              <w:t>We had a meeting with Wiltshire LOC today to discuss the BSW CUES scheme and how we ensure that as a group we do all that is possible ahead of the commissioning review in late September. We agreed the following actions which Andrew Edwards will lead for us as an LOC.</w:t>
            </w:r>
            <w:r w:rsidR="25F093E5">
              <w:br/>
            </w:r>
            <w:r w:rsidRPr="4C400A85">
              <w:rPr>
                <w:rFonts w:ascii="Segoe UI" w:eastAsia="Segoe UI" w:hAnsi="Segoe UI" w:cs="Segoe UI"/>
                <w:sz w:val="21"/>
                <w:szCs w:val="21"/>
              </w:rPr>
              <w:t xml:space="preserve"> </w:t>
            </w:r>
            <w:r w:rsidR="25F093E5">
              <w:br/>
            </w:r>
            <w:r w:rsidRPr="4C400A85">
              <w:rPr>
                <w:rFonts w:ascii="Segoe UI" w:eastAsia="Segoe UI" w:hAnsi="Segoe UI" w:cs="Segoe UI"/>
                <w:sz w:val="21"/>
                <w:szCs w:val="21"/>
              </w:rPr>
              <w:t>Actions:</w:t>
            </w:r>
            <w:r w:rsidR="25F093E5">
              <w:br/>
            </w:r>
            <w:r w:rsidRPr="4C400A85">
              <w:rPr>
                <w:rFonts w:ascii="Segoe UI" w:eastAsia="Segoe UI" w:hAnsi="Segoe UI" w:cs="Segoe UI"/>
                <w:sz w:val="21"/>
                <w:szCs w:val="21"/>
              </w:rPr>
              <w:t xml:space="preserve"> Data from PES to share ICB/ NHS</w:t>
            </w:r>
            <w:r w:rsidR="25F093E5">
              <w:br/>
            </w:r>
            <w:r w:rsidRPr="4C400A85">
              <w:rPr>
                <w:rFonts w:ascii="Segoe UI" w:eastAsia="Segoe UI" w:hAnsi="Segoe UI" w:cs="Segoe UI"/>
                <w:sz w:val="21"/>
                <w:szCs w:val="21"/>
              </w:rPr>
              <w:t xml:space="preserve"> LOC’s to push for practice engagement - joint LOC comms and mini events?, top shares</w:t>
            </w:r>
            <w:r w:rsidR="25F093E5">
              <w:br/>
            </w:r>
            <w:r w:rsidRPr="4C400A85">
              <w:rPr>
                <w:rFonts w:ascii="Segoe UI" w:eastAsia="Segoe UI" w:hAnsi="Segoe UI" w:cs="Segoe UI"/>
                <w:sz w:val="21"/>
                <w:szCs w:val="21"/>
              </w:rPr>
              <w:t xml:space="preserve"> 26 July CUES POD meeting to share position with GP &amp; </w:t>
            </w:r>
            <w:proofErr w:type="spellStart"/>
            <w:r w:rsidRPr="4C400A85">
              <w:rPr>
                <w:rFonts w:ascii="Segoe UI" w:eastAsia="Segoe UI" w:hAnsi="Segoe UI" w:cs="Segoe UI"/>
                <w:sz w:val="21"/>
                <w:szCs w:val="21"/>
              </w:rPr>
              <w:t>Pharm</w:t>
            </w:r>
            <w:proofErr w:type="spellEnd"/>
            <w:r w:rsidR="25F093E5">
              <w:br/>
            </w:r>
            <w:r w:rsidRPr="4C400A85">
              <w:rPr>
                <w:rFonts w:ascii="Segoe UI" w:eastAsia="Segoe UI" w:hAnsi="Segoe UI" w:cs="Segoe UI"/>
                <w:sz w:val="21"/>
                <w:szCs w:val="21"/>
              </w:rPr>
              <w:t xml:space="preserve"> Setup ICB meeting to promote CUES - using Ed contact</w:t>
            </w:r>
            <w:r w:rsidR="25F093E5">
              <w:br/>
            </w:r>
            <w:r w:rsidRPr="4C400A85">
              <w:rPr>
                <w:rFonts w:ascii="Segoe UI" w:eastAsia="Segoe UI" w:hAnsi="Segoe UI" w:cs="Segoe UI"/>
                <w:sz w:val="21"/>
                <w:szCs w:val="21"/>
              </w:rPr>
              <w:t xml:space="preserve"> Follow up meeting with this group from BSW ICB 21 Sep meeting</w:t>
            </w:r>
          </w:p>
          <w:p w:rsidR="25F093E5" w:rsidRDefault="25F093E5" w:rsidP="4C400A85">
            <w:pPr>
              <w:rPr>
                <w:rFonts w:ascii="Calibri" w:eastAsia="Calibri" w:hAnsi="Calibri" w:cs="Calibri"/>
                <w:color w:val="000000" w:themeColor="text1"/>
              </w:rPr>
            </w:pPr>
          </w:p>
        </w:tc>
      </w:tr>
      <w:tr w:rsidR="25F093E5" w:rsidTr="10E9C1AC">
        <w:trPr>
          <w:trHeight w:val="300"/>
        </w:trPr>
        <w:tc>
          <w:tcPr>
            <w:tcW w:w="1650" w:type="dxa"/>
            <w:tcBorders>
              <w:top w:val="single" w:sz="6" w:space="0" w:color="ABABAB"/>
              <w:left w:val="single" w:sz="6" w:space="0" w:color="ABABAB"/>
              <w:bottom w:val="single" w:sz="6" w:space="0" w:color="ABABAB"/>
              <w:right w:val="single" w:sz="6" w:space="0" w:color="ABABAB"/>
            </w:tcBorders>
            <w:vAlign w:val="center"/>
          </w:tcPr>
          <w:p w:rsidR="25F093E5" w:rsidRDefault="25F093E5">
            <w:r w:rsidRPr="25F093E5">
              <w:rPr>
                <w:rFonts w:ascii="Calibri" w:eastAsia="Calibri" w:hAnsi="Calibri" w:cs="Calibri"/>
                <w:color w:val="000000" w:themeColor="text1"/>
              </w:rPr>
              <w:t xml:space="preserve">POD </w:t>
            </w:r>
          </w:p>
        </w:tc>
        <w:tc>
          <w:tcPr>
            <w:tcW w:w="1410" w:type="dxa"/>
            <w:tcBorders>
              <w:top w:val="single" w:sz="6" w:space="0" w:color="ABABAB"/>
              <w:left w:val="single" w:sz="6" w:space="0" w:color="ABABAB"/>
              <w:bottom w:val="single" w:sz="6" w:space="0" w:color="ABABAB"/>
              <w:right w:val="single" w:sz="6" w:space="0" w:color="ABABAB"/>
            </w:tcBorders>
            <w:vAlign w:val="center"/>
          </w:tcPr>
          <w:p w:rsidR="25F093E5" w:rsidRDefault="25F093E5">
            <w:r w:rsidRPr="25F093E5">
              <w:rPr>
                <w:rFonts w:ascii="Calibri" w:eastAsia="Calibri" w:hAnsi="Calibri" w:cs="Calibri"/>
                <w:color w:val="000000" w:themeColor="text1"/>
              </w:rPr>
              <w:t>John</w:t>
            </w:r>
          </w:p>
        </w:tc>
        <w:tc>
          <w:tcPr>
            <w:tcW w:w="7260" w:type="dxa"/>
            <w:tcBorders>
              <w:top w:val="single" w:sz="6" w:space="0" w:color="ABABAB"/>
              <w:left w:val="single" w:sz="6" w:space="0" w:color="ABABAB"/>
              <w:bottom w:val="single" w:sz="6" w:space="0" w:color="ABABAB"/>
              <w:right w:val="single" w:sz="6" w:space="0" w:color="ABABAB"/>
            </w:tcBorders>
            <w:vAlign w:val="center"/>
          </w:tcPr>
          <w:p w:rsidR="25F093E5" w:rsidRDefault="63A6FF2C" w:rsidP="25F093E5">
            <w:r w:rsidRPr="4C400A85">
              <w:rPr>
                <w:rFonts w:ascii="Segoe UI" w:eastAsia="Segoe UI" w:hAnsi="Segoe UI" w:cs="Segoe UI"/>
                <w:sz w:val="21"/>
                <w:szCs w:val="21"/>
              </w:rPr>
              <w:t>PCOG:</w:t>
            </w:r>
          </w:p>
          <w:p w:rsidR="25F093E5" w:rsidRDefault="63A6FF2C" w:rsidP="25F093E5">
            <w:r w:rsidRPr="4C400A85">
              <w:rPr>
                <w:rFonts w:ascii="Segoe UI" w:eastAsia="Segoe UI" w:hAnsi="Segoe UI" w:cs="Segoe UI"/>
                <w:sz w:val="21"/>
                <w:szCs w:val="21"/>
              </w:rPr>
              <w:t xml:space="preserve">Discussion on approval processes for POD against the SW PCOG and </w:t>
            </w:r>
          </w:p>
          <w:p w:rsidR="25F093E5" w:rsidRDefault="63A6FF2C" w:rsidP="25F093E5">
            <w:r w:rsidRPr="4C400A85">
              <w:rPr>
                <w:rFonts w:ascii="Segoe UI" w:eastAsia="Segoe UI" w:hAnsi="Segoe UI" w:cs="Segoe UI"/>
                <w:sz w:val="21"/>
                <w:szCs w:val="21"/>
              </w:rPr>
              <w:t>SW PCOG can sign off £10k per system which Jenny Bowker attends, this was approved.</w:t>
            </w:r>
          </w:p>
          <w:p w:rsidR="25F093E5" w:rsidRDefault="63A6FF2C" w:rsidP="25F093E5">
            <w:r w:rsidRPr="4C400A85">
              <w:rPr>
                <w:rFonts w:ascii="Segoe UI" w:eastAsia="Segoe UI" w:hAnsi="Segoe UI" w:cs="Segoe UI"/>
                <w:sz w:val="21"/>
                <w:szCs w:val="21"/>
              </w:rPr>
              <w:t>For Optometry :</w:t>
            </w:r>
          </w:p>
          <w:p w:rsidR="25F093E5" w:rsidRDefault="63A6FF2C" w:rsidP="25F093E5">
            <w:r>
              <w:rPr>
                <w:noProof/>
                <w:lang w:eastAsia="en-GB"/>
              </w:rPr>
              <w:drawing>
                <wp:inline distT="0" distB="0" distL="0" distR="0">
                  <wp:extent cx="4457700" cy="628650"/>
                  <wp:effectExtent l="0" t="0" r="0" b="0"/>
                  <wp:docPr id="1511437179" name="Picture 1511437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457700" cy="628650"/>
                          </a:xfrm>
                          <a:prstGeom prst="rect">
                            <a:avLst/>
                          </a:prstGeom>
                        </pic:spPr>
                      </pic:pic>
                    </a:graphicData>
                  </a:graphic>
                </wp:inline>
              </w:drawing>
            </w:r>
          </w:p>
          <w:p w:rsidR="25F093E5" w:rsidRDefault="63A6FF2C" w:rsidP="25F093E5">
            <w:r w:rsidRPr="4C400A85">
              <w:rPr>
                <w:rFonts w:ascii="Segoe UI" w:eastAsia="Segoe UI" w:hAnsi="Segoe UI" w:cs="Segoe UI"/>
                <w:b/>
                <w:bCs/>
                <w:sz w:val="21"/>
                <w:szCs w:val="21"/>
              </w:rPr>
              <w:t>Quality in Optometry (QIO)</w:t>
            </w:r>
          </w:p>
          <w:p w:rsidR="25F093E5" w:rsidRDefault="63A6FF2C" w:rsidP="25F093E5">
            <w:r w:rsidRPr="4C400A85">
              <w:rPr>
                <w:rFonts w:ascii="Segoe UI" w:eastAsia="Segoe UI" w:hAnsi="Segoe UI" w:cs="Segoe UI"/>
                <w:sz w:val="21"/>
                <w:szCs w:val="21"/>
              </w:rPr>
              <w:t>It has been confirmed that in the South West that QIO for the current 22-25 cycle will be requested by 31 Dec 23</w:t>
            </w:r>
          </w:p>
          <w:p w:rsidR="25F093E5" w:rsidRDefault="63A6FF2C" w:rsidP="25F093E5">
            <w:r w:rsidRPr="4C400A85">
              <w:rPr>
                <w:rFonts w:ascii="Segoe UI" w:eastAsia="Segoe UI" w:hAnsi="Segoe UI" w:cs="Segoe UI"/>
                <w:sz w:val="21"/>
                <w:szCs w:val="21"/>
              </w:rPr>
              <w:t>The exception is those that didn't complete in previous cycle will need to complete in 8 weeks of breach notice (there was 1 practice in BNSSG)</w:t>
            </w:r>
          </w:p>
          <w:p w:rsidR="25F093E5" w:rsidRDefault="63A6FF2C" w:rsidP="25F093E5">
            <w:r w:rsidRPr="4C400A85">
              <w:rPr>
                <w:rFonts w:ascii="Segoe UI" w:eastAsia="Segoe UI" w:hAnsi="Segoe UI" w:cs="Segoe UI"/>
                <w:sz w:val="21"/>
                <w:szCs w:val="21"/>
              </w:rPr>
              <w:t>Visits will then be planned April 24 onwards for 5% of contractors and non-submissions</w:t>
            </w:r>
          </w:p>
          <w:p w:rsidR="25F093E5" w:rsidRDefault="63A6FF2C" w:rsidP="25F093E5">
            <w:r w:rsidRPr="4C400A85">
              <w:rPr>
                <w:rFonts w:ascii="Segoe UI" w:eastAsia="Segoe UI" w:hAnsi="Segoe UI" w:cs="Segoe UI"/>
                <w:sz w:val="21"/>
                <w:szCs w:val="21"/>
              </w:rPr>
              <w:t xml:space="preserve">Lessons learnt from visits from last cycle is attached (QIO </w:t>
            </w:r>
            <w:proofErr w:type="spellStart"/>
            <w:r w:rsidRPr="4C400A85">
              <w:rPr>
                <w:rFonts w:ascii="Segoe UI" w:eastAsia="Segoe UI" w:hAnsi="Segoe UI" w:cs="Segoe UI"/>
                <w:sz w:val="21"/>
                <w:szCs w:val="21"/>
              </w:rPr>
              <w:t>Learnings</w:t>
            </w:r>
            <w:proofErr w:type="spellEnd"/>
            <w:r w:rsidRPr="4C400A85">
              <w:rPr>
                <w:rFonts w:ascii="Segoe UI" w:eastAsia="Segoe UI" w:hAnsi="Segoe UI" w:cs="Segoe UI"/>
                <w:sz w:val="21"/>
                <w:szCs w:val="21"/>
              </w:rPr>
              <w:t xml:space="preserve"> 19-22)</w:t>
            </w:r>
          </w:p>
          <w:p w:rsidR="25F093E5" w:rsidRDefault="25F093E5" w:rsidP="4C400A85">
            <w:pPr>
              <w:rPr>
                <w:rFonts w:ascii="Calibri" w:eastAsia="Calibri" w:hAnsi="Calibri" w:cs="Calibri"/>
                <w:color w:val="000000" w:themeColor="text1"/>
              </w:rPr>
            </w:pPr>
          </w:p>
        </w:tc>
      </w:tr>
      <w:tr w:rsidR="25F093E5" w:rsidTr="10E9C1AC">
        <w:trPr>
          <w:trHeight w:val="300"/>
        </w:trPr>
        <w:tc>
          <w:tcPr>
            <w:tcW w:w="1650" w:type="dxa"/>
            <w:tcBorders>
              <w:top w:val="single" w:sz="6" w:space="0" w:color="ABABAB"/>
              <w:left w:val="single" w:sz="6" w:space="0" w:color="ABABAB"/>
              <w:bottom w:val="single" w:sz="6" w:space="0" w:color="ABABAB"/>
              <w:right w:val="single" w:sz="6" w:space="0" w:color="ABABAB"/>
            </w:tcBorders>
            <w:vAlign w:val="center"/>
          </w:tcPr>
          <w:p w:rsidR="25F093E5" w:rsidRDefault="25F093E5">
            <w:r w:rsidRPr="25F093E5">
              <w:rPr>
                <w:rFonts w:ascii="Calibri" w:eastAsia="Calibri" w:hAnsi="Calibri" w:cs="Calibri"/>
                <w:color w:val="000000" w:themeColor="text1"/>
              </w:rPr>
              <w:t>PES</w:t>
            </w:r>
          </w:p>
        </w:tc>
        <w:tc>
          <w:tcPr>
            <w:tcW w:w="1410" w:type="dxa"/>
            <w:tcBorders>
              <w:top w:val="single" w:sz="6" w:space="0" w:color="ABABAB"/>
              <w:left w:val="single" w:sz="6" w:space="0" w:color="ABABAB"/>
              <w:bottom w:val="single" w:sz="6" w:space="0" w:color="ABABAB"/>
              <w:right w:val="single" w:sz="6" w:space="0" w:color="ABABAB"/>
            </w:tcBorders>
            <w:vAlign w:val="center"/>
          </w:tcPr>
          <w:p w:rsidR="25F093E5" w:rsidRDefault="25F093E5" w:rsidP="25F093E5">
            <w:pPr>
              <w:rPr>
                <w:rFonts w:ascii="Calibri" w:eastAsia="Calibri" w:hAnsi="Calibri" w:cs="Calibri"/>
                <w:color w:val="000000" w:themeColor="text1"/>
              </w:rPr>
            </w:pPr>
            <w:r w:rsidRPr="25F093E5">
              <w:rPr>
                <w:rFonts w:ascii="Calibri" w:eastAsia="Calibri" w:hAnsi="Calibri" w:cs="Calibri"/>
                <w:color w:val="000000" w:themeColor="text1"/>
              </w:rPr>
              <w:t>A</w:t>
            </w:r>
            <w:r w:rsidR="723CE4E0" w:rsidRPr="25F093E5">
              <w:rPr>
                <w:rFonts w:ascii="Calibri" w:eastAsia="Calibri" w:hAnsi="Calibri" w:cs="Calibri"/>
                <w:color w:val="000000" w:themeColor="text1"/>
              </w:rPr>
              <w:t>my</w:t>
            </w:r>
          </w:p>
        </w:tc>
        <w:tc>
          <w:tcPr>
            <w:tcW w:w="7260" w:type="dxa"/>
            <w:tcBorders>
              <w:top w:val="single" w:sz="6" w:space="0" w:color="ABABAB"/>
              <w:left w:val="single" w:sz="6" w:space="0" w:color="ABABAB"/>
              <w:bottom w:val="single" w:sz="6" w:space="0" w:color="ABABAB"/>
              <w:right w:val="single" w:sz="6" w:space="0" w:color="ABABAB"/>
            </w:tcBorders>
            <w:vAlign w:val="center"/>
          </w:tcPr>
          <w:p w:rsidR="25F093E5" w:rsidRDefault="00F4C4DC" w:rsidP="4C400A85">
            <w:pPr>
              <w:rPr>
                <w:rFonts w:ascii="Calibri" w:eastAsia="Calibri" w:hAnsi="Calibri" w:cs="Calibri"/>
                <w:color w:val="000000" w:themeColor="text1"/>
              </w:rPr>
            </w:pPr>
            <w:r w:rsidRPr="4C400A85">
              <w:rPr>
                <w:rFonts w:ascii="Calibri" w:eastAsia="Calibri" w:hAnsi="Calibri" w:cs="Calibri"/>
                <w:color w:val="000000" w:themeColor="text1"/>
              </w:rPr>
              <w:t xml:space="preserve">As outlined by AE </w:t>
            </w:r>
            <w:r w:rsidR="7E3E8F3E" w:rsidRPr="4C400A85">
              <w:rPr>
                <w:rFonts w:ascii="Calibri" w:eastAsia="Calibri" w:hAnsi="Calibri" w:cs="Calibri"/>
                <w:color w:val="000000" w:themeColor="text1"/>
              </w:rPr>
              <w:t>BSW CUES contract ends 31</w:t>
            </w:r>
            <w:r w:rsidR="7E3E8F3E" w:rsidRPr="4C400A85">
              <w:rPr>
                <w:rFonts w:ascii="Calibri" w:eastAsia="Calibri" w:hAnsi="Calibri" w:cs="Calibri"/>
                <w:color w:val="000000" w:themeColor="text1"/>
                <w:vertAlign w:val="superscript"/>
              </w:rPr>
              <w:t>st</w:t>
            </w:r>
            <w:r w:rsidR="7E3E8F3E" w:rsidRPr="4C400A85">
              <w:rPr>
                <w:rFonts w:ascii="Calibri" w:eastAsia="Calibri" w:hAnsi="Calibri" w:cs="Calibri"/>
                <w:color w:val="000000" w:themeColor="text1"/>
              </w:rPr>
              <w:t xml:space="preserve"> March 2024, and the service remains at risk due to the lack of a secure funding stream. </w:t>
            </w:r>
            <w:r w:rsidR="22184B4B" w:rsidRPr="4C400A85">
              <w:rPr>
                <w:rFonts w:ascii="Calibri" w:eastAsia="Calibri" w:hAnsi="Calibri" w:cs="Calibri"/>
                <w:color w:val="000000" w:themeColor="text1"/>
              </w:rPr>
              <w:t>PES and the two LOCs are working together to do what we can to secure the service, and we will know more about future commissioning plans in September.</w:t>
            </w:r>
          </w:p>
          <w:p w:rsidR="25F093E5" w:rsidRDefault="25F093E5" w:rsidP="4C400A85">
            <w:pPr>
              <w:rPr>
                <w:rFonts w:ascii="Calibri" w:eastAsia="Calibri" w:hAnsi="Calibri" w:cs="Calibri"/>
                <w:color w:val="000000" w:themeColor="text1"/>
              </w:rPr>
            </w:pPr>
          </w:p>
          <w:p w:rsidR="25F093E5" w:rsidRDefault="00F4C4DC" w:rsidP="4C400A85">
            <w:pPr>
              <w:rPr>
                <w:rFonts w:ascii="Calibri" w:eastAsia="Calibri" w:hAnsi="Calibri" w:cs="Calibri"/>
                <w:color w:val="000000" w:themeColor="text1"/>
              </w:rPr>
            </w:pPr>
            <w:r w:rsidRPr="4C400A85">
              <w:rPr>
                <w:rFonts w:ascii="Calibri" w:eastAsia="Calibri" w:hAnsi="Calibri" w:cs="Calibri"/>
                <w:color w:val="000000" w:themeColor="text1"/>
              </w:rPr>
              <w:t>There continues to be some confusion around what is happening with PES ISP post-Op. Can we discuss to see if we can make sure that we have clear understanding on which ISPs a</w:t>
            </w:r>
            <w:r w:rsidR="582B9F59" w:rsidRPr="4C400A85">
              <w:rPr>
                <w:rFonts w:ascii="Calibri" w:eastAsia="Calibri" w:hAnsi="Calibri" w:cs="Calibri"/>
                <w:color w:val="000000" w:themeColor="text1"/>
              </w:rPr>
              <w:t>re continuing on the ISP through Opera, and if there is any further action we can take to encourage this pathway to remain available to all 3 ISPs (</w:t>
            </w:r>
            <w:proofErr w:type="spellStart"/>
            <w:r w:rsidR="582B9F59" w:rsidRPr="4C400A85">
              <w:rPr>
                <w:rFonts w:ascii="Calibri" w:eastAsia="Calibri" w:hAnsi="Calibri" w:cs="Calibri"/>
                <w:color w:val="000000" w:themeColor="text1"/>
              </w:rPr>
              <w:t>NewMedica</w:t>
            </w:r>
            <w:proofErr w:type="spellEnd"/>
            <w:r w:rsidR="582B9F59" w:rsidRPr="4C400A85">
              <w:rPr>
                <w:rFonts w:ascii="Calibri" w:eastAsia="Calibri" w:hAnsi="Calibri" w:cs="Calibri"/>
                <w:color w:val="000000" w:themeColor="text1"/>
              </w:rPr>
              <w:t>, SpaMedica, Practice Plus Group)</w:t>
            </w:r>
            <w:proofErr w:type="gramStart"/>
            <w:r w:rsidR="582B9F59" w:rsidRPr="4C400A85">
              <w:rPr>
                <w:rFonts w:ascii="Calibri" w:eastAsia="Calibri" w:hAnsi="Calibri" w:cs="Calibri"/>
                <w:color w:val="000000" w:themeColor="text1"/>
              </w:rPr>
              <w:t>.</w:t>
            </w:r>
            <w:proofErr w:type="gramEnd"/>
            <w:r w:rsidR="582B9F59" w:rsidRPr="4C400A85">
              <w:rPr>
                <w:rFonts w:ascii="Calibri" w:eastAsia="Calibri" w:hAnsi="Calibri" w:cs="Calibri"/>
                <w:color w:val="000000" w:themeColor="text1"/>
              </w:rPr>
              <w:t xml:space="preserve"> </w:t>
            </w:r>
          </w:p>
        </w:tc>
      </w:tr>
      <w:tr w:rsidR="25F093E5" w:rsidTr="10E9C1AC">
        <w:trPr>
          <w:trHeight w:val="8610"/>
        </w:trPr>
        <w:tc>
          <w:tcPr>
            <w:tcW w:w="1650" w:type="dxa"/>
            <w:tcBorders>
              <w:top w:val="single" w:sz="6" w:space="0" w:color="ABABAB"/>
              <w:left w:val="single" w:sz="6" w:space="0" w:color="ABABAB"/>
              <w:bottom w:val="single" w:sz="6" w:space="0" w:color="ABABAB"/>
              <w:right w:val="single" w:sz="6" w:space="0" w:color="ABABAB"/>
            </w:tcBorders>
            <w:vAlign w:val="center"/>
          </w:tcPr>
          <w:p w:rsidR="25F093E5" w:rsidRDefault="25F093E5">
            <w:r w:rsidRPr="25F093E5">
              <w:rPr>
                <w:rFonts w:ascii="Calibri" w:eastAsia="Calibri" w:hAnsi="Calibri" w:cs="Calibri"/>
                <w:color w:val="000000" w:themeColor="text1"/>
              </w:rPr>
              <w:lastRenderedPageBreak/>
              <w:t>NHS South West</w:t>
            </w:r>
          </w:p>
        </w:tc>
        <w:tc>
          <w:tcPr>
            <w:tcW w:w="1410" w:type="dxa"/>
            <w:tcBorders>
              <w:top w:val="single" w:sz="6" w:space="0" w:color="ABABAB"/>
              <w:left w:val="single" w:sz="6" w:space="0" w:color="ABABAB"/>
              <w:bottom w:val="single" w:sz="6" w:space="0" w:color="ABABAB"/>
              <w:right w:val="single" w:sz="6" w:space="0" w:color="ABABAB"/>
            </w:tcBorders>
            <w:vAlign w:val="center"/>
          </w:tcPr>
          <w:p w:rsidR="25F093E5" w:rsidRDefault="25F093E5">
            <w:r w:rsidRPr="25F093E5">
              <w:rPr>
                <w:rFonts w:ascii="Calibri" w:eastAsia="Calibri" w:hAnsi="Calibri" w:cs="Calibri"/>
                <w:color w:val="000000" w:themeColor="text1"/>
              </w:rPr>
              <w:t xml:space="preserve">Alvaro/ John </w:t>
            </w:r>
          </w:p>
        </w:tc>
        <w:tc>
          <w:tcPr>
            <w:tcW w:w="7260" w:type="dxa"/>
            <w:tcBorders>
              <w:top w:val="single" w:sz="6" w:space="0" w:color="ABABAB"/>
              <w:left w:val="single" w:sz="6" w:space="0" w:color="ABABAB"/>
              <w:bottom w:val="single" w:sz="6" w:space="0" w:color="ABABAB"/>
              <w:right w:val="single" w:sz="6" w:space="0" w:color="ABABAB"/>
            </w:tcBorders>
            <w:vAlign w:val="center"/>
          </w:tcPr>
          <w:p w:rsidR="25F093E5" w:rsidRDefault="6C6A34D7" w:rsidP="25F093E5">
            <w:r w:rsidRPr="4C400A85">
              <w:rPr>
                <w:rFonts w:ascii="Calibri" w:eastAsia="Calibri" w:hAnsi="Calibri" w:cs="Calibri"/>
                <w:sz w:val="22"/>
                <w:szCs w:val="22"/>
                <w:u w:val="single"/>
              </w:rPr>
              <w:t>SW update</w:t>
            </w:r>
          </w:p>
          <w:p w:rsidR="25F093E5" w:rsidRDefault="6C6A34D7" w:rsidP="25F093E5">
            <w:r w:rsidRPr="4C400A85">
              <w:rPr>
                <w:rFonts w:ascii="Calibri" w:eastAsia="Calibri" w:hAnsi="Calibri" w:cs="Calibri"/>
                <w:sz w:val="22"/>
                <w:szCs w:val="22"/>
              </w:rPr>
              <w:t>Complaints window closed 68% response rate which is the higher return rate (nationally 50%)</w:t>
            </w:r>
          </w:p>
          <w:p w:rsidR="25F093E5" w:rsidRDefault="6C6A34D7" w:rsidP="25F093E5">
            <w:r w:rsidRPr="4C400A85">
              <w:rPr>
                <w:rFonts w:ascii="Calibri" w:eastAsia="Calibri" w:hAnsi="Calibri" w:cs="Calibri"/>
                <w:sz w:val="22"/>
                <w:szCs w:val="22"/>
              </w:rPr>
              <w:t>Portal remains open to 31 July for contractors to complete response (contacted LOC at end June)</w:t>
            </w:r>
          </w:p>
          <w:p w:rsidR="25F093E5" w:rsidRDefault="6C6A34D7" w:rsidP="25F093E5">
            <w:r w:rsidRPr="4C400A85">
              <w:rPr>
                <w:rFonts w:ascii="Calibri" w:eastAsia="Calibri" w:hAnsi="Calibri" w:cs="Calibri"/>
                <w:sz w:val="22"/>
                <w:szCs w:val="22"/>
              </w:rPr>
              <w:t>SW will send those that haven't completed to LOC so that we can target comms</w:t>
            </w:r>
          </w:p>
          <w:p w:rsidR="25F093E5" w:rsidRDefault="6C6A34D7" w:rsidP="25F093E5">
            <w:proofErr w:type="spellStart"/>
            <w:r w:rsidRPr="4C400A85">
              <w:rPr>
                <w:rFonts w:ascii="Calibri" w:eastAsia="Calibri" w:hAnsi="Calibri" w:cs="Calibri"/>
                <w:sz w:val="22"/>
                <w:szCs w:val="22"/>
                <w:u w:val="single"/>
              </w:rPr>
              <w:t>eRS</w:t>
            </w:r>
            <w:proofErr w:type="spellEnd"/>
          </w:p>
          <w:p w:rsidR="25F093E5" w:rsidRDefault="6C6A34D7" w:rsidP="25F093E5">
            <w:r w:rsidRPr="4C400A85">
              <w:rPr>
                <w:rFonts w:ascii="Calibri" w:eastAsia="Calibri" w:hAnsi="Calibri" w:cs="Calibri"/>
                <w:sz w:val="22"/>
                <w:szCs w:val="22"/>
              </w:rPr>
              <w:t>Task and finish group, still trying to source funding to add 50 in each system to user pilot (Devon, Cornwall and Somerset)</w:t>
            </w:r>
          </w:p>
          <w:p w:rsidR="25F093E5" w:rsidRDefault="6C6A34D7" w:rsidP="25F093E5">
            <w:r w:rsidRPr="4C400A85">
              <w:rPr>
                <w:rFonts w:ascii="Calibri" w:eastAsia="Calibri" w:hAnsi="Calibri" w:cs="Calibri"/>
                <w:sz w:val="22"/>
                <w:szCs w:val="22"/>
              </w:rPr>
              <w:t xml:space="preserve">National direction parked discussions until September. </w:t>
            </w:r>
          </w:p>
          <w:p w:rsidR="25F093E5" w:rsidRDefault="6C6A34D7" w:rsidP="25F093E5">
            <w:r w:rsidRPr="4C400A85">
              <w:rPr>
                <w:rFonts w:ascii="Calibri" w:eastAsia="Calibri" w:hAnsi="Calibri" w:cs="Calibri"/>
                <w:sz w:val="22"/>
                <w:szCs w:val="22"/>
              </w:rPr>
              <w:t>Developing two toolkits 1. Optoms all steps needed to onboard 2. ICB toolkit what they need to do. Publish this on NHS E website by Sep</w:t>
            </w:r>
          </w:p>
          <w:p w:rsidR="25F093E5" w:rsidRDefault="6C6A34D7" w:rsidP="25F093E5">
            <w:r w:rsidRPr="4C400A85">
              <w:rPr>
                <w:rFonts w:ascii="Calibri" w:eastAsia="Calibri" w:hAnsi="Calibri" w:cs="Calibri"/>
                <w:sz w:val="22"/>
                <w:szCs w:val="22"/>
              </w:rPr>
              <w:t xml:space="preserve">User feedback… big fans… Quicker and better than using NHS mail and you can advise on waits. </w:t>
            </w:r>
          </w:p>
          <w:p w:rsidR="25F093E5" w:rsidRDefault="6C6A34D7" w:rsidP="25F093E5">
            <w:proofErr w:type="gramStart"/>
            <w:r w:rsidRPr="4C400A85">
              <w:rPr>
                <w:rFonts w:ascii="Calibri" w:eastAsia="Calibri" w:hAnsi="Calibri" w:cs="Calibri"/>
                <w:sz w:val="22"/>
                <w:szCs w:val="22"/>
              </w:rPr>
              <w:t>ODS</w:t>
            </w:r>
            <w:proofErr w:type="gramEnd"/>
            <w:r w:rsidRPr="4C400A85">
              <w:rPr>
                <w:rFonts w:ascii="Calibri" w:eastAsia="Calibri" w:hAnsi="Calibri" w:cs="Calibri"/>
                <w:sz w:val="22"/>
                <w:szCs w:val="22"/>
              </w:rPr>
              <w:t xml:space="preserve"> codes per practice, so you can pick the store when you refer so use at multiple sites. A locum can refer using the admin rather than delaying a referral. Anyone with ODS code can track referral if they are linked. Keys feel physically flimsy and worried of breakage.</w:t>
            </w:r>
          </w:p>
          <w:p w:rsidR="25F093E5" w:rsidRDefault="6C6A34D7" w:rsidP="25F093E5">
            <w:r w:rsidRPr="4C400A85">
              <w:rPr>
                <w:rFonts w:ascii="Calibri" w:eastAsia="Calibri" w:hAnsi="Calibri" w:cs="Calibri"/>
                <w:sz w:val="22"/>
                <w:szCs w:val="22"/>
                <w:u w:val="single"/>
              </w:rPr>
              <w:t>Special Schools program</w:t>
            </w:r>
          </w:p>
          <w:p w:rsidR="25F093E5" w:rsidRDefault="6C6A34D7" w:rsidP="25F093E5">
            <w:r w:rsidRPr="4C400A85">
              <w:rPr>
                <w:rFonts w:ascii="Calibri" w:eastAsia="Calibri" w:hAnsi="Calibri" w:cs="Calibri"/>
                <w:sz w:val="22"/>
                <w:szCs w:val="22"/>
              </w:rPr>
              <w:t>Had confirmation that this will be a nationally funded program April 2024</w:t>
            </w:r>
          </w:p>
          <w:p w:rsidR="25F093E5" w:rsidRDefault="6C6A34D7" w:rsidP="25F093E5">
            <w:r w:rsidRPr="4C400A85">
              <w:rPr>
                <w:rFonts w:ascii="Calibri" w:eastAsia="Calibri" w:hAnsi="Calibri" w:cs="Calibri"/>
                <w:sz w:val="22"/>
                <w:szCs w:val="22"/>
              </w:rPr>
              <w:t>Work undertaken to scope where the schools are</w:t>
            </w:r>
          </w:p>
          <w:p w:rsidR="25F093E5" w:rsidRDefault="6C6A34D7" w:rsidP="25F093E5">
            <w:r w:rsidRPr="4C400A85">
              <w:rPr>
                <w:rFonts w:ascii="Calibri" w:eastAsia="Calibri" w:hAnsi="Calibri" w:cs="Calibri"/>
                <w:sz w:val="22"/>
                <w:szCs w:val="22"/>
                <w:u w:val="single"/>
              </w:rPr>
              <w:t>QIO</w:t>
            </w:r>
          </w:p>
          <w:p w:rsidR="25F093E5" w:rsidRDefault="6C6A34D7" w:rsidP="25F093E5">
            <w:r w:rsidRPr="4C400A85">
              <w:rPr>
                <w:rFonts w:ascii="Calibri" w:eastAsia="Calibri" w:hAnsi="Calibri" w:cs="Calibri"/>
                <w:sz w:val="22"/>
                <w:szCs w:val="22"/>
              </w:rPr>
              <w:t>Agreed to date changes</w:t>
            </w:r>
          </w:p>
          <w:p w:rsidR="25F093E5" w:rsidRDefault="6C6A34D7" w:rsidP="25F093E5">
            <w:r w:rsidRPr="4C400A85">
              <w:rPr>
                <w:rFonts w:ascii="Calibri" w:eastAsia="Calibri" w:hAnsi="Calibri" w:cs="Calibri"/>
                <w:sz w:val="22"/>
                <w:szCs w:val="22"/>
              </w:rPr>
              <w:t>27 in South</w:t>
            </w:r>
            <w:r w:rsidR="22A5770B" w:rsidRPr="4C400A85">
              <w:rPr>
                <w:rFonts w:ascii="Calibri" w:eastAsia="Calibri" w:hAnsi="Calibri" w:cs="Calibri"/>
                <w:sz w:val="22"/>
                <w:szCs w:val="22"/>
              </w:rPr>
              <w:t xml:space="preserve"> </w:t>
            </w:r>
            <w:r w:rsidRPr="4C400A85">
              <w:rPr>
                <w:rFonts w:ascii="Calibri" w:eastAsia="Calibri" w:hAnsi="Calibri" w:cs="Calibri"/>
                <w:sz w:val="22"/>
                <w:szCs w:val="22"/>
              </w:rPr>
              <w:t>West who didn’t complete</w:t>
            </w:r>
          </w:p>
          <w:p w:rsidR="25F093E5" w:rsidRDefault="6C6A34D7" w:rsidP="25F093E5">
            <w:r w:rsidRPr="4C400A85">
              <w:rPr>
                <w:rFonts w:ascii="Calibri" w:eastAsia="Calibri" w:hAnsi="Calibri" w:cs="Calibri"/>
                <w:sz w:val="22"/>
                <w:szCs w:val="22"/>
              </w:rPr>
              <w:t>May be that they completed however didn’t add the right area or commissioner.</w:t>
            </w:r>
          </w:p>
          <w:p w:rsidR="25F093E5" w:rsidRDefault="6C6A34D7" w:rsidP="25F093E5">
            <w:r w:rsidRPr="4C400A85">
              <w:rPr>
                <w:rFonts w:ascii="Calibri" w:eastAsia="Calibri" w:hAnsi="Calibri" w:cs="Calibri"/>
                <w:sz w:val="22"/>
                <w:szCs w:val="22"/>
              </w:rPr>
              <w:t>They will be contacted by SW to notify of a breach</w:t>
            </w:r>
          </w:p>
          <w:p w:rsidR="25F093E5" w:rsidRDefault="6C6A34D7" w:rsidP="25F093E5">
            <w:r w:rsidRPr="4C400A85">
              <w:rPr>
                <w:rFonts w:ascii="Calibri" w:eastAsia="Calibri" w:hAnsi="Calibri" w:cs="Calibri"/>
                <w:b/>
                <w:bCs/>
                <w:sz w:val="22"/>
                <w:szCs w:val="22"/>
              </w:rPr>
              <w:t>Next meeting FEEDBACK on local conversations to understand how we are building relationships with ICB</w:t>
            </w:r>
          </w:p>
          <w:p w:rsidR="25F093E5" w:rsidRDefault="25F093E5" w:rsidP="4C400A85">
            <w:pPr>
              <w:rPr>
                <w:rFonts w:ascii="Calibri" w:eastAsia="Calibri" w:hAnsi="Calibri" w:cs="Calibri"/>
                <w:color w:val="000000" w:themeColor="text1"/>
              </w:rPr>
            </w:pPr>
          </w:p>
        </w:tc>
      </w:tr>
      <w:tr w:rsidR="4C400A85" w:rsidTr="10E9C1AC">
        <w:trPr>
          <w:trHeight w:val="3210"/>
        </w:trPr>
        <w:tc>
          <w:tcPr>
            <w:tcW w:w="1650" w:type="dxa"/>
            <w:tcBorders>
              <w:top w:val="single" w:sz="6" w:space="0" w:color="ABABAB"/>
              <w:left w:val="single" w:sz="6" w:space="0" w:color="ABABAB"/>
              <w:bottom w:val="single" w:sz="6" w:space="0" w:color="ABABAB"/>
              <w:right w:val="single" w:sz="6" w:space="0" w:color="ABABAB"/>
            </w:tcBorders>
            <w:vAlign w:val="center"/>
          </w:tcPr>
          <w:p w:rsidR="2F309503" w:rsidRDefault="2F309503" w:rsidP="4C400A85">
            <w:pPr>
              <w:rPr>
                <w:rFonts w:ascii="Calibri" w:eastAsia="Calibri" w:hAnsi="Calibri" w:cs="Calibri"/>
                <w:color w:val="000000" w:themeColor="text1"/>
              </w:rPr>
            </w:pPr>
            <w:r w:rsidRPr="4C400A85">
              <w:rPr>
                <w:rFonts w:ascii="Calibri" w:eastAsia="Calibri" w:hAnsi="Calibri" w:cs="Calibri"/>
                <w:color w:val="000000" w:themeColor="text1"/>
              </w:rPr>
              <w:t>LOCSU</w:t>
            </w:r>
          </w:p>
        </w:tc>
        <w:tc>
          <w:tcPr>
            <w:tcW w:w="1410" w:type="dxa"/>
            <w:tcBorders>
              <w:top w:val="single" w:sz="6" w:space="0" w:color="ABABAB"/>
              <w:left w:val="single" w:sz="6" w:space="0" w:color="ABABAB"/>
              <w:bottom w:val="single" w:sz="6" w:space="0" w:color="ABABAB"/>
              <w:right w:val="single" w:sz="6" w:space="0" w:color="ABABAB"/>
            </w:tcBorders>
            <w:vAlign w:val="center"/>
          </w:tcPr>
          <w:p w:rsidR="2F309503" w:rsidRDefault="2F309503" w:rsidP="4C400A85">
            <w:pPr>
              <w:rPr>
                <w:rFonts w:ascii="Calibri" w:eastAsia="Calibri" w:hAnsi="Calibri" w:cs="Calibri"/>
                <w:color w:val="000000" w:themeColor="text1"/>
              </w:rPr>
            </w:pPr>
            <w:r w:rsidRPr="4C400A85">
              <w:rPr>
                <w:rFonts w:ascii="Calibri" w:eastAsia="Calibri" w:hAnsi="Calibri" w:cs="Calibri"/>
                <w:color w:val="000000" w:themeColor="text1"/>
              </w:rPr>
              <w:t>Alvaro</w:t>
            </w:r>
          </w:p>
        </w:tc>
        <w:tc>
          <w:tcPr>
            <w:tcW w:w="7260" w:type="dxa"/>
            <w:tcBorders>
              <w:top w:val="single" w:sz="6" w:space="0" w:color="ABABAB"/>
              <w:left w:val="single" w:sz="6" w:space="0" w:color="ABABAB"/>
              <w:bottom w:val="single" w:sz="6" w:space="0" w:color="ABABAB"/>
              <w:right w:val="single" w:sz="6" w:space="0" w:color="ABABAB"/>
            </w:tcBorders>
            <w:vAlign w:val="center"/>
          </w:tcPr>
          <w:p w:rsidR="4C400A85" w:rsidRDefault="4C400A85" w:rsidP="4C400A85">
            <w:pPr>
              <w:rPr>
                <w:rFonts w:ascii="Calibri" w:eastAsia="Calibri" w:hAnsi="Calibri" w:cs="Calibri"/>
                <w:sz w:val="22"/>
                <w:szCs w:val="22"/>
                <w:u w:val="single"/>
              </w:rPr>
            </w:pPr>
          </w:p>
        </w:tc>
      </w:tr>
      <w:bookmarkEnd w:id="0"/>
    </w:tbl>
    <w:p w:rsidR="00EF789D" w:rsidRDefault="00EF789D" w:rsidP="4C400A85">
      <w:pPr>
        <w:spacing w:line="360" w:lineRule="auto"/>
        <w:rPr>
          <w:rFonts w:ascii="Calibri" w:hAnsi="Calibri" w:cs="Calibri"/>
          <w:b/>
          <w:bCs/>
          <w:lang w:eastAsia="en-GB"/>
        </w:rPr>
      </w:pPr>
    </w:p>
    <w:sectPr w:rsidR="00EF789D" w:rsidSect="005B1312">
      <w:pgSz w:w="11906" w:h="16838"/>
      <w:pgMar w:top="709" w:right="709" w:bottom="709" w:left="709"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5F5E" w:rsidRDefault="00A05F5E" w:rsidP="00B11C20">
      <w:r>
        <w:separator/>
      </w:r>
    </w:p>
  </w:endnote>
  <w:endnote w:type="continuationSeparator" w:id="0">
    <w:p w:rsidR="00A05F5E" w:rsidRDefault="00A05F5E" w:rsidP="00B11C20">
      <w:r>
        <w:continuationSeparator/>
      </w:r>
    </w:p>
  </w:endnote>
  <w:endnote w:type="continuationNotice" w:id="1">
    <w:p w:rsidR="00A05F5E" w:rsidRDefault="00A05F5E"/>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游ゴシック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5F5E" w:rsidRDefault="00A05F5E" w:rsidP="00B11C20">
      <w:r>
        <w:separator/>
      </w:r>
    </w:p>
  </w:footnote>
  <w:footnote w:type="continuationSeparator" w:id="0">
    <w:p w:rsidR="00A05F5E" w:rsidRDefault="00A05F5E" w:rsidP="00B11C20">
      <w:r>
        <w:continuationSeparator/>
      </w:r>
    </w:p>
  </w:footnote>
  <w:footnote w:type="continuationNotice" w:id="1">
    <w:p w:rsidR="00A05F5E" w:rsidRDefault="00A05F5E"/>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4"/>
    <w:lvl w:ilvl="0">
      <w:start w:val="1"/>
      <w:numFmt w:val="decimal"/>
      <w:lvlText w:val="%1."/>
      <w:lvlJc w:val="left"/>
      <w:pPr>
        <w:tabs>
          <w:tab w:val="num" w:pos="644"/>
        </w:tabs>
        <w:ind w:left="644" w:hanging="360"/>
      </w:pPr>
    </w:lvl>
  </w:abstractNum>
  <w:abstractNum w:abstractNumId="1">
    <w:nsid w:val="00000002"/>
    <w:multiLevelType w:val="multilevel"/>
    <w:tmpl w:val="156AFE08"/>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nsid w:val="00000003"/>
    <w:multiLevelType w:val="multilevel"/>
    <w:tmpl w:val="00000003"/>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3">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060239D4"/>
    <w:multiLevelType w:val="hybridMultilevel"/>
    <w:tmpl w:val="60C4B28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nsid w:val="0F8F01CC"/>
    <w:multiLevelType w:val="hybridMultilevel"/>
    <w:tmpl w:val="33023D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1576DDD"/>
    <w:multiLevelType w:val="hybridMultilevel"/>
    <w:tmpl w:val="06BA8D2E"/>
    <w:lvl w:ilvl="0" w:tplc="DB560494">
      <w:start w:val="2"/>
      <w:numFmt w:val="bullet"/>
      <w:lvlText w:val="-"/>
      <w:lvlJc w:val="left"/>
      <w:pPr>
        <w:ind w:left="1080" w:hanging="360"/>
      </w:pPr>
      <w:rPr>
        <w:rFonts w:ascii="Calibri" w:eastAsia="Times New Roman" w:hAnsi="Calibri" w:cs="Calibri"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128B02F1"/>
    <w:multiLevelType w:val="hybridMultilevel"/>
    <w:tmpl w:val="EA3EE1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C466E46"/>
    <w:multiLevelType w:val="hybridMultilevel"/>
    <w:tmpl w:val="F46C6346"/>
    <w:lvl w:ilvl="0" w:tplc="847AD2BC">
      <w:start w:val="1"/>
      <w:numFmt w:val="decimal"/>
      <w:lvlText w:val="%1."/>
      <w:lvlJc w:val="left"/>
      <w:pPr>
        <w:tabs>
          <w:tab w:val="num" w:pos="644"/>
        </w:tabs>
        <w:ind w:left="644"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1DFB6217"/>
    <w:multiLevelType w:val="hybridMultilevel"/>
    <w:tmpl w:val="3DF42896"/>
    <w:lvl w:ilvl="0" w:tplc="0FFCB5F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E9742C6"/>
    <w:multiLevelType w:val="hybridMultilevel"/>
    <w:tmpl w:val="862E25BC"/>
    <w:lvl w:ilvl="0" w:tplc="3B242C86">
      <w:start w:val="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1947431"/>
    <w:multiLevelType w:val="multilevel"/>
    <w:tmpl w:val="804A2A84"/>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2">
    <w:nsid w:val="223A4DF5"/>
    <w:multiLevelType w:val="hybridMultilevel"/>
    <w:tmpl w:val="D4CE8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7175948"/>
    <w:multiLevelType w:val="hybridMultilevel"/>
    <w:tmpl w:val="E71A62C6"/>
    <w:lvl w:ilvl="0" w:tplc="D2EC5504">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B2C6A02"/>
    <w:multiLevelType w:val="hybridMultilevel"/>
    <w:tmpl w:val="52308E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2FB8633D"/>
    <w:multiLevelType w:val="multilevel"/>
    <w:tmpl w:val="B8D8BE7C"/>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720"/>
        </w:tabs>
        <w:ind w:left="720" w:hanging="360"/>
      </w:p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6">
    <w:nsid w:val="333B0D7C"/>
    <w:multiLevelType w:val="hybridMultilevel"/>
    <w:tmpl w:val="935223C6"/>
    <w:lvl w:ilvl="0" w:tplc="60B4611A">
      <w:numFmt w:val="bullet"/>
      <w:lvlText w:val="-"/>
      <w:lvlJc w:val="left"/>
      <w:pPr>
        <w:ind w:left="2700" w:hanging="360"/>
      </w:pPr>
      <w:rPr>
        <w:rFonts w:ascii="Arial" w:eastAsia="Times New Roman" w:hAnsi="Arial" w:cs="Arial" w:hint="default"/>
      </w:rPr>
    </w:lvl>
    <w:lvl w:ilvl="1" w:tplc="08090003" w:tentative="1">
      <w:start w:val="1"/>
      <w:numFmt w:val="bullet"/>
      <w:lvlText w:val="o"/>
      <w:lvlJc w:val="left"/>
      <w:pPr>
        <w:ind w:left="3420" w:hanging="360"/>
      </w:pPr>
      <w:rPr>
        <w:rFonts w:ascii="Courier New" w:hAnsi="Courier New" w:cs="Courier New" w:hint="default"/>
      </w:rPr>
    </w:lvl>
    <w:lvl w:ilvl="2" w:tplc="08090005" w:tentative="1">
      <w:start w:val="1"/>
      <w:numFmt w:val="bullet"/>
      <w:lvlText w:val=""/>
      <w:lvlJc w:val="left"/>
      <w:pPr>
        <w:ind w:left="4140" w:hanging="360"/>
      </w:pPr>
      <w:rPr>
        <w:rFonts w:ascii="Wingdings" w:hAnsi="Wingdings" w:hint="default"/>
      </w:rPr>
    </w:lvl>
    <w:lvl w:ilvl="3" w:tplc="08090001" w:tentative="1">
      <w:start w:val="1"/>
      <w:numFmt w:val="bullet"/>
      <w:lvlText w:val=""/>
      <w:lvlJc w:val="left"/>
      <w:pPr>
        <w:ind w:left="4860" w:hanging="360"/>
      </w:pPr>
      <w:rPr>
        <w:rFonts w:ascii="Symbol" w:hAnsi="Symbol" w:hint="default"/>
      </w:rPr>
    </w:lvl>
    <w:lvl w:ilvl="4" w:tplc="08090003" w:tentative="1">
      <w:start w:val="1"/>
      <w:numFmt w:val="bullet"/>
      <w:lvlText w:val="o"/>
      <w:lvlJc w:val="left"/>
      <w:pPr>
        <w:ind w:left="5580" w:hanging="360"/>
      </w:pPr>
      <w:rPr>
        <w:rFonts w:ascii="Courier New" w:hAnsi="Courier New" w:cs="Courier New" w:hint="default"/>
      </w:rPr>
    </w:lvl>
    <w:lvl w:ilvl="5" w:tplc="08090005" w:tentative="1">
      <w:start w:val="1"/>
      <w:numFmt w:val="bullet"/>
      <w:lvlText w:val=""/>
      <w:lvlJc w:val="left"/>
      <w:pPr>
        <w:ind w:left="6300" w:hanging="360"/>
      </w:pPr>
      <w:rPr>
        <w:rFonts w:ascii="Wingdings" w:hAnsi="Wingdings" w:hint="default"/>
      </w:rPr>
    </w:lvl>
    <w:lvl w:ilvl="6" w:tplc="08090001" w:tentative="1">
      <w:start w:val="1"/>
      <w:numFmt w:val="bullet"/>
      <w:lvlText w:val=""/>
      <w:lvlJc w:val="left"/>
      <w:pPr>
        <w:ind w:left="7020" w:hanging="360"/>
      </w:pPr>
      <w:rPr>
        <w:rFonts w:ascii="Symbol" w:hAnsi="Symbol" w:hint="default"/>
      </w:rPr>
    </w:lvl>
    <w:lvl w:ilvl="7" w:tplc="08090003" w:tentative="1">
      <w:start w:val="1"/>
      <w:numFmt w:val="bullet"/>
      <w:lvlText w:val="o"/>
      <w:lvlJc w:val="left"/>
      <w:pPr>
        <w:ind w:left="7740" w:hanging="360"/>
      </w:pPr>
      <w:rPr>
        <w:rFonts w:ascii="Courier New" w:hAnsi="Courier New" w:cs="Courier New" w:hint="default"/>
      </w:rPr>
    </w:lvl>
    <w:lvl w:ilvl="8" w:tplc="08090005" w:tentative="1">
      <w:start w:val="1"/>
      <w:numFmt w:val="bullet"/>
      <w:lvlText w:val=""/>
      <w:lvlJc w:val="left"/>
      <w:pPr>
        <w:ind w:left="8460" w:hanging="360"/>
      </w:pPr>
      <w:rPr>
        <w:rFonts w:ascii="Wingdings" w:hAnsi="Wingdings" w:hint="default"/>
      </w:rPr>
    </w:lvl>
  </w:abstractNum>
  <w:abstractNum w:abstractNumId="17">
    <w:nsid w:val="35651D80"/>
    <w:multiLevelType w:val="hybridMultilevel"/>
    <w:tmpl w:val="980EDB90"/>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7C16A5F"/>
    <w:multiLevelType w:val="hybridMultilevel"/>
    <w:tmpl w:val="FB9410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0436FA9"/>
    <w:multiLevelType w:val="hybridMultilevel"/>
    <w:tmpl w:val="0400C0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5BCD0058"/>
    <w:multiLevelType w:val="hybridMultilevel"/>
    <w:tmpl w:val="CC1E45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6421060F"/>
    <w:multiLevelType w:val="hybridMultilevel"/>
    <w:tmpl w:val="145098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DFA63BA"/>
    <w:multiLevelType w:val="hybridMultilevel"/>
    <w:tmpl w:val="35C897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6EB26CE9"/>
    <w:multiLevelType w:val="hybridMultilevel"/>
    <w:tmpl w:val="E86C02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78A7D07"/>
    <w:multiLevelType w:val="hybridMultilevel"/>
    <w:tmpl w:val="FFFFFFFF"/>
    <w:lvl w:ilvl="0" w:tplc="103AD822">
      <w:start w:val="1"/>
      <w:numFmt w:val="bullet"/>
      <w:lvlText w:val=""/>
      <w:lvlJc w:val="left"/>
      <w:pPr>
        <w:ind w:left="360" w:hanging="360"/>
      </w:pPr>
      <w:rPr>
        <w:rFonts w:ascii="Symbol" w:hAnsi="Symbol" w:hint="default"/>
      </w:rPr>
    </w:lvl>
    <w:lvl w:ilvl="1" w:tplc="23F4B9FA">
      <w:start w:val="1"/>
      <w:numFmt w:val="bullet"/>
      <w:lvlText w:val="o"/>
      <w:lvlJc w:val="left"/>
      <w:pPr>
        <w:ind w:left="1080" w:hanging="360"/>
      </w:pPr>
      <w:rPr>
        <w:rFonts w:ascii="Courier New" w:hAnsi="Courier New" w:hint="default"/>
      </w:rPr>
    </w:lvl>
    <w:lvl w:ilvl="2" w:tplc="4EEC225E">
      <w:start w:val="1"/>
      <w:numFmt w:val="bullet"/>
      <w:lvlText w:val=""/>
      <w:lvlJc w:val="left"/>
      <w:pPr>
        <w:ind w:left="1800" w:hanging="360"/>
      </w:pPr>
      <w:rPr>
        <w:rFonts w:ascii="Wingdings" w:hAnsi="Wingdings" w:hint="default"/>
      </w:rPr>
    </w:lvl>
    <w:lvl w:ilvl="3" w:tplc="E9B69798">
      <w:start w:val="1"/>
      <w:numFmt w:val="bullet"/>
      <w:lvlText w:val=""/>
      <w:lvlJc w:val="left"/>
      <w:pPr>
        <w:ind w:left="2520" w:hanging="360"/>
      </w:pPr>
      <w:rPr>
        <w:rFonts w:ascii="Symbol" w:hAnsi="Symbol" w:hint="default"/>
      </w:rPr>
    </w:lvl>
    <w:lvl w:ilvl="4" w:tplc="404CFF88">
      <w:start w:val="1"/>
      <w:numFmt w:val="bullet"/>
      <w:lvlText w:val="o"/>
      <w:lvlJc w:val="left"/>
      <w:pPr>
        <w:ind w:left="3240" w:hanging="360"/>
      </w:pPr>
      <w:rPr>
        <w:rFonts w:ascii="Courier New" w:hAnsi="Courier New" w:hint="default"/>
      </w:rPr>
    </w:lvl>
    <w:lvl w:ilvl="5" w:tplc="ACD619F8">
      <w:start w:val="1"/>
      <w:numFmt w:val="bullet"/>
      <w:lvlText w:val=""/>
      <w:lvlJc w:val="left"/>
      <w:pPr>
        <w:ind w:left="3960" w:hanging="360"/>
      </w:pPr>
      <w:rPr>
        <w:rFonts w:ascii="Wingdings" w:hAnsi="Wingdings" w:hint="default"/>
      </w:rPr>
    </w:lvl>
    <w:lvl w:ilvl="6" w:tplc="85522766">
      <w:start w:val="1"/>
      <w:numFmt w:val="bullet"/>
      <w:lvlText w:val=""/>
      <w:lvlJc w:val="left"/>
      <w:pPr>
        <w:ind w:left="4680" w:hanging="360"/>
      </w:pPr>
      <w:rPr>
        <w:rFonts w:ascii="Symbol" w:hAnsi="Symbol" w:hint="default"/>
      </w:rPr>
    </w:lvl>
    <w:lvl w:ilvl="7" w:tplc="FD92897A">
      <w:start w:val="1"/>
      <w:numFmt w:val="bullet"/>
      <w:lvlText w:val="o"/>
      <w:lvlJc w:val="left"/>
      <w:pPr>
        <w:ind w:left="5400" w:hanging="360"/>
      </w:pPr>
      <w:rPr>
        <w:rFonts w:ascii="Courier New" w:hAnsi="Courier New" w:hint="default"/>
      </w:rPr>
    </w:lvl>
    <w:lvl w:ilvl="8" w:tplc="78D870D2">
      <w:start w:val="1"/>
      <w:numFmt w:val="bullet"/>
      <w:lvlText w:val=""/>
      <w:lvlJc w:val="left"/>
      <w:pPr>
        <w:ind w:left="6120" w:hanging="360"/>
      </w:pPr>
      <w:rPr>
        <w:rFonts w:ascii="Wingdings" w:hAnsi="Wingdings" w:hint="default"/>
      </w:rPr>
    </w:lvl>
  </w:abstractNum>
  <w:abstractNum w:abstractNumId="25">
    <w:nsid w:val="7A683C75"/>
    <w:multiLevelType w:val="multilevel"/>
    <w:tmpl w:val="3D5A0CE0"/>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nsid w:val="7BF52932"/>
    <w:multiLevelType w:val="hybridMultilevel"/>
    <w:tmpl w:val="562097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nsid w:val="7F7B56C1"/>
    <w:multiLevelType w:val="hybridMultilevel"/>
    <w:tmpl w:val="EE781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0"/>
  </w:num>
  <w:num w:numId="3">
    <w:abstractNumId w:val="1"/>
  </w:num>
  <w:num w:numId="4">
    <w:abstractNumId w:val="2"/>
  </w:num>
  <w:num w:numId="5">
    <w:abstractNumId w:val="3"/>
  </w:num>
  <w:num w:numId="6">
    <w:abstractNumId w:val="22"/>
  </w:num>
  <w:num w:numId="7">
    <w:abstractNumId w:val="26"/>
  </w:num>
  <w:num w:numId="8">
    <w:abstractNumId w:val="16"/>
  </w:num>
  <w:num w:numId="9">
    <w:abstractNumId w:val="8"/>
  </w:num>
  <w:num w:numId="10">
    <w:abstractNumId w:val="7"/>
  </w:num>
  <w:num w:numId="11">
    <w:abstractNumId w:val="19"/>
  </w:num>
  <w:num w:numId="12">
    <w:abstractNumId w:val="20"/>
  </w:num>
  <w:num w:numId="13">
    <w:abstractNumId w:val="23"/>
  </w:num>
  <w:num w:numId="14">
    <w:abstractNumId w:val="14"/>
  </w:num>
  <w:num w:numId="15">
    <w:abstractNumId w:val="15"/>
  </w:num>
  <w:num w:numId="16">
    <w:abstractNumId w:val="5"/>
  </w:num>
  <w:num w:numId="17">
    <w:abstractNumId w:val="18"/>
  </w:num>
  <w:num w:numId="18">
    <w:abstractNumId w:val="12"/>
  </w:num>
  <w:num w:numId="19">
    <w:abstractNumId w:val="4"/>
  </w:num>
  <w:num w:numId="20">
    <w:abstractNumId w:val="11"/>
  </w:num>
  <w:num w:numId="21">
    <w:abstractNumId w:val="13"/>
  </w:num>
  <w:num w:numId="22">
    <w:abstractNumId w:val="6"/>
  </w:num>
  <w:num w:numId="23">
    <w:abstractNumId w:val="25"/>
  </w:num>
  <w:num w:numId="24">
    <w:abstractNumId w:val="10"/>
  </w:num>
  <w:num w:numId="25">
    <w:abstractNumId w:val="17"/>
  </w:num>
  <w:num w:numId="26">
    <w:abstractNumId w:val="9"/>
  </w:num>
  <w:num w:numId="27">
    <w:abstractNumId w:val="27"/>
  </w:num>
  <w:num w:numId="28">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 w:id="1"/>
  </w:footnotePr>
  <w:endnotePr>
    <w:endnote w:id="-1"/>
    <w:endnote w:id="0"/>
    <w:endnote w:id="1"/>
  </w:endnotePr>
  <w:compat/>
  <w:rsids>
    <w:rsidRoot w:val="005B1312"/>
    <w:rsid w:val="000110E7"/>
    <w:rsid w:val="00016584"/>
    <w:rsid w:val="0002461E"/>
    <w:rsid w:val="000250E0"/>
    <w:rsid w:val="00042BD4"/>
    <w:rsid w:val="00050E51"/>
    <w:rsid w:val="00051979"/>
    <w:rsid w:val="000560C4"/>
    <w:rsid w:val="00063353"/>
    <w:rsid w:val="000723E2"/>
    <w:rsid w:val="000834FB"/>
    <w:rsid w:val="000836DE"/>
    <w:rsid w:val="0008765E"/>
    <w:rsid w:val="000A3547"/>
    <w:rsid w:val="000A3D5E"/>
    <w:rsid w:val="000A6D49"/>
    <w:rsid w:val="000B58D5"/>
    <w:rsid w:val="000B6240"/>
    <w:rsid w:val="000C71AB"/>
    <w:rsid w:val="000D1CDB"/>
    <w:rsid w:val="000F2614"/>
    <w:rsid w:val="000F716D"/>
    <w:rsid w:val="00101A5E"/>
    <w:rsid w:val="00105BAF"/>
    <w:rsid w:val="00107AB3"/>
    <w:rsid w:val="00111792"/>
    <w:rsid w:val="001151BE"/>
    <w:rsid w:val="0012159E"/>
    <w:rsid w:val="00122622"/>
    <w:rsid w:val="0013263E"/>
    <w:rsid w:val="00135EF7"/>
    <w:rsid w:val="0013678F"/>
    <w:rsid w:val="001372EC"/>
    <w:rsid w:val="001378A9"/>
    <w:rsid w:val="00140EF5"/>
    <w:rsid w:val="00141632"/>
    <w:rsid w:val="00163A1B"/>
    <w:rsid w:val="00166175"/>
    <w:rsid w:val="00173C62"/>
    <w:rsid w:val="00181647"/>
    <w:rsid w:val="00187BB5"/>
    <w:rsid w:val="00192401"/>
    <w:rsid w:val="00194532"/>
    <w:rsid w:val="001A1674"/>
    <w:rsid w:val="001A45D2"/>
    <w:rsid w:val="001A585B"/>
    <w:rsid w:val="001A6F72"/>
    <w:rsid w:val="001B5E77"/>
    <w:rsid w:val="001F3C67"/>
    <w:rsid w:val="0020357D"/>
    <w:rsid w:val="00206F6B"/>
    <w:rsid w:val="00222782"/>
    <w:rsid w:val="0022418A"/>
    <w:rsid w:val="00230A49"/>
    <w:rsid w:val="002320B5"/>
    <w:rsid w:val="002378F5"/>
    <w:rsid w:val="0024190A"/>
    <w:rsid w:val="00242077"/>
    <w:rsid w:val="00250061"/>
    <w:rsid w:val="00252959"/>
    <w:rsid w:val="002539BF"/>
    <w:rsid w:val="002648CB"/>
    <w:rsid w:val="002726B4"/>
    <w:rsid w:val="002746DA"/>
    <w:rsid w:val="0028332A"/>
    <w:rsid w:val="00284CF8"/>
    <w:rsid w:val="0029741C"/>
    <w:rsid w:val="002A7131"/>
    <w:rsid w:val="002A95D1"/>
    <w:rsid w:val="002B75F4"/>
    <w:rsid w:val="002C01FF"/>
    <w:rsid w:val="002E01B7"/>
    <w:rsid w:val="002E11D2"/>
    <w:rsid w:val="002E6177"/>
    <w:rsid w:val="002E7922"/>
    <w:rsid w:val="0030584E"/>
    <w:rsid w:val="00311FD8"/>
    <w:rsid w:val="00313488"/>
    <w:rsid w:val="00315D45"/>
    <w:rsid w:val="003161C8"/>
    <w:rsid w:val="00321398"/>
    <w:rsid w:val="0032715F"/>
    <w:rsid w:val="003275A5"/>
    <w:rsid w:val="003276B1"/>
    <w:rsid w:val="00327F24"/>
    <w:rsid w:val="003363DA"/>
    <w:rsid w:val="003364A2"/>
    <w:rsid w:val="00353AFC"/>
    <w:rsid w:val="00360D1F"/>
    <w:rsid w:val="003629EC"/>
    <w:rsid w:val="0039153A"/>
    <w:rsid w:val="003A1F8C"/>
    <w:rsid w:val="003A2A4D"/>
    <w:rsid w:val="003A6D26"/>
    <w:rsid w:val="003D145B"/>
    <w:rsid w:val="003D4228"/>
    <w:rsid w:val="00430332"/>
    <w:rsid w:val="0044400E"/>
    <w:rsid w:val="00447CFF"/>
    <w:rsid w:val="00463AA3"/>
    <w:rsid w:val="00474688"/>
    <w:rsid w:val="00476500"/>
    <w:rsid w:val="00476A9D"/>
    <w:rsid w:val="00480442"/>
    <w:rsid w:val="0048401A"/>
    <w:rsid w:val="00485306"/>
    <w:rsid w:val="00491A06"/>
    <w:rsid w:val="004940F5"/>
    <w:rsid w:val="00497431"/>
    <w:rsid w:val="004B5853"/>
    <w:rsid w:val="004C5D9C"/>
    <w:rsid w:val="004C6519"/>
    <w:rsid w:val="004D5E28"/>
    <w:rsid w:val="004E2922"/>
    <w:rsid w:val="004E4C64"/>
    <w:rsid w:val="004E5871"/>
    <w:rsid w:val="004F3883"/>
    <w:rsid w:val="004F639A"/>
    <w:rsid w:val="00503157"/>
    <w:rsid w:val="0050352D"/>
    <w:rsid w:val="005131BE"/>
    <w:rsid w:val="00514435"/>
    <w:rsid w:val="00520EF2"/>
    <w:rsid w:val="00521858"/>
    <w:rsid w:val="00525741"/>
    <w:rsid w:val="00531C80"/>
    <w:rsid w:val="00536C99"/>
    <w:rsid w:val="005546DB"/>
    <w:rsid w:val="005618E2"/>
    <w:rsid w:val="00567637"/>
    <w:rsid w:val="00570163"/>
    <w:rsid w:val="0057151A"/>
    <w:rsid w:val="005743C6"/>
    <w:rsid w:val="00576E38"/>
    <w:rsid w:val="00583D5E"/>
    <w:rsid w:val="0059351A"/>
    <w:rsid w:val="005A53F7"/>
    <w:rsid w:val="005A7A4B"/>
    <w:rsid w:val="005B1312"/>
    <w:rsid w:val="005B5282"/>
    <w:rsid w:val="005C5D2B"/>
    <w:rsid w:val="005E07B9"/>
    <w:rsid w:val="005F4E72"/>
    <w:rsid w:val="00607608"/>
    <w:rsid w:val="0061471F"/>
    <w:rsid w:val="00620F49"/>
    <w:rsid w:val="00637334"/>
    <w:rsid w:val="006516B6"/>
    <w:rsid w:val="00653F64"/>
    <w:rsid w:val="00655498"/>
    <w:rsid w:val="006578C6"/>
    <w:rsid w:val="00663E7E"/>
    <w:rsid w:val="0067226F"/>
    <w:rsid w:val="006734B4"/>
    <w:rsid w:val="00673E0E"/>
    <w:rsid w:val="00682920"/>
    <w:rsid w:val="006939F8"/>
    <w:rsid w:val="00694EB5"/>
    <w:rsid w:val="006A4D22"/>
    <w:rsid w:val="006A4D61"/>
    <w:rsid w:val="006B747A"/>
    <w:rsid w:val="006E3C67"/>
    <w:rsid w:val="006E5214"/>
    <w:rsid w:val="006F2D88"/>
    <w:rsid w:val="006F76D0"/>
    <w:rsid w:val="006F76E4"/>
    <w:rsid w:val="00700A0D"/>
    <w:rsid w:val="00702579"/>
    <w:rsid w:val="007025D8"/>
    <w:rsid w:val="00716BD1"/>
    <w:rsid w:val="00721BD1"/>
    <w:rsid w:val="00721CE2"/>
    <w:rsid w:val="00727675"/>
    <w:rsid w:val="0075001F"/>
    <w:rsid w:val="0075764D"/>
    <w:rsid w:val="0077178F"/>
    <w:rsid w:val="00773A5E"/>
    <w:rsid w:val="00775ADB"/>
    <w:rsid w:val="00776D4E"/>
    <w:rsid w:val="0078514C"/>
    <w:rsid w:val="007855FA"/>
    <w:rsid w:val="00786C4E"/>
    <w:rsid w:val="007A1F8F"/>
    <w:rsid w:val="007A6074"/>
    <w:rsid w:val="007B66DA"/>
    <w:rsid w:val="007B6E93"/>
    <w:rsid w:val="007D14A0"/>
    <w:rsid w:val="007E0956"/>
    <w:rsid w:val="007E30D4"/>
    <w:rsid w:val="007F2B63"/>
    <w:rsid w:val="00801A63"/>
    <w:rsid w:val="00807A60"/>
    <w:rsid w:val="00836895"/>
    <w:rsid w:val="00836989"/>
    <w:rsid w:val="00837E98"/>
    <w:rsid w:val="00847D50"/>
    <w:rsid w:val="008507E1"/>
    <w:rsid w:val="00851364"/>
    <w:rsid w:val="008517A9"/>
    <w:rsid w:val="008567B5"/>
    <w:rsid w:val="00865D71"/>
    <w:rsid w:val="00882392"/>
    <w:rsid w:val="008977CF"/>
    <w:rsid w:val="008A6C5B"/>
    <w:rsid w:val="008A7A7C"/>
    <w:rsid w:val="008B0D81"/>
    <w:rsid w:val="008B5FB8"/>
    <w:rsid w:val="008B63F9"/>
    <w:rsid w:val="008C035C"/>
    <w:rsid w:val="008C4151"/>
    <w:rsid w:val="008F0DDC"/>
    <w:rsid w:val="008F2431"/>
    <w:rsid w:val="008F62CB"/>
    <w:rsid w:val="00910B4A"/>
    <w:rsid w:val="00911D8E"/>
    <w:rsid w:val="009136F6"/>
    <w:rsid w:val="00915172"/>
    <w:rsid w:val="00920212"/>
    <w:rsid w:val="00921057"/>
    <w:rsid w:val="009274A8"/>
    <w:rsid w:val="00932542"/>
    <w:rsid w:val="0094696E"/>
    <w:rsid w:val="00961984"/>
    <w:rsid w:val="0096267D"/>
    <w:rsid w:val="0096321D"/>
    <w:rsid w:val="00977441"/>
    <w:rsid w:val="009877D4"/>
    <w:rsid w:val="009A0A51"/>
    <w:rsid w:val="009B2EB6"/>
    <w:rsid w:val="009C5EA7"/>
    <w:rsid w:val="009D638D"/>
    <w:rsid w:val="009E668C"/>
    <w:rsid w:val="009F68A3"/>
    <w:rsid w:val="00A05F5E"/>
    <w:rsid w:val="00A110D9"/>
    <w:rsid w:val="00A129E1"/>
    <w:rsid w:val="00A13549"/>
    <w:rsid w:val="00A13FA1"/>
    <w:rsid w:val="00A170BC"/>
    <w:rsid w:val="00A33F4E"/>
    <w:rsid w:val="00A43552"/>
    <w:rsid w:val="00A4539C"/>
    <w:rsid w:val="00A57DC4"/>
    <w:rsid w:val="00A81E50"/>
    <w:rsid w:val="00A91996"/>
    <w:rsid w:val="00A96290"/>
    <w:rsid w:val="00AA62F9"/>
    <w:rsid w:val="00AB2348"/>
    <w:rsid w:val="00AC0F7D"/>
    <w:rsid w:val="00AC33DB"/>
    <w:rsid w:val="00AC5B3E"/>
    <w:rsid w:val="00AD7E81"/>
    <w:rsid w:val="00AE34D2"/>
    <w:rsid w:val="00B01911"/>
    <w:rsid w:val="00B0746E"/>
    <w:rsid w:val="00B11C20"/>
    <w:rsid w:val="00B1389C"/>
    <w:rsid w:val="00B14D0A"/>
    <w:rsid w:val="00B17FD6"/>
    <w:rsid w:val="00B21954"/>
    <w:rsid w:val="00B221F2"/>
    <w:rsid w:val="00B22F6F"/>
    <w:rsid w:val="00B42E8A"/>
    <w:rsid w:val="00B51055"/>
    <w:rsid w:val="00B56101"/>
    <w:rsid w:val="00B740C1"/>
    <w:rsid w:val="00B765A1"/>
    <w:rsid w:val="00B80B2D"/>
    <w:rsid w:val="00B84032"/>
    <w:rsid w:val="00B856A4"/>
    <w:rsid w:val="00B9314D"/>
    <w:rsid w:val="00BC48CE"/>
    <w:rsid w:val="00BC5321"/>
    <w:rsid w:val="00BC59CE"/>
    <w:rsid w:val="00BD12F0"/>
    <w:rsid w:val="00BD3F0E"/>
    <w:rsid w:val="00BD5524"/>
    <w:rsid w:val="00BE2B23"/>
    <w:rsid w:val="00BF3A9E"/>
    <w:rsid w:val="00BF7BB0"/>
    <w:rsid w:val="00C01451"/>
    <w:rsid w:val="00C060D4"/>
    <w:rsid w:val="00C0789A"/>
    <w:rsid w:val="00C2175D"/>
    <w:rsid w:val="00C21813"/>
    <w:rsid w:val="00C2228B"/>
    <w:rsid w:val="00C25965"/>
    <w:rsid w:val="00C25AFF"/>
    <w:rsid w:val="00C2601E"/>
    <w:rsid w:val="00C52982"/>
    <w:rsid w:val="00C53748"/>
    <w:rsid w:val="00C54ADC"/>
    <w:rsid w:val="00C63D7C"/>
    <w:rsid w:val="00C706D6"/>
    <w:rsid w:val="00C87D43"/>
    <w:rsid w:val="00C958DB"/>
    <w:rsid w:val="00CA41F7"/>
    <w:rsid w:val="00CA5741"/>
    <w:rsid w:val="00CB4D1A"/>
    <w:rsid w:val="00CB57DA"/>
    <w:rsid w:val="00CB6445"/>
    <w:rsid w:val="00CD2793"/>
    <w:rsid w:val="00CF118B"/>
    <w:rsid w:val="00CF5C69"/>
    <w:rsid w:val="00CF7B2A"/>
    <w:rsid w:val="00CF7BE2"/>
    <w:rsid w:val="00D00232"/>
    <w:rsid w:val="00D00E7E"/>
    <w:rsid w:val="00D02D02"/>
    <w:rsid w:val="00D1281D"/>
    <w:rsid w:val="00D144D0"/>
    <w:rsid w:val="00D164B2"/>
    <w:rsid w:val="00D167BA"/>
    <w:rsid w:val="00D25128"/>
    <w:rsid w:val="00D403F2"/>
    <w:rsid w:val="00D41AC9"/>
    <w:rsid w:val="00D42975"/>
    <w:rsid w:val="00D44C72"/>
    <w:rsid w:val="00D70B1D"/>
    <w:rsid w:val="00D71CE2"/>
    <w:rsid w:val="00D80B1B"/>
    <w:rsid w:val="00D958A5"/>
    <w:rsid w:val="00DB56F7"/>
    <w:rsid w:val="00DB7040"/>
    <w:rsid w:val="00DB74DB"/>
    <w:rsid w:val="00DC30D6"/>
    <w:rsid w:val="00DE08CA"/>
    <w:rsid w:val="00DF5EE0"/>
    <w:rsid w:val="00E01519"/>
    <w:rsid w:val="00E05D10"/>
    <w:rsid w:val="00E06D42"/>
    <w:rsid w:val="00E11137"/>
    <w:rsid w:val="00E2229E"/>
    <w:rsid w:val="00E238EF"/>
    <w:rsid w:val="00E261F0"/>
    <w:rsid w:val="00E266C8"/>
    <w:rsid w:val="00E305D9"/>
    <w:rsid w:val="00E35FCA"/>
    <w:rsid w:val="00E429AB"/>
    <w:rsid w:val="00E4461C"/>
    <w:rsid w:val="00E54EA8"/>
    <w:rsid w:val="00E663EF"/>
    <w:rsid w:val="00E735E8"/>
    <w:rsid w:val="00E73A54"/>
    <w:rsid w:val="00EA5DCE"/>
    <w:rsid w:val="00EA691F"/>
    <w:rsid w:val="00EA724D"/>
    <w:rsid w:val="00EB0744"/>
    <w:rsid w:val="00EB44FF"/>
    <w:rsid w:val="00EB6617"/>
    <w:rsid w:val="00EB79EB"/>
    <w:rsid w:val="00EC649A"/>
    <w:rsid w:val="00ED49C3"/>
    <w:rsid w:val="00ED4CE4"/>
    <w:rsid w:val="00ED644E"/>
    <w:rsid w:val="00EE22D6"/>
    <w:rsid w:val="00EF789D"/>
    <w:rsid w:val="00F149F0"/>
    <w:rsid w:val="00F1650F"/>
    <w:rsid w:val="00F4C4DC"/>
    <w:rsid w:val="00F52A4D"/>
    <w:rsid w:val="00F55405"/>
    <w:rsid w:val="00F55F45"/>
    <w:rsid w:val="00F57026"/>
    <w:rsid w:val="00F610D5"/>
    <w:rsid w:val="00F62D2E"/>
    <w:rsid w:val="00F77124"/>
    <w:rsid w:val="00F81E45"/>
    <w:rsid w:val="00F9146C"/>
    <w:rsid w:val="00F92742"/>
    <w:rsid w:val="00F92F6F"/>
    <w:rsid w:val="00FA27E9"/>
    <w:rsid w:val="00FB6C98"/>
    <w:rsid w:val="00FC3B19"/>
    <w:rsid w:val="00FD569B"/>
    <w:rsid w:val="00FE021A"/>
    <w:rsid w:val="00FF1C60"/>
    <w:rsid w:val="00FF556D"/>
    <w:rsid w:val="011A24D5"/>
    <w:rsid w:val="01E08250"/>
    <w:rsid w:val="020E6B0C"/>
    <w:rsid w:val="03AAFA79"/>
    <w:rsid w:val="03DF0EF8"/>
    <w:rsid w:val="04A525A3"/>
    <w:rsid w:val="04C847ED"/>
    <w:rsid w:val="04DCFE7C"/>
    <w:rsid w:val="04E5B3DA"/>
    <w:rsid w:val="0699D755"/>
    <w:rsid w:val="06F397AC"/>
    <w:rsid w:val="0809C6BA"/>
    <w:rsid w:val="086354C6"/>
    <w:rsid w:val="08B35CB0"/>
    <w:rsid w:val="099AF7E6"/>
    <w:rsid w:val="09D17817"/>
    <w:rsid w:val="0A731A22"/>
    <w:rsid w:val="0B5A917B"/>
    <w:rsid w:val="0CEBC105"/>
    <w:rsid w:val="0D4B1FC9"/>
    <w:rsid w:val="0DC770B0"/>
    <w:rsid w:val="0F7F83D0"/>
    <w:rsid w:val="100A396A"/>
    <w:rsid w:val="10E9C1AC"/>
    <w:rsid w:val="1461C45C"/>
    <w:rsid w:val="14E99E00"/>
    <w:rsid w:val="14FB0FCC"/>
    <w:rsid w:val="15F35F1D"/>
    <w:rsid w:val="16797AEE"/>
    <w:rsid w:val="1696E02D"/>
    <w:rsid w:val="1832B08E"/>
    <w:rsid w:val="19479C21"/>
    <w:rsid w:val="19AAC564"/>
    <w:rsid w:val="19F46F2B"/>
    <w:rsid w:val="1AC23677"/>
    <w:rsid w:val="1B5F78CC"/>
    <w:rsid w:val="1F058FD3"/>
    <w:rsid w:val="1F0CD175"/>
    <w:rsid w:val="1F3D16DB"/>
    <w:rsid w:val="22184B4B"/>
    <w:rsid w:val="22A5770B"/>
    <w:rsid w:val="25F093E5"/>
    <w:rsid w:val="27232FAC"/>
    <w:rsid w:val="27A364DD"/>
    <w:rsid w:val="27B77945"/>
    <w:rsid w:val="28BAD3F2"/>
    <w:rsid w:val="290C0D6F"/>
    <w:rsid w:val="2A31DC45"/>
    <w:rsid w:val="2B6A990E"/>
    <w:rsid w:val="2B7EB6C2"/>
    <w:rsid w:val="2D06696F"/>
    <w:rsid w:val="2E6DAF84"/>
    <w:rsid w:val="2F309503"/>
    <w:rsid w:val="33112C39"/>
    <w:rsid w:val="35972B67"/>
    <w:rsid w:val="35EC7A3D"/>
    <w:rsid w:val="370846A5"/>
    <w:rsid w:val="39241AFF"/>
    <w:rsid w:val="3977C29D"/>
    <w:rsid w:val="39F52988"/>
    <w:rsid w:val="3A18F307"/>
    <w:rsid w:val="3A500B20"/>
    <w:rsid w:val="3C5BBBC1"/>
    <w:rsid w:val="3D5093C9"/>
    <w:rsid w:val="3E09AF12"/>
    <w:rsid w:val="3E5FFBB5"/>
    <w:rsid w:val="3E832F90"/>
    <w:rsid w:val="3F08A6E9"/>
    <w:rsid w:val="3F5DA158"/>
    <w:rsid w:val="3F9B956C"/>
    <w:rsid w:val="424047AB"/>
    <w:rsid w:val="42CAFD45"/>
    <w:rsid w:val="4352B438"/>
    <w:rsid w:val="44EC9752"/>
    <w:rsid w:val="457F6A8A"/>
    <w:rsid w:val="46C4E02E"/>
    <w:rsid w:val="484EB27A"/>
    <w:rsid w:val="4863A14E"/>
    <w:rsid w:val="4876F2E0"/>
    <w:rsid w:val="4AA43A24"/>
    <w:rsid w:val="4B09195E"/>
    <w:rsid w:val="4B2D287D"/>
    <w:rsid w:val="4BA0C02A"/>
    <w:rsid w:val="4C400A85"/>
    <w:rsid w:val="4CF17321"/>
    <w:rsid w:val="4D5F2BF8"/>
    <w:rsid w:val="4E63E22B"/>
    <w:rsid w:val="4EB548DE"/>
    <w:rsid w:val="53F59D57"/>
    <w:rsid w:val="54CCD66C"/>
    <w:rsid w:val="56AC52C5"/>
    <w:rsid w:val="57E20DF0"/>
    <w:rsid w:val="582B9F59"/>
    <w:rsid w:val="58FB5F46"/>
    <w:rsid w:val="5A2AFD29"/>
    <w:rsid w:val="5ABF31DB"/>
    <w:rsid w:val="5D7FF5BF"/>
    <w:rsid w:val="5ECE5225"/>
    <w:rsid w:val="616FC7D9"/>
    <w:rsid w:val="62BDE9E3"/>
    <w:rsid w:val="63A6FF2C"/>
    <w:rsid w:val="64C9D1D9"/>
    <w:rsid w:val="660CC4B7"/>
    <w:rsid w:val="6801729B"/>
    <w:rsid w:val="69248047"/>
    <w:rsid w:val="699D42FC"/>
    <w:rsid w:val="6BDAB5E4"/>
    <w:rsid w:val="6C6A34D7"/>
    <w:rsid w:val="6CB78BEA"/>
    <w:rsid w:val="6CCE15D7"/>
    <w:rsid w:val="6E70B41F"/>
    <w:rsid w:val="700C8480"/>
    <w:rsid w:val="718AFD0D"/>
    <w:rsid w:val="71E108EA"/>
    <w:rsid w:val="723CE4E0"/>
    <w:rsid w:val="73442542"/>
    <w:rsid w:val="734432AD"/>
    <w:rsid w:val="734C12C8"/>
    <w:rsid w:val="746C4707"/>
    <w:rsid w:val="75C601C4"/>
    <w:rsid w:val="76F5BC7B"/>
    <w:rsid w:val="77B47095"/>
    <w:rsid w:val="78974837"/>
    <w:rsid w:val="7931D6A4"/>
    <w:rsid w:val="7CD9CCB1"/>
    <w:rsid w:val="7E3E8F3E"/>
    <w:rsid w:val="7EF17A53"/>
    <w:rsid w:val="7F2CDB4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A51"/>
    <w:pPr>
      <w:suppressAutoHyphens/>
    </w:pPr>
    <w:rPr>
      <w:sz w:val="24"/>
      <w:szCs w:val="24"/>
      <w:lang w:eastAsia="zh-CN"/>
    </w:rPr>
  </w:style>
  <w:style w:type="paragraph" w:styleId="Heading3">
    <w:name w:val="heading 3"/>
    <w:basedOn w:val="Heading"/>
    <w:next w:val="BodyText"/>
    <w:qFormat/>
    <w:rsid w:val="0096267D"/>
    <w:pPr>
      <w:tabs>
        <w:tab w:val="num" w:pos="720"/>
      </w:tabs>
      <w:ind w:left="720" w:hanging="720"/>
      <w:outlineLvl w:val="2"/>
    </w:pPr>
    <w:rPr>
      <w:rFonts w:ascii="Times New Roman" w:eastAsia="SimSu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96267D"/>
  </w:style>
  <w:style w:type="character" w:customStyle="1" w:styleId="WW8Num1z1">
    <w:name w:val="WW8Num1z1"/>
    <w:rsid w:val="0096267D"/>
  </w:style>
  <w:style w:type="character" w:customStyle="1" w:styleId="WW8Num1z2">
    <w:name w:val="WW8Num1z2"/>
    <w:rsid w:val="0096267D"/>
  </w:style>
  <w:style w:type="character" w:customStyle="1" w:styleId="WW8Num1z3">
    <w:name w:val="WW8Num1z3"/>
    <w:rsid w:val="0096267D"/>
  </w:style>
  <w:style w:type="character" w:customStyle="1" w:styleId="WW8Num1z4">
    <w:name w:val="WW8Num1z4"/>
    <w:rsid w:val="0096267D"/>
  </w:style>
  <w:style w:type="character" w:customStyle="1" w:styleId="WW8Num1z5">
    <w:name w:val="WW8Num1z5"/>
    <w:rsid w:val="0096267D"/>
  </w:style>
  <w:style w:type="character" w:customStyle="1" w:styleId="WW8Num1z6">
    <w:name w:val="WW8Num1z6"/>
    <w:rsid w:val="0096267D"/>
  </w:style>
  <w:style w:type="character" w:customStyle="1" w:styleId="WW8Num1z7">
    <w:name w:val="WW8Num1z7"/>
    <w:rsid w:val="0096267D"/>
  </w:style>
  <w:style w:type="character" w:customStyle="1" w:styleId="WW8Num1z8">
    <w:name w:val="WW8Num1z8"/>
    <w:rsid w:val="0096267D"/>
  </w:style>
  <w:style w:type="character" w:customStyle="1" w:styleId="WW8Num2z0">
    <w:name w:val="WW8Num2z0"/>
    <w:rsid w:val="0096267D"/>
  </w:style>
  <w:style w:type="character" w:customStyle="1" w:styleId="WW8Num2z1">
    <w:name w:val="WW8Num2z1"/>
    <w:rsid w:val="0096267D"/>
  </w:style>
  <w:style w:type="character" w:customStyle="1" w:styleId="WW8Num2z2">
    <w:name w:val="WW8Num2z2"/>
    <w:rsid w:val="0096267D"/>
  </w:style>
  <w:style w:type="character" w:customStyle="1" w:styleId="WW8Num2z3">
    <w:name w:val="WW8Num2z3"/>
    <w:rsid w:val="0096267D"/>
  </w:style>
  <w:style w:type="character" w:customStyle="1" w:styleId="WW8Num2z4">
    <w:name w:val="WW8Num2z4"/>
    <w:rsid w:val="0096267D"/>
  </w:style>
  <w:style w:type="character" w:customStyle="1" w:styleId="WW8Num2z5">
    <w:name w:val="WW8Num2z5"/>
    <w:rsid w:val="0096267D"/>
  </w:style>
  <w:style w:type="character" w:customStyle="1" w:styleId="WW8Num2z6">
    <w:name w:val="WW8Num2z6"/>
    <w:rsid w:val="0096267D"/>
  </w:style>
  <w:style w:type="character" w:customStyle="1" w:styleId="WW8Num2z7">
    <w:name w:val="WW8Num2z7"/>
    <w:rsid w:val="0096267D"/>
  </w:style>
  <w:style w:type="character" w:customStyle="1" w:styleId="WW8Num2z8">
    <w:name w:val="WW8Num2z8"/>
    <w:rsid w:val="0096267D"/>
  </w:style>
  <w:style w:type="character" w:customStyle="1" w:styleId="WW8Num3z0">
    <w:name w:val="WW8Num3z0"/>
    <w:rsid w:val="0096267D"/>
  </w:style>
  <w:style w:type="character" w:customStyle="1" w:styleId="WW8Num3z1">
    <w:name w:val="WW8Num3z1"/>
    <w:rsid w:val="0096267D"/>
  </w:style>
  <w:style w:type="character" w:customStyle="1" w:styleId="WW8Num3z2">
    <w:name w:val="WW8Num3z2"/>
    <w:rsid w:val="0096267D"/>
  </w:style>
  <w:style w:type="character" w:customStyle="1" w:styleId="WW8Num3z3">
    <w:name w:val="WW8Num3z3"/>
    <w:rsid w:val="0096267D"/>
  </w:style>
  <w:style w:type="character" w:customStyle="1" w:styleId="WW8Num3z4">
    <w:name w:val="WW8Num3z4"/>
    <w:rsid w:val="0096267D"/>
  </w:style>
  <w:style w:type="character" w:customStyle="1" w:styleId="WW8Num3z5">
    <w:name w:val="WW8Num3z5"/>
    <w:rsid w:val="0096267D"/>
  </w:style>
  <w:style w:type="character" w:customStyle="1" w:styleId="WW8Num3z6">
    <w:name w:val="WW8Num3z6"/>
    <w:rsid w:val="0096267D"/>
  </w:style>
  <w:style w:type="character" w:customStyle="1" w:styleId="WW8Num3z7">
    <w:name w:val="WW8Num3z7"/>
    <w:rsid w:val="0096267D"/>
  </w:style>
  <w:style w:type="character" w:customStyle="1" w:styleId="WW8Num3z8">
    <w:name w:val="WW8Num3z8"/>
    <w:rsid w:val="0096267D"/>
  </w:style>
  <w:style w:type="character" w:customStyle="1" w:styleId="WW8Num4z0">
    <w:name w:val="WW8Num4z0"/>
    <w:rsid w:val="0096267D"/>
  </w:style>
  <w:style w:type="character" w:customStyle="1" w:styleId="WW8Num4z1">
    <w:name w:val="WW8Num4z1"/>
    <w:rsid w:val="0096267D"/>
  </w:style>
  <w:style w:type="character" w:customStyle="1" w:styleId="WW8Num4z2">
    <w:name w:val="WW8Num4z2"/>
    <w:rsid w:val="0096267D"/>
  </w:style>
  <w:style w:type="character" w:customStyle="1" w:styleId="WW8Num4z3">
    <w:name w:val="WW8Num4z3"/>
    <w:rsid w:val="0096267D"/>
  </w:style>
  <w:style w:type="character" w:customStyle="1" w:styleId="WW8Num4z4">
    <w:name w:val="WW8Num4z4"/>
    <w:rsid w:val="0096267D"/>
  </w:style>
  <w:style w:type="character" w:customStyle="1" w:styleId="WW8Num4z5">
    <w:name w:val="WW8Num4z5"/>
    <w:rsid w:val="0096267D"/>
  </w:style>
  <w:style w:type="character" w:customStyle="1" w:styleId="WW8Num4z6">
    <w:name w:val="WW8Num4z6"/>
    <w:rsid w:val="0096267D"/>
  </w:style>
  <w:style w:type="character" w:customStyle="1" w:styleId="WW8Num4z7">
    <w:name w:val="WW8Num4z7"/>
    <w:rsid w:val="0096267D"/>
  </w:style>
  <w:style w:type="character" w:customStyle="1" w:styleId="WW8Num4z8">
    <w:name w:val="WW8Num4z8"/>
    <w:rsid w:val="0096267D"/>
  </w:style>
  <w:style w:type="character" w:customStyle="1" w:styleId="WW8Num5z0">
    <w:name w:val="WW8Num5z0"/>
    <w:rsid w:val="0096267D"/>
  </w:style>
  <w:style w:type="character" w:customStyle="1" w:styleId="WW8Num5z1">
    <w:name w:val="WW8Num5z1"/>
    <w:rsid w:val="0096267D"/>
  </w:style>
  <w:style w:type="character" w:customStyle="1" w:styleId="WW8Num5z2">
    <w:name w:val="WW8Num5z2"/>
    <w:rsid w:val="0096267D"/>
  </w:style>
  <w:style w:type="character" w:customStyle="1" w:styleId="WW8Num5z3">
    <w:name w:val="WW8Num5z3"/>
    <w:rsid w:val="0096267D"/>
  </w:style>
  <w:style w:type="character" w:customStyle="1" w:styleId="WW8Num5z4">
    <w:name w:val="WW8Num5z4"/>
    <w:rsid w:val="0096267D"/>
  </w:style>
  <w:style w:type="character" w:customStyle="1" w:styleId="WW8Num5z5">
    <w:name w:val="WW8Num5z5"/>
    <w:rsid w:val="0096267D"/>
  </w:style>
  <w:style w:type="character" w:customStyle="1" w:styleId="WW8Num5z6">
    <w:name w:val="WW8Num5z6"/>
    <w:rsid w:val="0096267D"/>
  </w:style>
  <w:style w:type="character" w:customStyle="1" w:styleId="WW8Num5z7">
    <w:name w:val="WW8Num5z7"/>
    <w:rsid w:val="0096267D"/>
  </w:style>
  <w:style w:type="character" w:customStyle="1" w:styleId="WW8Num5z8">
    <w:name w:val="WW8Num5z8"/>
    <w:rsid w:val="0096267D"/>
  </w:style>
  <w:style w:type="character" w:customStyle="1" w:styleId="WW8Num6z0">
    <w:name w:val="WW8Num6z0"/>
    <w:rsid w:val="0096267D"/>
  </w:style>
  <w:style w:type="character" w:customStyle="1" w:styleId="WW8Num6z1">
    <w:name w:val="WW8Num6z1"/>
    <w:rsid w:val="0096267D"/>
  </w:style>
  <w:style w:type="character" w:customStyle="1" w:styleId="WW8Num6z2">
    <w:name w:val="WW8Num6z2"/>
    <w:rsid w:val="0096267D"/>
  </w:style>
  <w:style w:type="character" w:customStyle="1" w:styleId="WW8Num6z3">
    <w:name w:val="WW8Num6z3"/>
    <w:rsid w:val="0096267D"/>
  </w:style>
  <w:style w:type="character" w:customStyle="1" w:styleId="WW8Num6z4">
    <w:name w:val="WW8Num6z4"/>
    <w:rsid w:val="0096267D"/>
  </w:style>
  <w:style w:type="character" w:customStyle="1" w:styleId="WW8Num6z5">
    <w:name w:val="WW8Num6z5"/>
    <w:rsid w:val="0096267D"/>
  </w:style>
  <w:style w:type="character" w:customStyle="1" w:styleId="WW8Num6z6">
    <w:name w:val="WW8Num6z6"/>
    <w:rsid w:val="0096267D"/>
  </w:style>
  <w:style w:type="character" w:customStyle="1" w:styleId="WW8Num6z7">
    <w:name w:val="WW8Num6z7"/>
    <w:rsid w:val="0096267D"/>
  </w:style>
  <w:style w:type="character" w:customStyle="1" w:styleId="WW8Num6z8">
    <w:name w:val="WW8Num6z8"/>
    <w:rsid w:val="0096267D"/>
  </w:style>
  <w:style w:type="character" w:customStyle="1" w:styleId="WW8Num7z0">
    <w:name w:val="WW8Num7z0"/>
    <w:rsid w:val="0096267D"/>
  </w:style>
  <w:style w:type="character" w:customStyle="1" w:styleId="WW8Num7z1">
    <w:name w:val="WW8Num7z1"/>
    <w:rsid w:val="0096267D"/>
  </w:style>
  <w:style w:type="character" w:customStyle="1" w:styleId="WW8Num7z2">
    <w:name w:val="WW8Num7z2"/>
    <w:rsid w:val="0096267D"/>
  </w:style>
  <w:style w:type="character" w:customStyle="1" w:styleId="WW8Num7z3">
    <w:name w:val="WW8Num7z3"/>
    <w:rsid w:val="0096267D"/>
  </w:style>
  <w:style w:type="character" w:customStyle="1" w:styleId="WW8Num7z4">
    <w:name w:val="WW8Num7z4"/>
    <w:rsid w:val="0096267D"/>
  </w:style>
  <w:style w:type="character" w:customStyle="1" w:styleId="WW8Num7z5">
    <w:name w:val="WW8Num7z5"/>
    <w:rsid w:val="0096267D"/>
  </w:style>
  <w:style w:type="character" w:customStyle="1" w:styleId="WW8Num7z6">
    <w:name w:val="WW8Num7z6"/>
    <w:rsid w:val="0096267D"/>
  </w:style>
  <w:style w:type="character" w:customStyle="1" w:styleId="WW8Num7z7">
    <w:name w:val="WW8Num7z7"/>
    <w:rsid w:val="0096267D"/>
  </w:style>
  <w:style w:type="character" w:customStyle="1" w:styleId="WW8Num7z8">
    <w:name w:val="WW8Num7z8"/>
    <w:rsid w:val="0096267D"/>
  </w:style>
  <w:style w:type="character" w:customStyle="1" w:styleId="WW8Num8z0">
    <w:name w:val="WW8Num8z0"/>
    <w:rsid w:val="0096267D"/>
  </w:style>
  <w:style w:type="character" w:customStyle="1" w:styleId="WW8Num8z1">
    <w:name w:val="WW8Num8z1"/>
    <w:rsid w:val="0096267D"/>
  </w:style>
  <w:style w:type="character" w:customStyle="1" w:styleId="WW8Num8z2">
    <w:name w:val="WW8Num8z2"/>
    <w:rsid w:val="0096267D"/>
  </w:style>
  <w:style w:type="character" w:customStyle="1" w:styleId="WW8Num8z3">
    <w:name w:val="WW8Num8z3"/>
    <w:rsid w:val="0096267D"/>
  </w:style>
  <w:style w:type="character" w:customStyle="1" w:styleId="WW8Num8z4">
    <w:name w:val="WW8Num8z4"/>
    <w:rsid w:val="0096267D"/>
  </w:style>
  <w:style w:type="character" w:customStyle="1" w:styleId="WW8Num8z5">
    <w:name w:val="WW8Num8z5"/>
    <w:rsid w:val="0096267D"/>
  </w:style>
  <w:style w:type="character" w:customStyle="1" w:styleId="WW8Num8z6">
    <w:name w:val="WW8Num8z6"/>
    <w:rsid w:val="0096267D"/>
  </w:style>
  <w:style w:type="character" w:customStyle="1" w:styleId="WW8Num8z7">
    <w:name w:val="WW8Num8z7"/>
    <w:rsid w:val="0096267D"/>
  </w:style>
  <w:style w:type="character" w:customStyle="1" w:styleId="WW8Num8z8">
    <w:name w:val="WW8Num8z8"/>
    <w:rsid w:val="0096267D"/>
  </w:style>
  <w:style w:type="character" w:customStyle="1" w:styleId="DefaultParagraphFont0">
    <w:name w:val="Default Paragraph Font0"/>
    <w:rsid w:val="0096267D"/>
  </w:style>
  <w:style w:type="character" w:customStyle="1" w:styleId="NumberingSymbols">
    <w:name w:val="Numbering Symbols"/>
    <w:rsid w:val="0096267D"/>
  </w:style>
  <w:style w:type="character" w:styleId="Hyperlink">
    <w:name w:val="Hyperlink"/>
    <w:rsid w:val="0096267D"/>
    <w:rPr>
      <w:color w:val="000080"/>
      <w:u w:val="single"/>
    </w:rPr>
  </w:style>
  <w:style w:type="character" w:customStyle="1" w:styleId="Bullets">
    <w:name w:val="Bullets"/>
    <w:rsid w:val="0096267D"/>
    <w:rPr>
      <w:rFonts w:ascii="OpenSymbol" w:eastAsia="OpenSymbol" w:hAnsi="OpenSymbol" w:cs="OpenSymbol"/>
    </w:rPr>
  </w:style>
  <w:style w:type="paragraph" w:customStyle="1" w:styleId="Heading">
    <w:name w:val="Heading"/>
    <w:basedOn w:val="Normal"/>
    <w:next w:val="BodyText"/>
    <w:rsid w:val="0096267D"/>
    <w:pPr>
      <w:keepNext/>
      <w:spacing w:before="240" w:after="120"/>
    </w:pPr>
    <w:rPr>
      <w:rFonts w:ascii="Arial" w:eastAsia="Microsoft YaHei" w:hAnsi="Arial" w:cs="Mangal"/>
      <w:sz w:val="28"/>
      <w:szCs w:val="28"/>
    </w:rPr>
  </w:style>
  <w:style w:type="paragraph" w:styleId="BodyText">
    <w:name w:val="Body Text"/>
    <w:basedOn w:val="Normal"/>
    <w:rsid w:val="0096267D"/>
    <w:pPr>
      <w:spacing w:after="120"/>
    </w:pPr>
  </w:style>
  <w:style w:type="paragraph" w:styleId="List">
    <w:name w:val="List"/>
    <w:basedOn w:val="BodyText"/>
    <w:rsid w:val="0096267D"/>
    <w:rPr>
      <w:rFonts w:cs="Mangal"/>
    </w:rPr>
  </w:style>
  <w:style w:type="paragraph" w:styleId="Caption">
    <w:name w:val="caption"/>
    <w:basedOn w:val="Normal"/>
    <w:qFormat/>
    <w:rsid w:val="0096267D"/>
    <w:pPr>
      <w:suppressLineNumbers/>
      <w:spacing w:before="120" w:after="120"/>
    </w:pPr>
    <w:rPr>
      <w:rFonts w:cs="Mangal"/>
      <w:i/>
      <w:iCs/>
    </w:rPr>
  </w:style>
  <w:style w:type="paragraph" w:customStyle="1" w:styleId="Index">
    <w:name w:val="Index"/>
    <w:basedOn w:val="Normal"/>
    <w:rsid w:val="0096267D"/>
    <w:pPr>
      <w:suppressLineNumbers/>
    </w:pPr>
    <w:rPr>
      <w:rFonts w:cs="Mangal"/>
    </w:rPr>
  </w:style>
  <w:style w:type="paragraph" w:customStyle="1" w:styleId="ecxmsonormal">
    <w:name w:val="ecxmsonormal"/>
    <w:basedOn w:val="Normal"/>
    <w:rsid w:val="0096267D"/>
    <w:pPr>
      <w:spacing w:before="280" w:after="280"/>
    </w:pPr>
  </w:style>
  <w:style w:type="paragraph" w:styleId="ListParagraph">
    <w:name w:val="List Paragraph"/>
    <w:basedOn w:val="Normal"/>
    <w:uiPriority w:val="34"/>
    <w:qFormat/>
    <w:rsid w:val="002320B5"/>
    <w:pPr>
      <w:ind w:left="720"/>
    </w:pPr>
  </w:style>
  <w:style w:type="paragraph" w:styleId="NormalWeb">
    <w:name w:val="Normal (Web)"/>
    <w:basedOn w:val="Normal"/>
    <w:uiPriority w:val="99"/>
    <w:unhideWhenUsed/>
    <w:rsid w:val="00BC59CE"/>
    <w:pPr>
      <w:suppressAutoHyphens w:val="0"/>
      <w:spacing w:before="100" w:beforeAutospacing="1" w:after="100" w:afterAutospacing="1"/>
    </w:pPr>
    <w:rPr>
      <w:lang w:eastAsia="en-GB"/>
    </w:rPr>
  </w:style>
  <w:style w:type="character" w:customStyle="1" w:styleId="unsafesenderemail">
    <w:name w:val="unsafesenderemail"/>
    <w:rsid w:val="0008765E"/>
  </w:style>
  <w:style w:type="paragraph" w:styleId="NoSpacing">
    <w:name w:val="No Spacing"/>
    <w:uiPriority w:val="1"/>
    <w:qFormat/>
    <w:rsid w:val="00CF118B"/>
    <w:pPr>
      <w:suppressAutoHyphens/>
    </w:pPr>
    <w:rPr>
      <w:sz w:val="24"/>
      <w:szCs w:val="24"/>
      <w:lang w:eastAsia="zh-CN"/>
    </w:rPr>
  </w:style>
  <w:style w:type="paragraph" w:styleId="HTMLPreformatted">
    <w:name w:val="HTML Preformatted"/>
    <w:basedOn w:val="Normal"/>
    <w:link w:val="HTMLPreformattedChar"/>
    <w:uiPriority w:val="99"/>
    <w:semiHidden/>
    <w:unhideWhenUsed/>
    <w:rsid w:val="00E222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rPr>
  </w:style>
  <w:style w:type="character" w:customStyle="1" w:styleId="HTMLPreformattedChar">
    <w:name w:val="HTML Preformatted Char"/>
    <w:link w:val="HTMLPreformatted"/>
    <w:uiPriority w:val="99"/>
    <w:semiHidden/>
    <w:rsid w:val="00E2229E"/>
    <w:rPr>
      <w:rFonts w:ascii="Courier New" w:hAnsi="Courier New" w:cs="Courier New"/>
    </w:rPr>
  </w:style>
  <w:style w:type="paragraph" w:customStyle="1" w:styleId="Default">
    <w:name w:val="Default"/>
    <w:rsid w:val="00A91996"/>
    <w:pPr>
      <w:autoSpaceDE w:val="0"/>
      <w:autoSpaceDN w:val="0"/>
      <w:adjustRightInd w:val="0"/>
    </w:pPr>
    <w:rPr>
      <w:rFonts w:ascii="Calibri" w:hAnsi="Calibri" w:cs="Calibri"/>
      <w:color w:val="000000"/>
      <w:sz w:val="24"/>
      <w:szCs w:val="24"/>
      <w:lang w:eastAsia="en-GB"/>
    </w:rPr>
  </w:style>
  <w:style w:type="paragraph" w:styleId="BalloonText">
    <w:name w:val="Balloon Text"/>
    <w:basedOn w:val="Normal"/>
    <w:link w:val="BalloonTextChar"/>
    <w:uiPriority w:val="99"/>
    <w:semiHidden/>
    <w:unhideWhenUsed/>
    <w:rsid w:val="00F57026"/>
    <w:rPr>
      <w:rFonts w:ascii="Tahoma" w:hAnsi="Tahoma"/>
      <w:sz w:val="16"/>
      <w:szCs w:val="16"/>
      <w:lang/>
    </w:rPr>
  </w:style>
  <w:style w:type="character" w:customStyle="1" w:styleId="BalloonTextChar">
    <w:name w:val="Balloon Text Char"/>
    <w:link w:val="BalloonText"/>
    <w:uiPriority w:val="99"/>
    <w:semiHidden/>
    <w:rsid w:val="00F57026"/>
    <w:rPr>
      <w:rFonts w:ascii="Tahoma" w:hAnsi="Tahoma" w:cs="Tahoma"/>
      <w:sz w:val="16"/>
      <w:szCs w:val="16"/>
      <w:lang w:eastAsia="zh-CN"/>
    </w:rPr>
  </w:style>
  <w:style w:type="character" w:customStyle="1" w:styleId="ecxspelle">
    <w:name w:val="ecxspelle"/>
    <w:rsid w:val="00315D45"/>
  </w:style>
  <w:style w:type="character" w:customStyle="1" w:styleId="None">
    <w:name w:val="None"/>
    <w:rsid w:val="00D958A5"/>
  </w:style>
  <w:style w:type="paragraph" w:styleId="Header">
    <w:name w:val="header"/>
    <w:basedOn w:val="Normal"/>
    <w:link w:val="HeaderChar"/>
    <w:uiPriority w:val="99"/>
    <w:unhideWhenUsed/>
    <w:rsid w:val="00B11C20"/>
    <w:pPr>
      <w:tabs>
        <w:tab w:val="center" w:pos="4513"/>
        <w:tab w:val="right" w:pos="9026"/>
      </w:tabs>
    </w:pPr>
    <w:rPr>
      <w:lang/>
    </w:rPr>
  </w:style>
  <w:style w:type="character" w:customStyle="1" w:styleId="HeaderChar">
    <w:name w:val="Header Char"/>
    <w:link w:val="Header"/>
    <w:uiPriority w:val="99"/>
    <w:rsid w:val="00B11C20"/>
    <w:rPr>
      <w:sz w:val="24"/>
      <w:szCs w:val="24"/>
      <w:lang w:eastAsia="zh-CN"/>
    </w:rPr>
  </w:style>
  <w:style w:type="paragraph" w:styleId="Footer">
    <w:name w:val="footer"/>
    <w:basedOn w:val="Normal"/>
    <w:link w:val="FooterChar"/>
    <w:uiPriority w:val="99"/>
    <w:unhideWhenUsed/>
    <w:rsid w:val="00B11C20"/>
    <w:pPr>
      <w:tabs>
        <w:tab w:val="center" w:pos="4513"/>
        <w:tab w:val="right" w:pos="9026"/>
      </w:tabs>
    </w:pPr>
    <w:rPr>
      <w:lang/>
    </w:rPr>
  </w:style>
  <w:style w:type="character" w:customStyle="1" w:styleId="FooterChar">
    <w:name w:val="Footer Char"/>
    <w:link w:val="Footer"/>
    <w:uiPriority w:val="99"/>
    <w:rsid w:val="00B11C20"/>
    <w:rPr>
      <w:sz w:val="24"/>
      <w:szCs w:val="24"/>
      <w:lang w:eastAsia="zh-CN"/>
    </w:rPr>
  </w:style>
  <w:style w:type="table" w:styleId="TableGrid">
    <w:name w:val="Table Grid"/>
    <w:basedOn w:val="TableNormal"/>
    <w:uiPriority w:val="59"/>
    <w:rsid w:val="004E587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
    <w:name w:val="Grid Table 4 Accent 1"/>
    <w:basedOn w:val="TableNormal"/>
    <w:uiPriority w:val="49"/>
    <w:rsid w:val="0096267D"/>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r="http://schemas.openxmlformats.org/officeDocument/2006/relationships" xmlns:w="http://schemas.openxmlformats.org/wordprocessingml/2006/main">
  <w:divs>
    <w:div w:id="76248190">
      <w:bodyDiv w:val="1"/>
      <w:marLeft w:val="0"/>
      <w:marRight w:val="0"/>
      <w:marTop w:val="0"/>
      <w:marBottom w:val="0"/>
      <w:divBdr>
        <w:top w:val="none" w:sz="0" w:space="0" w:color="auto"/>
        <w:left w:val="none" w:sz="0" w:space="0" w:color="auto"/>
        <w:bottom w:val="none" w:sz="0" w:space="0" w:color="auto"/>
        <w:right w:val="none" w:sz="0" w:space="0" w:color="auto"/>
      </w:divBdr>
      <w:divsChild>
        <w:div w:id="602348446">
          <w:marLeft w:val="0"/>
          <w:marRight w:val="0"/>
          <w:marTop w:val="0"/>
          <w:marBottom w:val="0"/>
          <w:divBdr>
            <w:top w:val="none" w:sz="0" w:space="0" w:color="auto"/>
            <w:left w:val="none" w:sz="0" w:space="0" w:color="auto"/>
            <w:bottom w:val="none" w:sz="0" w:space="0" w:color="auto"/>
            <w:right w:val="none" w:sz="0" w:space="0" w:color="auto"/>
          </w:divBdr>
          <w:divsChild>
            <w:div w:id="1103650727">
              <w:marLeft w:val="0"/>
              <w:marRight w:val="0"/>
              <w:marTop w:val="0"/>
              <w:marBottom w:val="0"/>
              <w:divBdr>
                <w:top w:val="none" w:sz="0" w:space="0" w:color="auto"/>
                <w:left w:val="none" w:sz="0" w:space="0" w:color="auto"/>
                <w:bottom w:val="none" w:sz="0" w:space="0" w:color="auto"/>
                <w:right w:val="none" w:sz="0" w:space="0" w:color="auto"/>
              </w:divBdr>
              <w:divsChild>
                <w:div w:id="400981164">
                  <w:marLeft w:val="0"/>
                  <w:marRight w:val="0"/>
                  <w:marTop w:val="0"/>
                  <w:marBottom w:val="0"/>
                  <w:divBdr>
                    <w:top w:val="none" w:sz="0" w:space="0" w:color="auto"/>
                    <w:left w:val="none" w:sz="0" w:space="0" w:color="auto"/>
                    <w:bottom w:val="none" w:sz="0" w:space="0" w:color="auto"/>
                    <w:right w:val="none" w:sz="0" w:space="0" w:color="auto"/>
                  </w:divBdr>
                </w:div>
                <w:div w:id="1082146707">
                  <w:marLeft w:val="0"/>
                  <w:marRight w:val="0"/>
                  <w:marTop w:val="0"/>
                  <w:marBottom w:val="0"/>
                  <w:divBdr>
                    <w:top w:val="none" w:sz="0" w:space="0" w:color="auto"/>
                    <w:left w:val="none" w:sz="0" w:space="0" w:color="auto"/>
                    <w:bottom w:val="none" w:sz="0" w:space="0" w:color="auto"/>
                    <w:right w:val="none" w:sz="0" w:space="0" w:color="auto"/>
                  </w:divBdr>
                </w:div>
                <w:div w:id="186027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645113">
          <w:marLeft w:val="0"/>
          <w:marRight w:val="0"/>
          <w:marTop w:val="0"/>
          <w:marBottom w:val="0"/>
          <w:divBdr>
            <w:top w:val="none" w:sz="0" w:space="0" w:color="auto"/>
            <w:left w:val="none" w:sz="0" w:space="0" w:color="auto"/>
            <w:bottom w:val="none" w:sz="0" w:space="0" w:color="auto"/>
            <w:right w:val="none" w:sz="0" w:space="0" w:color="auto"/>
          </w:divBdr>
        </w:div>
      </w:divsChild>
    </w:div>
    <w:div w:id="91098827">
      <w:bodyDiv w:val="1"/>
      <w:marLeft w:val="0"/>
      <w:marRight w:val="0"/>
      <w:marTop w:val="0"/>
      <w:marBottom w:val="0"/>
      <w:divBdr>
        <w:top w:val="none" w:sz="0" w:space="0" w:color="auto"/>
        <w:left w:val="none" w:sz="0" w:space="0" w:color="auto"/>
        <w:bottom w:val="none" w:sz="0" w:space="0" w:color="auto"/>
        <w:right w:val="none" w:sz="0" w:space="0" w:color="auto"/>
      </w:divBdr>
      <w:divsChild>
        <w:div w:id="519011934">
          <w:marLeft w:val="0"/>
          <w:marRight w:val="0"/>
          <w:marTop w:val="0"/>
          <w:marBottom w:val="0"/>
          <w:divBdr>
            <w:top w:val="none" w:sz="0" w:space="0" w:color="auto"/>
            <w:left w:val="none" w:sz="0" w:space="0" w:color="auto"/>
            <w:bottom w:val="none" w:sz="0" w:space="0" w:color="auto"/>
            <w:right w:val="none" w:sz="0" w:space="0" w:color="auto"/>
          </w:divBdr>
        </w:div>
        <w:div w:id="639774450">
          <w:marLeft w:val="0"/>
          <w:marRight w:val="0"/>
          <w:marTop w:val="0"/>
          <w:marBottom w:val="0"/>
          <w:divBdr>
            <w:top w:val="none" w:sz="0" w:space="0" w:color="auto"/>
            <w:left w:val="none" w:sz="0" w:space="0" w:color="auto"/>
            <w:bottom w:val="none" w:sz="0" w:space="0" w:color="auto"/>
            <w:right w:val="none" w:sz="0" w:space="0" w:color="auto"/>
          </w:divBdr>
        </w:div>
        <w:div w:id="644698551">
          <w:marLeft w:val="0"/>
          <w:marRight w:val="0"/>
          <w:marTop w:val="0"/>
          <w:marBottom w:val="0"/>
          <w:divBdr>
            <w:top w:val="none" w:sz="0" w:space="0" w:color="auto"/>
            <w:left w:val="none" w:sz="0" w:space="0" w:color="auto"/>
            <w:bottom w:val="none" w:sz="0" w:space="0" w:color="auto"/>
            <w:right w:val="none" w:sz="0" w:space="0" w:color="auto"/>
          </w:divBdr>
        </w:div>
        <w:div w:id="1767580282">
          <w:marLeft w:val="0"/>
          <w:marRight w:val="0"/>
          <w:marTop w:val="0"/>
          <w:marBottom w:val="0"/>
          <w:divBdr>
            <w:top w:val="none" w:sz="0" w:space="0" w:color="auto"/>
            <w:left w:val="none" w:sz="0" w:space="0" w:color="auto"/>
            <w:bottom w:val="none" w:sz="0" w:space="0" w:color="auto"/>
            <w:right w:val="none" w:sz="0" w:space="0" w:color="auto"/>
          </w:divBdr>
        </w:div>
        <w:div w:id="1983726019">
          <w:marLeft w:val="0"/>
          <w:marRight w:val="0"/>
          <w:marTop w:val="0"/>
          <w:marBottom w:val="0"/>
          <w:divBdr>
            <w:top w:val="none" w:sz="0" w:space="0" w:color="auto"/>
            <w:left w:val="none" w:sz="0" w:space="0" w:color="auto"/>
            <w:bottom w:val="none" w:sz="0" w:space="0" w:color="auto"/>
            <w:right w:val="none" w:sz="0" w:space="0" w:color="auto"/>
          </w:divBdr>
        </w:div>
        <w:div w:id="2108502062">
          <w:marLeft w:val="0"/>
          <w:marRight w:val="0"/>
          <w:marTop w:val="0"/>
          <w:marBottom w:val="0"/>
          <w:divBdr>
            <w:top w:val="none" w:sz="0" w:space="0" w:color="auto"/>
            <w:left w:val="none" w:sz="0" w:space="0" w:color="auto"/>
            <w:bottom w:val="none" w:sz="0" w:space="0" w:color="auto"/>
            <w:right w:val="none" w:sz="0" w:space="0" w:color="auto"/>
          </w:divBdr>
        </w:div>
      </w:divsChild>
    </w:div>
    <w:div w:id="173305245">
      <w:bodyDiv w:val="1"/>
      <w:marLeft w:val="0"/>
      <w:marRight w:val="0"/>
      <w:marTop w:val="0"/>
      <w:marBottom w:val="0"/>
      <w:divBdr>
        <w:top w:val="none" w:sz="0" w:space="0" w:color="auto"/>
        <w:left w:val="none" w:sz="0" w:space="0" w:color="auto"/>
        <w:bottom w:val="none" w:sz="0" w:space="0" w:color="auto"/>
        <w:right w:val="none" w:sz="0" w:space="0" w:color="auto"/>
      </w:divBdr>
      <w:divsChild>
        <w:div w:id="148060592">
          <w:marLeft w:val="0"/>
          <w:marRight w:val="0"/>
          <w:marTop w:val="0"/>
          <w:marBottom w:val="0"/>
          <w:divBdr>
            <w:top w:val="none" w:sz="0" w:space="0" w:color="auto"/>
            <w:left w:val="none" w:sz="0" w:space="0" w:color="auto"/>
            <w:bottom w:val="none" w:sz="0" w:space="0" w:color="auto"/>
            <w:right w:val="none" w:sz="0" w:space="0" w:color="auto"/>
          </w:divBdr>
        </w:div>
        <w:div w:id="236088857">
          <w:marLeft w:val="0"/>
          <w:marRight w:val="0"/>
          <w:marTop w:val="0"/>
          <w:marBottom w:val="0"/>
          <w:divBdr>
            <w:top w:val="none" w:sz="0" w:space="0" w:color="auto"/>
            <w:left w:val="none" w:sz="0" w:space="0" w:color="auto"/>
            <w:bottom w:val="none" w:sz="0" w:space="0" w:color="auto"/>
            <w:right w:val="none" w:sz="0" w:space="0" w:color="auto"/>
          </w:divBdr>
        </w:div>
        <w:div w:id="239102895">
          <w:marLeft w:val="0"/>
          <w:marRight w:val="0"/>
          <w:marTop w:val="0"/>
          <w:marBottom w:val="0"/>
          <w:divBdr>
            <w:top w:val="none" w:sz="0" w:space="0" w:color="auto"/>
            <w:left w:val="none" w:sz="0" w:space="0" w:color="auto"/>
            <w:bottom w:val="none" w:sz="0" w:space="0" w:color="auto"/>
            <w:right w:val="none" w:sz="0" w:space="0" w:color="auto"/>
          </w:divBdr>
        </w:div>
        <w:div w:id="417336464">
          <w:marLeft w:val="0"/>
          <w:marRight w:val="0"/>
          <w:marTop w:val="0"/>
          <w:marBottom w:val="0"/>
          <w:divBdr>
            <w:top w:val="none" w:sz="0" w:space="0" w:color="auto"/>
            <w:left w:val="none" w:sz="0" w:space="0" w:color="auto"/>
            <w:bottom w:val="none" w:sz="0" w:space="0" w:color="auto"/>
            <w:right w:val="none" w:sz="0" w:space="0" w:color="auto"/>
          </w:divBdr>
        </w:div>
        <w:div w:id="427123186">
          <w:marLeft w:val="0"/>
          <w:marRight w:val="0"/>
          <w:marTop w:val="0"/>
          <w:marBottom w:val="0"/>
          <w:divBdr>
            <w:top w:val="none" w:sz="0" w:space="0" w:color="auto"/>
            <w:left w:val="none" w:sz="0" w:space="0" w:color="auto"/>
            <w:bottom w:val="none" w:sz="0" w:space="0" w:color="auto"/>
            <w:right w:val="none" w:sz="0" w:space="0" w:color="auto"/>
          </w:divBdr>
        </w:div>
        <w:div w:id="519203847">
          <w:marLeft w:val="0"/>
          <w:marRight w:val="0"/>
          <w:marTop w:val="0"/>
          <w:marBottom w:val="0"/>
          <w:divBdr>
            <w:top w:val="none" w:sz="0" w:space="0" w:color="auto"/>
            <w:left w:val="none" w:sz="0" w:space="0" w:color="auto"/>
            <w:bottom w:val="none" w:sz="0" w:space="0" w:color="auto"/>
            <w:right w:val="none" w:sz="0" w:space="0" w:color="auto"/>
          </w:divBdr>
        </w:div>
        <w:div w:id="551842007">
          <w:marLeft w:val="0"/>
          <w:marRight w:val="0"/>
          <w:marTop w:val="0"/>
          <w:marBottom w:val="0"/>
          <w:divBdr>
            <w:top w:val="none" w:sz="0" w:space="0" w:color="auto"/>
            <w:left w:val="none" w:sz="0" w:space="0" w:color="auto"/>
            <w:bottom w:val="none" w:sz="0" w:space="0" w:color="auto"/>
            <w:right w:val="none" w:sz="0" w:space="0" w:color="auto"/>
          </w:divBdr>
        </w:div>
        <w:div w:id="589504062">
          <w:marLeft w:val="0"/>
          <w:marRight w:val="0"/>
          <w:marTop w:val="0"/>
          <w:marBottom w:val="0"/>
          <w:divBdr>
            <w:top w:val="none" w:sz="0" w:space="0" w:color="auto"/>
            <w:left w:val="none" w:sz="0" w:space="0" w:color="auto"/>
            <w:bottom w:val="none" w:sz="0" w:space="0" w:color="auto"/>
            <w:right w:val="none" w:sz="0" w:space="0" w:color="auto"/>
          </w:divBdr>
        </w:div>
        <w:div w:id="657995585">
          <w:marLeft w:val="0"/>
          <w:marRight w:val="0"/>
          <w:marTop w:val="0"/>
          <w:marBottom w:val="0"/>
          <w:divBdr>
            <w:top w:val="none" w:sz="0" w:space="0" w:color="auto"/>
            <w:left w:val="none" w:sz="0" w:space="0" w:color="auto"/>
            <w:bottom w:val="none" w:sz="0" w:space="0" w:color="auto"/>
            <w:right w:val="none" w:sz="0" w:space="0" w:color="auto"/>
          </w:divBdr>
        </w:div>
        <w:div w:id="802192415">
          <w:marLeft w:val="0"/>
          <w:marRight w:val="0"/>
          <w:marTop w:val="0"/>
          <w:marBottom w:val="0"/>
          <w:divBdr>
            <w:top w:val="none" w:sz="0" w:space="0" w:color="auto"/>
            <w:left w:val="none" w:sz="0" w:space="0" w:color="auto"/>
            <w:bottom w:val="none" w:sz="0" w:space="0" w:color="auto"/>
            <w:right w:val="none" w:sz="0" w:space="0" w:color="auto"/>
          </w:divBdr>
        </w:div>
        <w:div w:id="961569249">
          <w:marLeft w:val="0"/>
          <w:marRight w:val="0"/>
          <w:marTop w:val="0"/>
          <w:marBottom w:val="0"/>
          <w:divBdr>
            <w:top w:val="none" w:sz="0" w:space="0" w:color="auto"/>
            <w:left w:val="none" w:sz="0" w:space="0" w:color="auto"/>
            <w:bottom w:val="none" w:sz="0" w:space="0" w:color="auto"/>
            <w:right w:val="none" w:sz="0" w:space="0" w:color="auto"/>
          </w:divBdr>
        </w:div>
        <w:div w:id="1024131440">
          <w:marLeft w:val="0"/>
          <w:marRight w:val="0"/>
          <w:marTop w:val="0"/>
          <w:marBottom w:val="0"/>
          <w:divBdr>
            <w:top w:val="none" w:sz="0" w:space="0" w:color="auto"/>
            <w:left w:val="none" w:sz="0" w:space="0" w:color="auto"/>
            <w:bottom w:val="none" w:sz="0" w:space="0" w:color="auto"/>
            <w:right w:val="none" w:sz="0" w:space="0" w:color="auto"/>
          </w:divBdr>
        </w:div>
        <w:div w:id="1044408135">
          <w:marLeft w:val="0"/>
          <w:marRight w:val="0"/>
          <w:marTop w:val="0"/>
          <w:marBottom w:val="0"/>
          <w:divBdr>
            <w:top w:val="none" w:sz="0" w:space="0" w:color="auto"/>
            <w:left w:val="none" w:sz="0" w:space="0" w:color="auto"/>
            <w:bottom w:val="none" w:sz="0" w:space="0" w:color="auto"/>
            <w:right w:val="none" w:sz="0" w:space="0" w:color="auto"/>
          </w:divBdr>
        </w:div>
        <w:div w:id="1124231067">
          <w:marLeft w:val="0"/>
          <w:marRight w:val="0"/>
          <w:marTop w:val="0"/>
          <w:marBottom w:val="0"/>
          <w:divBdr>
            <w:top w:val="none" w:sz="0" w:space="0" w:color="auto"/>
            <w:left w:val="none" w:sz="0" w:space="0" w:color="auto"/>
            <w:bottom w:val="none" w:sz="0" w:space="0" w:color="auto"/>
            <w:right w:val="none" w:sz="0" w:space="0" w:color="auto"/>
          </w:divBdr>
        </w:div>
        <w:div w:id="1166088141">
          <w:marLeft w:val="0"/>
          <w:marRight w:val="0"/>
          <w:marTop w:val="0"/>
          <w:marBottom w:val="0"/>
          <w:divBdr>
            <w:top w:val="none" w:sz="0" w:space="0" w:color="auto"/>
            <w:left w:val="none" w:sz="0" w:space="0" w:color="auto"/>
            <w:bottom w:val="none" w:sz="0" w:space="0" w:color="auto"/>
            <w:right w:val="none" w:sz="0" w:space="0" w:color="auto"/>
          </w:divBdr>
        </w:div>
        <w:div w:id="1246190802">
          <w:marLeft w:val="0"/>
          <w:marRight w:val="0"/>
          <w:marTop w:val="0"/>
          <w:marBottom w:val="0"/>
          <w:divBdr>
            <w:top w:val="none" w:sz="0" w:space="0" w:color="auto"/>
            <w:left w:val="none" w:sz="0" w:space="0" w:color="auto"/>
            <w:bottom w:val="none" w:sz="0" w:space="0" w:color="auto"/>
            <w:right w:val="none" w:sz="0" w:space="0" w:color="auto"/>
          </w:divBdr>
        </w:div>
        <w:div w:id="1277952856">
          <w:marLeft w:val="0"/>
          <w:marRight w:val="0"/>
          <w:marTop w:val="0"/>
          <w:marBottom w:val="0"/>
          <w:divBdr>
            <w:top w:val="none" w:sz="0" w:space="0" w:color="auto"/>
            <w:left w:val="none" w:sz="0" w:space="0" w:color="auto"/>
            <w:bottom w:val="none" w:sz="0" w:space="0" w:color="auto"/>
            <w:right w:val="none" w:sz="0" w:space="0" w:color="auto"/>
          </w:divBdr>
        </w:div>
        <w:div w:id="1351184396">
          <w:marLeft w:val="0"/>
          <w:marRight w:val="0"/>
          <w:marTop w:val="0"/>
          <w:marBottom w:val="0"/>
          <w:divBdr>
            <w:top w:val="none" w:sz="0" w:space="0" w:color="auto"/>
            <w:left w:val="none" w:sz="0" w:space="0" w:color="auto"/>
            <w:bottom w:val="none" w:sz="0" w:space="0" w:color="auto"/>
            <w:right w:val="none" w:sz="0" w:space="0" w:color="auto"/>
          </w:divBdr>
        </w:div>
        <w:div w:id="1434396166">
          <w:marLeft w:val="0"/>
          <w:marRight w:val="0"/>
          <w:marTop w:val="0"/>
          <w:marBottom w:val="0"/>
          <w:divBdr>
            <w:top w:val="none" w:sz="0" w:space="0" w:color="auto"/>
            <w:left w:val="none" w:sz="0" w:space="0" w:color="auto"/>
            <w:bottom w:val="none" w:sz="0" w:space="0" w:color="auto"/>
            <w:right w:val="none" w:sz="0" w:space="0" w:color="auto"/>
          </w:divBdr>
        </w:div>
        <w:div w:id="1830439104">
          <w:marLeft w:val="0"/>
          <w:marRight w:val="0"/>
          <w:marTop w:val="0"/>
          <w:marBottom w:val="0"/>
          <w:divBdr>
            <w:top w:val="none" w:sz="0" w:space="0" w:color="auto"/>
            <w:left w:val="none" w:sz="0" w:space="0" w:color="auto"/>
            <w:bottom w:val="none" w:sz="0" w:space="0" w:color="auto"/>
            <w:right w:val="none" w:sz="0" w:space="0" w:color="auto"/>
          </w:divBdr>
        </w:div>
        <w:div w:id="1967348604">
          <w:marLeft w:val="0"/>
          <w:marRight w:val="0"/>
          <w:marTop w:val="0"/>
          <w:marBottom w:val="0"/>
          <w:divBdr>
            <w:top w:val="none" w:sz="0" w:space="0" w:color="auto"/>
            <w:left w:val="none" w:sz="0" w:space="0" w:color="auto"/>
            <w:bottom w:val="none" w:sz="0" w:space="0" w:color="auto"/>
            <w:right w:val="none" w:sz="0" w:space="0" w:color="auto"/>
          </w:divBdr>
        </w:div>
      </w:divsChild>
    </w:div>
    <w:div w:id="280262933">
      <w:bodyDiv w:val="1"/>
      <w:marLeft w:val="0"/>
      <w:marRight w:val="0"/>
      <w:marTop w:val="0"/>
      <w:marBottom w:val="0"/>
      <w:divBdr>
        <w:top w:val="none" w:sz="0" w:space="0" w:color="auto"/>
        <w:left w:val="none" w:sz="0" w:space="0" w:color="auto"/>
        <w:bottom w:val="none" w:sz="0" w:space="0" w:color="auto"/>
        <w:right w:val="none" w:sz="0" w:space="0" w:color="auto"/>
      </w:divBdr>
      <w:divsChild>
        <w:div w:id="490484871">
          <w:marLeft w:val="0"/>
          <w:marRight w:val="0"/>
          <w:marTop w:val="0"/>
          <w:marBottom w:val="0"/>
          <w:divBdr>
            <w:top w:val="none" w:sz="0" w:space="0" w:color="auto"/>
            <w:left w:val="none" w:sz="0" w:space="0" w:color="auto"/>
            <w:bottom w:val="none" w:sz="0" w:space="0" w:color="auto"/>
            <w:right w:val="none" w:sz="0" w:space="0" w:color="auto"/>
          </w:divBdr>
        </w:div>
        <w:div w:id="520898274">
          <w:marLeft w:val="0"/>
          <w:marRight w:val="0"/>
          <w:marTop w:val="0"/>
          <w:marBottom w:val="0"/>
          <w:divBdr>
            <w:top w:val="none" w:sz="0" w:space="0" w:color="auto"/>
            <w:left w:val="none" w:sz="0" w:space="0" w:color="auto"/>
            <w:bottom w:val="none" w:sz="0" w:space="0" w:color="auto"/>
            <w:right w:val="none" w:sz="0" w:space="0" w:color="auto"/>
          </w:divBdr>
        </w:div>
        <w:div w:id="708183795">
          <w:marLeft w:val="0"/>
          <w:marRight w:val="0"/>
          <w:marTop w:val="0"/>
          <w:marBottom w:val="0"/>
          <w:divBdr>
            <w:top w:val="none" w:sz="0" w:space="0" w:color="auto"/>
            <w:left w:val="none" w:sz="0" w:space="0" w:color="auto"/>
            <w:bottom w:val="none" w:sz="0" w:space="0" w:color="auto"/>
            <w:right w:val="none" w:sz="0" w:space="0" w:color="auto"/>
          </w:divBdr>
        </w:div>
        <w:div w:id="825586512">
          <w:marLeft w:val="0"/>
          <w:marRight w:val="0"/>
          <w:marTop w:val="0"/>
          <w:marBottom w:val="0"/>
          <w:divBdr>
            <w:top w:val="none" w:sz="0" w:space="0" w:color="auto"/>
            <w:left w:val="none" w:sz="0" w:space="0" w:color="auto"/>
            <w:bottom w:val="none" w:sz="0" w:space="0" w:color="auto"/>
            <w:right w:val="none" w:sz="0" w:space="0" w:color="auto"/>
          </w:divBdr>
        </w:div>
        <w:div w:id="1244219601">
          <w:marLeft w:val="0"/>
          <w:marRight w:val="0"/>
          <w:marTop w:val="0"/>
          <w:marBottom w:val="0"/>
          <w:divBdr>
            <w:top w:val="none" w:sz="0" w:space="0" w:color="auto"/>
            <w:left w:val="none" w:sz="0" w:space="0" w:color="auto"/>
            <w:bottom w:val="none" w:sz="0" w:space="0" w:color="auto"/>
            <w:right w:val="none" w:sz="0" w:space="0" w:color="auto"/>
          </w:divBdr>
        </w:div>
        <w:div w:id="1537231267">
          <w:marLeft w:val="0"/>
          <w:marRight w:val="0"/>
          <w:marTop w:val="0"/>
          <w:marBottom w:val="0"/>
          <w:divBdr>
            <w:top w:val="none" w:sz="0" w:space="0" w:color="auto"/>
            <w:left w:val="none" w:sz="0" w:space="0" w:color="auto"/>
            <w:bottom w:val="none" w:sz="0" w:space="0" w:color="auto"/>
            <w:right w:val="none" w:sz="0" w:space="0" w:color="auto"/>
          </w:divBdr>
        </w:div>
        <w:div w:id="1970277701">
          <w:marLeft w:val="0"/>
          <w:marRight w:val="0"/>
          <w:marTop w:val="0"/>
          <w:marBottom w:val="0"/>
          <w:divBdr>
            <w:top w:val="none" w:sz="0" w:space="0" w:color="auto"/>
            <w:left w:val="none" w:sz="0" w:space="0" w:color="auto"/>
            <w:bottom w:val="none" w:sz="0" w:space="0" w:color="auto"/>
            <w:right w:val="none" w:sz="0" w:space="0" w:color="auto"/>
          </w:divBdr>
        </w:div>
      </w:divsChild>
    </w:div>
    <w:div w:id="377247066">
      <w:bodyDiv w:val="1"/>
      <w:marLeft w:val="0"/>
      <w:marRight w:val="0"/>
      <w:marTop w:val="0"/>
      <w:marBottom w:val="0"/>
      <w:divBdr>
        <w:top w:val="none" w:sz="0" w:space="0" w:color="auto"/>
        <w:left w:val="none" w:sz="0" w:space="0" w:color="auto"/>
        <w:bottom w:val="none" w:sz="0" w:space="0" w:color="auto"/>
        <w:right w:val="none" w:sz="0" w:space="0" w:color="auto"/>
      </w:divBdr>
    </w:div>
    <w:div w:id="405032241">
      <w:bodyDiv w:val="1"/>
      <w:marLeft w:val="0"/>
      <w:marRight w:val="0"/>
      <w:marTop w:val="0"/>
      <w:marBottom w:val="0"/>
      <w:divBdr>
        <w:top w:val="none" w:sz="0" w:space="0" w:color="auto"/>
        <w:left w:val="none" w:sz="0" w:space="0" w:color="auto"/>
        <w:bottom w:val="none" w:sz="0" w:space="0" w:color="auto"/>
        <w:right w:val="none" w:sz="0" w:space="0" w:color="auto"/>
      </w:divBdr>
      <w:divsChild>
        <w:div w:id="122163084">
          <w:marLeft w:val="0"/>
          <w:marRight w:val="0"/>
          <w:marTop w:val="0"/>
          <w:marBottom w:val="0"/>
          <w:divBdr>
            <w:top w:val="none" w:sz="0" w:space="0" w:color="auto"/>
            <w:left w:val="none" w:sz="0" w:space="0" w:color="auto"/>
            <w:bottom w:val="none" w:sz="0" w:space="0" w:color="auto"/>
            <w:right w:val="none" w:sz="0" w:space="0" w:color="auto"/>
          </w:divBdr>
        </w:div>
        <w:div w:id="943070934">
          <w:marLeft w:val="0"/>
          <w:marRight w:val="0"/>
          <w:marTop w:val="0"/>
          <w:marBottom w:val="0"/>
          <w:divBdr>
            <w:top w:val="none" w:sz="0" w:space="0" w:color="auto"/>
            <w:left w:val="none" w:sz="0" w:space="0" w:color="auto"/>
            <w:bottom w:val="none" w:sz="0" w:space="0" w:color="auto"/>
            <w:right w:val="none" w:sz="0" w:space="0" w:color="auto"/>
          </w:divBdr>
        </w:div>
        <w:div w:id="1137408355">
          <w:marLeft w:val="0"/>
          <w:marRight w:val="0"/>
          <w:marTop w:val="0"/>
          <w:marBottom w:val="0"/>
          <w:divBdr>
            <w:top w:val="none" w:sz="0" w:space="0" w:color="auto"/>
            <w:left w:val="none" w:sz="0" w:space="0" w:color="auto"/>
            <w:bottom w:val="none" w:sz="0" w:space="0" w:color="auto"/>
            <w:right w:val="none" w:sz="0" w:space="0" w:color="auto"/>
          </w:divBdr>
        </w:div>
        <w:div w:id="1493526904">
          <w:marLeft w:val="0"/>
          <w:marRight w:val="0"/>
          <w:marTop w:val="0"/>
          <w:marBottom w:val="0"/>
          <w:divBdr>
            <w:top w:val="none" w:sz="0" w:space="0" w:color="auto"/>
            <w:left w:val="none" w:sz="0" w:space="0" w:color="auto"/>
            <w:bottom w:val="none" w:sz="0" w:space="0" w:color="auto"/>
            <w:right w:val="none" w:sz="0" w:space="0" w:color="auto"/>
          </w:divBdr>
        </w:div>
        <w:div w:id="1869643172">
          <w:marLeft w:val="0"/>
          <w:marRight w:val="0"/>
          <w:marTop w:val="0"/>
          <w:marBottom w:val="0"/>
          <w:divBdr>
            <w:top w:val="none" w:sz="0" w:space="0" w:color="auto"/>
            <w:left w:val="none" w:sz="0" w:space="0" w:color="auto"/>
            <w:bottom w:val="none" w:sz="0" w:space="0" w:color="auto"/>
            <w:right w:val="none" w:sz="0" w:space="0" w:color="auto"/>
          </w:divBdr>
        </w:div>
        <w:div w:id="1944415378">
          <w:marLeft w:val="0"/>
          <w:marRight w:val="0"/>
          <w:marTop w:val="0"/>
          <w:marBottom w:val="0"/>
          <w:divBdr>
            <w:top w:val="none" w:sz="0" w:space="0" w:color="auto"/>
            <w:left w:val="none" w:sz="0" w:space="0" w:color="auto"/>
            <w:bottom w:val="none" w:sz="0" w:space="0" w:color="auto"/>
            <w:right w:val="none" w:sz="0" w:space="0" w:color="auto"/>
          </w:divBdr>
        </w:div>
        <w:div w:id="2078478010">
          <w:marLeft w:val="0"/>
          <w:marRight w:val="0"/>
          <w:marTop w:val="0"/>
          <w:marBottom w:val="0"/>
          <w:divBdr>
            <w:top w:val="none" w:sz="0" w:space="0" w:color="auto"/>
            <w:left w:val="none" w:sz="0" w:space="0" w:color="auto"/>
            <w:bottom w:val="none" w:sz="0" w:space="0" w:color="auto"/>
            <w:right w:val="none" w:sz="0" w:space="0" w:color="auto"/>
          </w:divBdr>
        </w:div>
      </w:divsChild>
    </w:div>
    <w:div w:id="482619184">
      <w:bodyDiv w:val="1"/>
      <w:marLeft w:val="0"/>
      <w:marRight w:val="0"/>
      <w:marTop w:val="0"/>
      <w:marBottom w:val="0"/>
      <w:divBdr>
        <w:top w:val="none" w:sz="0" w:space="0" w:color="auto"/>
        <w:left w:val="none" w:sz="0" w:space="0" w:color="auto"/>
        <w:bottom w:val="none" w:sz="0" w:space="0" w:color="auto"/>
        <w:right w:val="none" w:sz="0" w:space="0" w:color="auto"/>
      </w:divBdr>
    </w:div>
    <w:div w:id="902564020">
      <w:bodyDiv w:val="1"/>
      <w:marLeft w:val="0"/>
      <w:marRight w:val="0"/>
      <w:marTop w:val="0"/>
      <w:marBottom w:val="0"/>
      <w:divBdr>
        <w:top w:val="none" w:sz="0" w:space="0" w:color="auto"/>
        <w:left w:val="none" w:sz="0" w:space="0" w:color="auto"/>
        <w:bottom w:val="none" w:sz="0" w:space="0" w:color="auto"/>
        <w:right w:val="none" w:sz="0" w:space="0" w:color="auto"/>
      </w:divBdr>
      <w:divsChild>
        <w:div w:id="173350243">
          <w:marLeft w:val="0"/>
          <w:marRight w:val="0"/>
          <w:marTop w:val="0"/>
          <w:marBottom w:val="0"/>
          <w:divBdr>
            <w:top w:val="none" w:sz="0" w:space="0" w:color="auto"/>
            <w:left w:val="none" w:sz="0" w:space="0" w:color="auto"/>
            <w:bottom w:val="none" w:sz="0" w:space="0" w:color="auto"/>
            <w:right w:val="none" w:sz="0" w:space="0" w:color="auto"/>
          </w:divBdr>
        </w:div>
        <w:div w:id="1109930821">
          <w:marLeft w:val="0"/>
          <w:marRight w:val="0"/>
          <w:marTop w:val="0"/>
          <w:marBottom w:val="0"/>
          <w:divBdr>
            <w:top w:val="none" w:sz="0" w:space="0" w:color="auto"/>
            <w:left w:val="none" w:sz="0" w:space="0" w:color="auto"/>
            <w:bottom w:val="none" w:sz="0" w:space="0" w:color="auto"/>
            <w:right w:val="none" w:sz="0" w:space="0" w:color="auto"/>
          </w:divBdr>
        </w:div>
        <w:div w:id="1316448673">
          <w:marLeft w:val="0"/>
          <w:marRight w:val="0"/>
          <w:marTop w:val="0"/>
          <w:marBottom w:val="0"/>
          <w:divBdr>
            <w:top w:val="none" w:sz="0" w:space="0" w:color="auto"/>
            <w:left w:val="none" w:sz="0" w:space="0" w:color="auto"/>
            <w:bottom w:val="none" w:sz="0" w:space="0" w:color="auto"/>
            <w:right w:val="none" w:sz="0" w:space="0" w:color="auto"/>
          </w:divBdr>
        </w:div>
        <w:div w:id="1659729530">
          <w:marLeft w:val="0"/>
          <w:marRight w:val="0"/>
          <w:marTop w:val="0"/>
          <w:marBottom w:val="0"/>
          <w:divBdr>
            <w:top w:val="none" w:sz="0" w:space="0" w:color="auto"/>
            <w:left w:val="none" w:sz="0" w:space="0" w:color="auto"/>
            <w:bottom w:val="none" w:sz="0" w:space="0" w:color="auto"/>
            <w:right w:val="none" w:sz="0" w:space="0" w:color="auto"/>
          </w:divBdr>
        </w:div>
        <w:div w:id="1744133223">
          <w:marLeft w:val="0"/>
          <w:marRight w:val="0"/>
          <w:marTop w:val="0"/>
          <w:marBottom w:val="0"/>
          <w:divBdr>
            <w:top w:val="none" w:sz="0" w:space="0" w:color="auto"/>
            <w:left w:val="none" w:sz="0" w:space="0" w:color="auto"/>
            <w:bottom w:val="none" w:sz="0" w:space="0" w:color="auto"/>
            <w:right w:val="none" w:sz="0" w:space="0" w:color="auto"/>
          </w:divBdr>
        </w:div>
        <w:div w:id="1879051812">
          <w:marLeft w:val="0"/>
          <w:marRight w:val="0"/>
          <w:marTop w:val="0"/>
          <w:marBottom w:val="0"/>
          <w:divBdr>
            <w:top w:val="none" w:sz="0" w:space="0" w:color="auto"/>
            <w:left w:val="none" w:sz="0" w:space="0" w:color="auto"/>
            <w:bottom w:val="none" w:sz="0" w:space="0" w:color="auto"/>
            <w:right w:val="none" w:sz="0" w:space="0" w:color="auto"/>
          </w:divBdr>
        </w:div>
        <w:div w:id="1901281102">
          <w:marLeft w:val="0"/>
          <w:marRight w:val="0"/>
          <w:marTop w:val="0"/>
          <w:marBottom w:val="0"/>
          <w:divBdr>
            <w:top w:val="none" w:sz="0" w:space="0" w:color="auto"/>
            <w:left w:val="none" w:sz="0" w:space="0" w:color="auto"/>
            <w:bottom w:val="none" w:sz="0" w:space="0" w:color="auto"/>
            <w:right w:val="none" w:sz="0" w:space="0" w:color="auto"/>
          </w:divBdr>
        </w:div>
        <w:div w:id="1992901462">
          <w:marLeft w:val="0"/>
          <w:marRight w:val="0"/>
          <w:marTop w:val="0"/>
          <w:marBottom w:val="0"/>
          <w:divBdr>
            <w:top w:val="none" w:sz="0" w:space="0" w:color="auto"/>
            <w:left w:val="none" w:sz="0" w:space="0" w:color="auto"/>
            <w:bottom w:val="none" w:sz="0" w:space="0" w:color="auto"/>
            <w:right w:val="none" w:sz="0" w:space="0" w:color="auto"/>
          </w:divBdr>
        </w:div>
        <w:div w:id="2134978470">
          <w:marLeft w:val="0"/>
          <w:marRight w:val="0"/>
          <w:marTop w:val="0"/>
          <w:marBottom w:val="0"/>
          <w:divBdr>
            <w:top w:val="none" w:sz="0" w:space="0" w:color="auto"/>
            <w:left w:val="none" w:sz="0" w:space="0" w:color="auto"/>
            <w:bottom w:val="none" w:sz="0" w:space="0" w:color="auto"/>
            <w:right w:val="none" w:sz="0" w:space="0" w:color="auto"/>
          </w:divBdr>
        </w:div>
      </w:divsChild>
    </w:div>
    <w:div w:id="905652959">
      <w:bodyDiv w:val="1"/>
      <w:marLeft w:val="0"/>
      <w:marRight w:val="0"/>
      <w:marTop w:val="0"/>
      <w:marBottom w:val="0"/>
      <w:divBdr>
        <w:top w:val="none" w:sz="0" w:space="0" w:color="auto"/>
        <w:left w:val="none" w:sz="0" w:space="0" w:color="auto"/>
        <w:bottom w:val="none" w:sz="0" w:space="0" w:color="auto"/>
        <w:right w:val="none" w:sz="0" w:space="0" w:color="auto"/>
      </w:divBdr>
      <w:divsChild>
        <w:div w:id="1353438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134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657577">
      <w:bodyDiv w:val="1"/>
      <w:marLeft w:val="0"/>
      <w:marRight w:val="0"/>
      <w:marTop w:val="0"/>
      <w:marBottom w:val="0"/>
      <w:divBdr>
        <w:top w:val="none" w:sz="0" w:space="0" w:color="auto"/>
        <w:left w:val="none" w:sz="0" w:space="0" w:color="auto"/>
        <w:bottom w:val="none" w:sz="0" w:space="0" w:color="auto"/>
        <w:right w:val="none" w:sz="0" w:space="0" w:color="auto"/>
      </w:divBdr>
    </w:div>
    <w:div w:id="1102578238">
      <w:bodyDiv w:val="1"/>
      <w:marLeft w:val="0"/>
      <w:marRight w:val="0"/>
      <w:marTop w:val="0"/>
      <w:marBottom w:val="0"/>
      <w:divBdr>
        <w:top w:val="none" w:sz="0" w:space="0" w:color="auto"/>
        <w:left w:val="none" w:sz="0" w:space="0" w:color="auto"/>
        <w:bottom w:val="none" w:sz="0" w:space="0" w:color="auto"/>
        <w:right w:val="none" w:sz="0" w:space="0" w:color="auto"/>
      </w:divBdr>
      <w:divsChild>
        <w:div w:id="258876427">
          <w:marLeft w:val="0"/>
          <w:marRight w:val="0"/>
          <w:marTop w:val="0"/>
          <w:marBottom w:val="0"/>
          <w:divBdr>
            <w:top w:val="none" w:sz="0" w:space="0" w:color="auto"/>
            <w:left w:val="none" w:sz="0" w:space="0" w:color="auto"/>
            <w:bottom w:val="none" w:sz="0" w:space="0" w:color="auto"/>
            <w:right w:val="none" w:sz="0" w:space="0" w:color="auto"/>
          </w:divBdr>
        </w:div>
        <w:div w:id="522019481">
          <w:marLeft w:val="0"/>
          <w:marRight w:val="0"/>
          <w:marTop w:val="0"/>
          <w:marBottom w:val="0"/>
          <w:divBdr>
            <w:top w:val="none" w:sz="0" w:space="0" w:color="auto"/>
            <w:left w:val="none" w:sz="0" w:space="0" w:color="auto"/>
            <w:bottom w:val="none" w:sz="0" w:space="0" w:color="auto"/>
            <w:right w:val="none" w:sz="0" w:space="0" w:color="auto"/>
          </w:divBdr>
        </w:div>
        <w:div w:id="553077064">
          <w:marLeft w:val="0"/>
          <w:marRight w:val="0"/>
          <w:marTop w:val="0"/>
          <w:marBottom w:val="0"/>
          <w:divBdr>
            <w:top w:val="none" w:sz="0" w:space="0" w:color="auto"/>
            <w:left w:val="none" w:sz="0" w:space="0" w:color="auto"/>
            <w:bottom w:val="none" w:sz="0" w:space="0" w:color="auto"/>
            <w:right w:val="none" w:sz="0" w:space="0" w:color="auto"/>
          </w:divBdr>
        </w:div>
        <w:div w:id="782772644">
          <w:marLeft w:val="0"/>
          <w:marRight w:val="0"/>
          <w:marTop w:val="0"/>
          <w:marBottom w:val="0"/>
          <w:divBdr>
            <w:top w:val="none" w:sz="0" w:space="0" w:color="auto"/>
            <w:left w:val="none" w:sz="0" w:space="0" w:color="auto"/>
            <w:bottom w:val="none" w:sz="0" w:space="0" w:color="auto"/>
            <w:right w:val="none" w:sz="0" w:space="0" w:color="auto"/>
          </w:divBdr>
        </w:div>
        <w:div w:id="989941731">
          <w:marLeft w:val="0"/>
          <w:marRight w:val="0"/>
          <w:marTop w:val="0"/>
          <w:marBottom w:val="0"/>
          <w:divBdr>
            <w:top w:val="none" w:sz="0" w:space="0" w:color="auto"/>
            <w:left w:val="none" w:sz="0" w:space="0" w:color="auto"/>
            <w:bottom w:val="none" w:sz="0" w:space="0" w:color="auto"/>
            <w:right w:val="none" w:sz="0" w:space="0" w:color="auto"/>
          </w:divBdr>
        </w:div>
        <w:div w:id="1046493087">
          <w:marLeft w:val="0"/>
          <w:marRight w:val="0"/>
          <w:marTop w:val="0"/>
          <w:marBottom w:val="0"/>
          <w:divBdr>
            <w:top w:val="none" w:sz="0" w:space="0" w:color="auto"/>
            <w:left w:val="none" w:sz="0" w:space="0" w:color="auto"/>
            <w:bottom w:val="none" w:sz="0" w:space="0" w:color="auto"/>
            <w:right w:val="none" w:sz="0" w:space="0" w:color="auto"/>
          </w:divBdr>
        </w:div>
        <w:div w:id="1122386708">
          <w:marLeft w:val="0"/>
          <w:marRight w:val="0"/>
          <w:marTop w:val="0"/>
          <w:marBottom w:val="0"/>
          <w:divBdr>
            <w:top w:val="none" w:sz="0" w:space="0" w:color="auto"/>
            <w:left w:val="none" w:sz="0" w:space="0" w:color="auto"/>
            <w:bottom w:val="none" w:sz="0" w:space="0" w:color="auto"/>
            <w:right w:val="none" w:sz="0" w:space="0" w:color="auto"/>
          </w:divBdr>
        </w:div>
        <w:div w:id="1261983545">
          <w:marLeft w:val="0"/>
          <w:marRight w:val="0"/>
          <w:marTop w:val="0"/>
          <w:marBottom w:val="0"/>
          <w:divBdr>
            <w:top w:val="none" w:sz="0" w:space="0" w:color="auto"/>
            <w:left w:val="none" w:sz="0" w:space="0" w:color="auto"/>
            <w:bottom w:val="none" w:sz="0" w:space="0" w:color="auto"/>
            <w:right w:val="none" w:sz="0" w:space="0" w:color="auto"/>
          </w:divBdr>
        </w:div>
        <w:div w:id="1440952359">
          <w:marLeft w:val="0"/>
          <w:marRight w:val="0"/>
          <w:marTop w:val="0"/>
          <w:marBottom w:val="0"/>
          <w:divBdr>
            <w:top w:val="none" w:sz="0" w:space="0" w:color="auto"/>
            <w:left w:val="none" w:sz="0" w:space="0" w:color="auto"/>
            <w:bottom w:val="none" w:sz="0" w:space="0" w:color="auto"/>
            <w:right w:val="none" w:sz="0" w:space="0" w:color="auto"/>
          </w:divBdr>
        </w:div>
        <w:div w:id="1550453614">
          <w:marLeft w:val="0"/>
          <w:marRight w:val="0"/>
          <w:marTop w:val="0"/>
          <w:marBottom w:val="0"/>
          <w:divBdr>
            <w:top w:val="none" w:sz="0" w:space="0" w:color="auto"/>
            <w:left w:val="none" w:sz="0" w:space="0" w:color="auto"/>
            <w:bottom w:val="none" w:sz="0" w:space="0" w:color="auto"/>
            <w:right w:val="none" w:sz="0" w:space="0" w:color="auto"/>
          </w:divBdr>
        </w:div>
        <w:div w:id="1560439877">
          <w:marLeft w:val="0"/>
          <w:marRight w:val="0"/>
          <w:marTop w:val="0"/>
          <w:marBottom w:val="0"/>
          <w:divBdr>
            <w:top w:val="none" w:sz="0" w:space="0" w:color="auto"/>
            <w:left w:val="none" w:sz="0" w:space="0" w:color="auto"/>
            <w:bottom w:val="none" w:sz="0" w:space="0" w:color="auto"/>
            <w:right w:val="none" w:sz="0" w:space="0" w:color="auto"/>
          </w:divBdr>
        </w:div>
        <w:div w:id="1784037316">
          <w:marLeft w:val="0"/>
          <w:marRight w:val="0"/>
          <w:marTop w:val="0"/>
          <w:marBottom w:val="0"/>
          <w:divBdr>
            <w:top w:val="none" w:sz="0" w:space="0" w:color="auto"/>
            <w:left w:val="none" w:sz="0" w:space="0" w:color="auto"/>
            <w:bottom w:val="none" w:sz="0" w:space="0" w:color="auto"/>
            <w:right w:val="none" w:sz="0" w:space="0" w:color="auto"/>
          </w:divBdr>
        </w:div>
        <w:div w:id="1900554755">
          <w:marLeft w:val="0"/>
          <w:marRight w:val="0"/>
          <w:marTop w:val="0"/>
          <w:marBottom w:val="0"/>
          <w:divBdr>
            <w:top w:val="none" w:sz="0" w:space="0" w:color="auto"/>
            <w:left w:val="none" w:sz="0" w:space="0" w:color="auto"/>
            <w:bottom w:val="none" w:sz="0" w:space="0" w:color="auto"/>
            <w:right w:val="none" w:sz="0" w:space="0" w:color="auto"/>
          </w:divBdr>
        </w:div>
        <w:div w:id="1922903952">
          <w:marLeft w:val="0"/>
          <w:marRight w:val="0"/>
          <w:marTop w:val="0"/>
          <w:marBottom w:val="0"/>
          <w:divBdr>
            <w:top w:val="none" w:sz="0" w:space="0" w:color="auto"/>
            <w:left w:val="none" w:sz="0" w:space="0" w:color="auto"/>
            <w:bottom w:val="none" w:sz="0" w:space="0" w:color="auto"/>
            <w:right w:val="none" w:sz="0" w:space="0" w:color="auto"/>
          </w:divBdr>
        </w:div>
        <w:div w:id="1972321593">
          <w:marLeft w:val="0"/>
          <w:marRight w:val="0"/>
          <w:marTop w:val="0"/>
          <w:marBottom w:val="0"/>
          <w:divBdr>
            <w:top w:val="none" w:sz="0" w:space="0" w:color="auto"/>
            <w:left w:val="none" w:sz="0" w:space="0" w:color="auto"/>
            <w:bottom w:val="none" w:sz="0" w:space="0" w:color="auto"/>
            <w:right w:val="none" w:sz="0" w:space="0" w:color="auto"/>
          </w:divBdr>
        </w:div>
      </w:divsChild>
    </w:div>
    <w:div w:id="1165897760">
      <w:bodyDiv w:val="1"/>
      <w:marLeft w:val="0"/>
      <w:marRight w:val="0"/>
      <w:marTop w:val="0"/>
      <w:marBottom w:val="0"/>
      <w:divBdr>
        <w:top w:val="none" w:sz="0" w:space="0" w:color="auto"/>
        <w:left w:val="none" w:sz="0" w:space="0" w:color="auto"/>
        <w:bottom w:val="none" w:sz="0" w:space="0" w:color="auto"/>
        <w:right w:val="none" w:sz="0" w:space="0" w:color="auto"/>
      </w:divBdr>
      <w:divsChild>
        <w:div w:id="259024348">
          <w:marLeft w:val="0"/>
          <w:marRight w:val="0"/>
          <w:marTop w:val="0"/>
          <w:marBottom w:val="0"/>
          <w:divBdr>
            <w:top w:val="none" w:sz="0" w:space="0" w:color="auto"/>
            <w:left w:val="none" w:sz="0" w:space="0" w:color="auto"/>
            <w:bottom w:val="none" w:sz="0" w:space="0" w:color="auto"/>
            <w:right w:val="none" w:sz="0" w:space="0" w:color="auto"/>
          </w:divBdr>
        </w:div>
        <w:div w:id="417799682">
          <w:marLeft w:val="0"/>
          <w:marRight w:val="0"/>
          <w:marTop w:val="0"/>
          <w:marBottom w:val="0"/>
          <w:divBdr>
            <w:top w:val="none" w:sz="0" w:space="0" w:color="auto"/>
            <w:left w:val="none" w:sz="0" w:space="0" w:color="auto"/>
            <w:bottom w:val="none" w:sz="0" w:space="0" w:color="auto"/>
            <w:right w:val="none" w:sz="0" w:space="0" w:color="auto"/>
          </w:divBdr>
        </w:div>
        <w:div w:id="429469732">
          <w:marLeft w:val="0"/>
          <w:marRight w:val="0"/>
          <w:marTop w:val="0"/>
          <w:marBottom w:val="0"/>
          <w:divBdr>
            <w:top w:val="none" w:sz="0" w:space="0" w:color="auto"/>
            <w:left w:val="none" w:sz="0" w:space="0" w:color="auto"/>
            <w:bottom w:val="none" w:sz="0" w:space="0" w:color="auto"/>
            <w:right w:val="none" w:sz="0" w:space="0" w:color="auto"/>
          </w:divBdr>
        </w:div>
        <w:div w:id="688800438">
          <w:marLeft w:val="0"/>
          <w:marRight w:val="0"/>
          <w:marTop w:val="0"/>
          <w:marBottom w:val="0"/>
          <w:divBdr>
            <w:top w:val="none" w:sz="0" w:space="0" w:color="auto"/>
            <w:left w:val="none" w:sz="0" w:space="0" w:color="auto"/>
            <w:bottom w:val="none" w:sz="0" w:space="0" w:color="auto"/>
            <w:right w:val="none" w:sz="0" w:space="0" w:color="auto"/>
          </w:divBdr>
        </w:div>
        <w:div w:id="789514626">
          <w:marLeft w:val="0"/>
          <w:marRight w:val="0"/>
          <w:marTop w:val="0"/>
          <w:marBottom w:val="0"/>
          <w:divBdr>
            <w:top w:val="none" w:sz="0" w:space="0" w:color="auto"/>
            <w:left w:val="none" w:sz="0" w:space="0" w:color="auto"/>
            <w:bottom w:val="none" w:sz="0" w:space="0" w:color="auto"/>
            <w:right w:val="none" w:sz="0" w:space="0" w:color="auto"/>
          </w:divBdr>
        </w:div>
        <w:div w:id="818618134">
          <w:marLeft w:val="0"/>
          <w:marRight w:val="0"/>
          <w:marTop w:val="0"/>
          <w:marBottom w:val="0"/>
          <w:divBdr>
            <w:top w:val="none" w:sz="0" w:space="0" w:color="auto"/>
            <w:left w:val="none" w:sz="0" w:space="0" w:color="auto"/>
            <w:bottom w:val="none" w:sz="0" w:space="0" w:color="auto"/>
            <w:right w:val="none" w:sz="0" w:space="0" w:color="auto"/>
          </w:divBdr>
        </w:div>
        <w:div w:id="941571085">
          <w:marLeft w:val="0"/>
          <w:marRight w:val="0"/>
          <w:marTop w:val="0"/>
          <w:marBottom w:val="0"/>
          <w:divBdr>
            <w:top w:val="none" w:sz="0" w:space="0" w:color="auto"/>
            <w:left w:val="none" w:sz="0" w:space="0" w:color="auto"/>
            <w:bottom w:val="none" w:sz="0" w:space="0" w:color="auto"/>
            <w:right w:val="none" w:sz="0" w:space="0" w:color="auto"/>
          </w:divBdr>
        </w:div>
        <w:div w:id="1003318584">
          <w:marLeft w:val="0"/>
          <w:marRight w:val="0"/>
          <w:marTop w:val="0"/>
          <w:marBottom w:val="0"/>
          <w:divBdr>
            <w:top w:val="none" w:sz="0" w:space="0" w:color="auto"/>
            <w:left w:val="none" w:sz="0" w:space="0" w:color="auto"/>
            <w:bottom w:val="none" w:sz="0" w:space="0" w:color="auto"/>
            <w:right w:val="none" w:sz="0" w:space="0" w:color="auto"/>
          </w:divBdr>
        </w:div>
        <w:div w:id="1019160430">
          <w:marLeft w:val="0"/>
          <w:marRight w:val="0"/>
          <w:marTop w:val="0"/>
          <w:marBottom w:val="0"/>
          <w:divBdr>
            <w:top w:val="none" w:sz="0" w:space="0" w:color="auto"/>
            <w:left w:val="none" w:sz="0" w:space="0" w:color="auto"/>
            <w:bottom w:val="none" w:sz="0" w:space="0" w:color="auto"/>
            <w:right w:val="none" w:sz="0" w:space="0" w:color="auto"/>
          </w:divBdr>
        </w:div>
        <w:div w:id="1084109880">
          <w:marLeft w:val="0"/>
          <w:marRight w:val="0"/>
          <w:marTop w:val="0"/>
          <w:marBottom w:val="0"/>
          <w:divBdr>
            <w:top w:val="none" w:sz="0" w:space="0" w:color="auto"/>
            <w:left w:val="none" w:sz="0" w:space="0" w:color="auto"/>
            <w:bottom w:val="none" w:sz="0" w:space="0" w:color="auto"/>
            <w:right w:val="none" w:sz="0" w:space="0" w:color="auto"/>
          </w:divBdr>
        </w:div>
        <w:div w:id="1168516846">
          <w:marLeft w:val="0"/>
          <w:marRight w:val="0"/>
          <w:marTop w:val="0"/>
          <w:marBottom w:val="0"/>
          <w:divBdr>
            <w:top w:val="none" w:sz="0" w:space="0" w:color="auto"/>
            <w:left w:val="none" w:sz="0" w:space="0" w:color="auto"/>
            <w:bottom w:val="none" w:sz="0" w:space="0" w:color="auto"/>
            <w:right w:val="none" w:sz="0" w:space="0" w:color="auto"/>
          </w:divBdr>
        </w:div>
        <w:div w:id="1281108992">
          <w:marLeft w:val="0"/>
          <w:marRight w:val="0"/>
          <w:marTop w:val="0"/>
          <w:marBottom w:val="0"/>
          <w:divBdr>
            <w:top w:val="none" w:sz="0" w:space="0" w:color="auto"/>
            <w:left w:val="none" w:sz="0" w:space="0" w:color="auto"/>
            <w:bottom w:val="none" w:sz="0" w:space="0" w:color="auto"/>
            <w:right w:val="none" w:sz="0" w:space="0" w:color="auto"/>
          </w:divBdr>
        </w:div>
        <w:div w:id="1309702835">
          <w:marLeft w:val="0"/>
          <w:marRight w:val="0"/>
          <w:marTop w:val="0"/>
          <w:marBottom w:val="0"/>
          <w:divBdr>
            <w:top w:val="none" w:sz="0" w:space="0" w:color="auto"/>
            <w:left w:val="none" w:sz="0" w:space="0" w:color="auto"/>
            <w:bottom w:val="none" w:sz="0" w:space="0" w:color="auto"/>
            <w:right w:val="none" w:sz="0" w:space="0" w:color="auto"/>
          </w:divBdr>
        </w:div>
        <w:div w:id="1317606928">
          <w:marLeft w:val="0"/>
          <w:marRight w:val="0"/>
          <w:marTop w:val="0"/>
          <w:marBottom w:val="0"/>
          <w:divBdr>
            <w:top w:val="none" w:sz="0" w:space="0" w:color="auto"/>
            <w:left w:val="none" w:sz="0" w:space="0" w:color="auto"/>
            <w:bottom w:val="none" w:sz="0" w:space="0" w:color="auto"/>
            <w:right w:val="none" w:sz="0" w:space="0" w:color="auto"/>
          </w:divBdr>
          <w:divsChild>
            <w:div w:id="146868725">
              <w:marLeft w:val="0"/>
              <w:marRight w:val="0"/>
              <w:marTop w:val="0"/>
              <w:marBottom w:val="0"/>
              <w:divBdr>
                <w:top w:val="none" w:sz="0" w:space="0" w:color="auto"/>
                <w:left w:val="none" w:sz="0" w:space="0" w:color="auto"/>
                <w:bottom w:val="none" w:sz="0" w:space="0" w:color="auto"/>
                <w:right w:val="none" w:sz="0" w:space="0" w:color="auto"/>
              </w:divBdr>
            </w:div>
            <w:div w:id="388581198">
              <w:marLeft w:val="0"/>
              <w:marRight w:val="0"/>
              <w:marTop w:val="0"/>
              <w:marBottom w:val="0"/>
              <w:divBdr>
                <w:top w:val="none" w:sz="0" w:space="0" w:color="auto"/>
                <w:left w:val="none" w:sz="0" w:space="0" w:color="auto"/>
                <w:bottom w:val="none" w:sz="0" w:space="0" w:color="auto"/>
                <w:right w:val="none" w:sz="0" w:space="0" w:color="auto"/>
              </w:divBdr>
            </w:div>
            <w:div w:id="651182175">
              <w:marLeft w:val="0"/>
              <w:marRight w:val="0"/>
              <w:marTop w:val="0"/>
              <w:marBottom w:val="0"/>
              <w:divBdr>
                <w:top w:val="none" w:sz="0" w:space="0" w:color="auto"/>
                <w:left w:val="none" w:sz="0" w:space="0" w:color="auto"/>
                <w:bottom w:val="none" w:sz="0" w:space="0" w:color="auto"/>
                <w:right w:val="none" w:sz="0" w:space="0" w:color="auto"/>
              </w:divBdr>
            </w:div>
            <w:div w:id="972980201">
              <w:marLeft w:val="0"/>
              <w:marRight w:val="0"/>
              <w:marTop w:val="0"/>
              <w:marBottom w:val="0"/>
              <w:divBdr>
                <w:top w:val="none" w:sz="0" w:space="0" w:color="auto"/>
                <w:left w:val="none" w:sz="0" w:space="0" w:color="auto"/>
                <w:bottom w:val="none" w:sz="0" w:space="0" w:color="auto"/>
                <w:right w:val="none" w:sz="0" w:space="0" w:color="auto"/>
              </w:divBdr>
            </w:div>
            <w:div w:id="1627462916">
              <w:marLeft w:val="0"/>
              <w:marRight w:val="0"/>
              <w:marTop w:val="0"/>
              <w:marBottom w:val="0"/>
              <w:divBdr>
                <w:top w:val="none" w:sz="0" w:space="0" w:color="auto"/>
                <w:left w:val="none" w:sz="0" w:space="0" w:color="auto"/>
                <w:bottom w:val="none" w:sz="0" w:space="0" w:color="auto"/>
                <w:right w:val="none" w:sz="0" w:space="0" w:color="auto"/>
              </w:divBdr>
            </w:div>
            <w:div w:id="1894153277">
              <w:marLeft w:val="0"/>
              <w:marRight w:val="0"/>
              <w:marTop w:val="0"/>
              <w:marBottom w:val="0"/>
              <w:divBdr>
                <w:top w:val="none" w:sz="0" w:space="0" w:color="auto"/>
                <w:left w:val="none" w:sz="0" w:space="0" w:color="auto"/>
                <w:bottom w:val="none" w:sz="0" w:space="0" w:color="auto"/>
                <w:right w:val="none" w:sz="0" w:space="0" w:color="auto"/>
              </w:divBdr>
            </w:div>
            <w:div w:id="1975058642">
              <w:marLeft w:val="0"/>
              <w:marRight w:val="0"/>
              <w:marTop w:val="0"/>
              <w:marBottom w:val="0"/>
              <w:divBdr>
                <w:top w:val="none" w:sz="0" w:space="0" w:color="auto"/>
                <w:left w:val="none" w:sz="0" w:space="0" w:color="auto"/>
                <w:bottom w:val="none" w:sz="0" w:space="0" w:color="auto"/>
                <w:right w:val="none" w:sz="0" w:space="0" w:color="auto"/>
              </w:divBdr>
            </w:div>
            <w:div w:id="2034921032">
              <w:marLeft w:val="0"/>
              <w:marRight w:val="0"/>
              <w:marTop w:val="0"/>
              <w:marBottom w:val="0"/>
              <w:divBdr>
                <w:top w:val="none" w:sz="0" w:space="0" w:color="auto"/>
                <w:left w:val="none" w:sz="0" w:space="0" w:color="auto"/>
                <w:bottom w:val="none" w:sz="0" w:space="0" w:color="auto"/>
                <w:right w:val="none" w:sz="0" w:space="0" w:color="auto"/>
              </w:divBdr>
            </w:div>
          </w:divsChild>
        </w:div>
        <w:div w:id="1361471804">
          <w:marLeft w:val="0"/>
          <w:marRight w:val="0"/>
          <w:marTop w:val="0"/>
          <w:marBottom w:val="0"/>
          <w:divBdr>
            <w:top w:val="none" w:sz="0" w:space="0" w:color="auto"/>
            <w:left w:val="none" w:sz="0" w:space="0" w:color="auto"/>
            <w:bottom w:val="none" w:sz="0" w:space="0" w:color="auto"/>
            <w:right w:val="none" w:sz="0" w:space="0" w:color="auto"/>
          </w:divBdr>
        </w:div>
        <w:div w:id="1453327397">
          <w:marLeft w:val="0"/>
          <w:marRight w:val="0"/>
          <w:marTop w:val="0"/>
          <w:marBottom w:val="0"/>
          <w:divBdr>
            <w:top w:val="none" w:sz="0" w:space="0" w:color="auto"/>
            <w:left w:val="none" w:sz="0" w:space="0" w:color="auto"/>
            <w:bottom w:val="none" w:sz="0" w:space="0" w:color="auto"/>
            <w:right w:val="none" w:sz="0" w:space="0" w:color="auto"/>
          </w:divBdr>
        </w:div>
        <w:div w:id="1488590767">
          <w:marLeft w:val="0"/>
          <w:marRight w:val="0"/>
          <w:marTop w:val="0"/>
          <w:marBottom w:val="0"/>
          <w:divBdr>
            <w:top w:val="none" w:sz="0" w:space="0" w:color="auto"/>
            <w:left w:val="none" w:sz="0" w:space="0" w:color="auto"/>
            <w:bottom w:val="none" w:sz="0" w:space="0" w:color="auto"/>
            <w:right w:val="none" w:sz="0" w:space="0" w:color="auto"/>
          </w:divBdr>
        </w:div>
        <w:div w:id="1531067420">
          <w:marLeft w:val="0"/>
          <w:marRight w:val="0"/>
          <w:marTop w:val="0"/>
          <w:marBottom w:val="0"/>
          <w:divBdr>
            <w:top w:val="none" w:sz="0" w:space="0" w:color="auto"/>
            <w:left w:val="none" w:sz="0" w:space="0" w:color="auto"/>
            <w:bottom w:val="none" w:sz="0" w:space="0" w:color="auto"/>
            <w:right w:val="none" w:sz="0" w:space="0" w:color="auto"/>
          </w:divBdr>
        </w:div>
        <w:div w:id="1615478113">
          <w:marLeft w:val="0"/>
          <w:marRight w:val="0"/>
          <w:marTop w:val="0"/>
          <w:marBottom w:val="0"/>
          <w:divBdr>
            <w:top w:val="none" w:sz="0" w:space="0" w:color="auto"/>
            <w:left w:val="none" w:sz="0" w:space="0" w:color="auto"/>
            <w:bottom w:val="none" w:sz="0" w:space="0" w:color="auto"/>
            <w:right w:val="none" w:sz="0" w:space="0" w:color="auto"/>
          </w:divBdr>
        </w:div>
        <w:div w:id="1756441051">
          <w:marLeft w:val="0"/>
          <w:marRight w:val="0"/>
          <w:marTop w:val="0"/>
          <w:marBottom w:val="0"/>
          <w:divBdr>
            <w:top w:val="none" w:sz="0" w:space="0" w:color="auto"/>
            <w:left w:val="none" w:sz="0" w:space="0" w:color="auto"/>
            <w:bottom w:val="none" w:sz="0" w:space="0" w:color="auto"/>
            <w:right w:val="none" w:sz="0" w:space="0" w:color="auto"/>
          </w:divBdr>
        </w:div>
        <w:div w:id="1778022927">
          <w:marLeft w:val="0"/>
          <w:marRight w:val="0"/>
          <w:marTop w:val="0"/>
          <w:marBottom w:val="0"/>
          <w:divBdr>
            <w:top w:val="none" w:sz="0" w:space="0" w:color="auto"/>
            <w:left w:val="none" w:sz="0" w:space="0" w:color="auto"/>
            <w:bottom w:val="none" w:sz="0" w:space="0" w:color="auto"/>
            <w:right w:val="none" w:sz="0" w:space="0" w:color="auto"/>
          </w:divBdr>
        </w:div>
        <w:div w:id="2017070449">
          <w:marLeft w:val="0"/>
          <w:marRight w:val="0"/>
          <w:marTop w:val="0"/>
          <w:marBottom w:val="0"/>
          <w:divBdr>
            <w:top w:val="none" w:sz="0" w:space="0" w:color="auto"/>
            <w:left w:val="none" w:sz="0" w:space="0" w:color="auto"/>
            <w:bottom w:val="none" w:sz="0" w:space="0" w:color="auto"/>
            <w:right w:val="none" w:sz="0" w:space="0" w:color="auto"/>
          </w:divBdr>
        </w:div>
      </w:divsChild>
    </w:div>
    <w:div w:id="1207762997">
      <w:bodyDiv w:val="1"/>
      <w:marLeft w:val="0"/>
      <w:marRight w:val="0"/>
      <w:marTop w:val="0"/>
      <w:marBottom w:val="0"/>
      <w:divBdr>
        <w:top w:val="none" w:sz="0" w:space="0" w:color="auto"/>
        <w:left w:val="none" w:sz="0" w:space="0" w:color="auto"/>
        <w:bottom w:val="none" w:sz="0" w:space="0" w:color="auto"/>
        <w:right w:val="none" w:sz="0" w:space="0" w:color="auto"/>
      </w:divBdr>
    </w:div>
    <w:div w:id="1322614122">
      <w:bodyDiv w:val="1"/>
      <w:marLeft w:val="0"/>
      <w:marRight w:val="0"/>
      <w:marTop w:val="0"/>
      <w:marBottom w:val="0"/>
      <w:divBdr>
        <w:top w:val="none" w:sz="0" w:space="0" w:color="auto"/>
        <w:left w:val="none" w:sz="0" w:space="0" w:color="auto"/>
        <w:bottom w:val="none" w:sz="0" w:space="0" w:color="auto"/>
        <w:right w:val="none" w:sz="0" w:space="0" w:color="auto"/>
      </w:divBdr>
      <w:divsChild>
        <w:div w:id="239758495">
          <w:marLeft w:val="0"/>
          <w:marRight w:val="0"/>
          <w:marTop w:val="0"/>
          <w:marBottom w:val="0"/>
          <w:divBdr>
            <w:top w:val="none" w:sz="0" w:space="0" w:color="auto"/>
            <w:left w:val="none" w:sz="0" w:space="0" w:color="auto"/>
            <w:bottom w:val="none" w:sz="0" w:space="0" w:color="auto"/>
            <w:right w:val="none" w:sz="0" w:space="0" w:color="auto"/>
          </w:divBdr>
        </w:div>
        <w:div w:id="1252667547">
          <w:marLeft w:val="0"/>
          <w:marRight w:val="0"/>
          <w:marTop w:val="0"/>
          <w:marBottom w:val="0"/>
          <w:divBdr>
            <w:top w:val="none" w:sz="0" w:space="0" w:color="auto"/>
            <w:left w:val="none" w:sz="0" w:space="0" w:color="auto"/>
            <w:bottom w:val="none" w:sz="0" w:space="0" w:color="auto"/>
            <w:right w:val="none" w:sz="0" w:space="0" w:color="auto"/>
          </w:divBdr>
        </w:div>
      </w:divsChild>
    </w:div>
    <w:div w:id="1332027867">
      <w:bodyDiv w:val="1"/>
      <w:marLeft w:val="0"/>
      <w:marRight w:val="0"/>
      <w:marTop w:val="0"/>
      <w:marBottom w:val="0"/>
      <w:divBdr>
        <w:top w:val="none" w:sz="0" w:space="0" w:color="auto"/>
        <w:left w:val="none" w:sz="0" w:space="0" w:color="auto"/>
        <w:bottom w:val="none" w:sz="0" w:space="0" w:color="auto"/>
        <w:right w:val="none" w:sz="0" w:space="0" w:color="auto"/>
      </w:divBdr>
      <w:divsChild>
        <w:div w:id="1359427988">
          <w:marLeft w:val="0"/>
          <w:marRight w:val="0"/>
          <w:marTop w:val="0"/>
          <w:marBottom w:val="0"/>
          <w:divBdr>
            <w:top w:val="none" w:sz="0" w:space="0" w:color="auto"/>
            <w:left w:val="none" w:sz="0" w:space="0" w:color="auto"/>
            <w:bottom w:val="none" w:sz="0" w:space="0" w:color="auto"/>
            <w:right w:val="none" w:sz="0" w:space="0" w:color="auto"/>
          </w:divBdr>
        </w:div>
        <w:div w:id="1887833905">
          <w:marLeft w:val="0"/>
          <w:marRight w:val="0"/>
          <w:marTop w:val="0"/>
          <w:marBottom w:val="0"/>
          <w:divBdr>
            <w:top w:val="none" w:sz="0" w:space="0" w:color="auto"/>
            <w:left w:val="none" w:sz="0" w:space="0" w:color="auto"/>
            <w:bottom w:val="none" w:sz="0" w:space="0" w:color="auto"/>
            <w:right w:val="none" w:sz="0" w:space="0" w:color="auto"/>
          </w:divBdr>
        </w:div>
      </w:divsChild>
    </w:div>
    <w:div w:id="1712224649">
      <w:bodyDiv w:val="1"/>
      <w:marLeft w:val="0"/>
      <w:marRight w:val="0"/>
      <w:marTop w:val="0"/>
      <w:marBottom w:val="0"/>
      <w:divBdr>
        <w:top w:val="none" w:sz="0" w:space="0" w:color="auto"/>
        <w:left w:val="none" w:sz="0" w:space="0" w:color="auto"/>
        <w:bottom w:val="none" w:sz="0" w:space="0" w:color="auto"/>
        <w:right w:val="none" w:sz="0" w:space="0" w:color="auto"/>
      </w:divBdr>
      <w:divsChild>
        <w:div w:id="70203446">
          <w:marLeft w:val="0"/>
          <w:marRight w:val="0"/>
          <w:marTop w:val="0"/>
          <w:marBottom w:val="0"/>
          <w:divBdr>
            <w:top w:val="none" w:sz="0" w:space="0" w:color="auto"/>
            <w:left w:val="none" w:sz="0" w:space="0" w:color="auto"/>
            <w:bottom w:val="none" w:sz="0" w:space="0" w:color="auto"/>
            <w:right w:val="none" w:sz="0" w:space="0" w:color="auto"/>
          </w:divBdr>
        </w:div>
        <w:div w:id="90787612">
          <w:marLeft w:val="0"/>
          <w:marRight w:val="0"/>
          <w:marTop w:val="0"/>
          <w:marBottom w:val="0"/>
          <w:divBdr>
            <w:top w:val="none" w:sz="0" w:space="0" w:color="auto"/>
            <w:left w:val="none" w:sz="0" w:space="0" w:color="auto"/>
            <w:bottom w:val="none" w:sz="0" w:space="0" w:color="auto"/>
            <w:right w:val="none" w:sz="0" w:space="0" w:color="auto"/>
          </w:divBdr>
        </w:div>
        <w:div w:id="128867790">
          <w:marLeft w:val="0"/>
          <w:marRight w:val="0"/>
          <w:marTop w:val="0"/>
          <w:marBottom w:val="0"/>
          <w:divBdr>
            <w:top w:val="none" w:sz="0" w:space="0" w:color="auto"/>
            <w:left w:val="none" w:sz="0" w:space="0" w:color="auto"/>
            <w:bottom w:val="none" w:sz="0" w:space="0" w:color="auto"/>
            <w:right w:val="none" w:sz="0" w:space="0" w:color="auto"/>
          </w:divBdr>
        </w:div>
        <w:div w:id="131366674">
          <w:marLeft w:val="0"/>
          <w:marRight w:val="0"/>
          <w:marTop w:val="0"/>
          <w:marBottom w:val="0"/>
          <w:divBdr>
            <w:top w:val="none" w:sz="0" w:space="0" w:color="auto"/>
            <w:left w:val="none" w:sz="0" w:space="0" w:color="auto"/>
            <w:bottom w:val="none" w:sz="0" w:space="0" w:color="auto"/>
            <w:right w:val="none" w:sz="0" w:space="0" w:color="auto"/>
          </w:divBdr>
        </w:div>
        <w:div w:id="268778154">
          <w:marLeft w:val="0"/>
          <w:marRight w:val="0"/>
          <w:marTop w:val="0"/>
          <w:marBottom w:val="0"/>
          <w:divBdr>
            <w:top w:val="none" w:sz="0" w:space="0" w:color="auto"/>
            <w:left w:val="none" w:sz="0" w:space="0" w:color="auto"/>
            <w:bottom w:val="none" w:sz="0" w:space="0" w:color="auto"/>
            <w:right w:val="none" w:sz="0" w:space="0" w:color="auto"/>
          </w:divBdr>
        </w:div>
        <w:div w:id="279070836">
          <w:marLeft w:val="0"/>
          <w:marRight w:val="0"/>
          <w:marTop w:val="0"/>
          <w:marBottom w:val="0"/>
          <w:divBdr>
            <w:top w:val="none" w:sz="0" w:space="0" w:color="auto"/>
            <w:left w:val="none" w:sz="0" w:space="0" w:color="auto"/>
            <w:bottom w:val="none" w:sz="0" w:space="0" w:color="auto"/>
            <w:right w:val="none" w:sz="0" w:space="0" w:color="auto"/>
          </w:divBdr>
        </w:div>
        <w:div w:id="288245779">
          <w:marLeft w:val="0"/>
          <w:marRight w:val="0"/>
          <w:marTop w:val="0"/>
          <w:marBottom w:val="0"/>
          <w:divBdr>
            <w:top w:val="none" w:sz="0" w:space="0" w:color="auto"/>
            <w:left w:val="none" w:sz="0" w:space="0" w:color="auto"/>
            <w:bottom w:val="none" w:sz="0" w:space="0" w:color="auto"/>
            <w:right w:val="none" w:sz="0" w:space="0" w:color="auto"/>
          </w:divBdr>
        </w:div>
        <w:div w:id="482166069">
          <w:marLeft w:val="0"/>
          <w:marRight w:val="0"/>
          <w:marTop w:val="0"/>
          <w:marBottom w:val="0"/>
          <w:divBdr>
            <w:top w:val="none" w:sz="0" w:space="0" w:color="auto"/>
            <w:left w:val="none" w:sz="0" w:space="0" w:color="auto"/>
            <w:bottom w:val="none" w:sz="0" w:space="0" w:color="auto"/>
            <w:right w:val="none" w:sz="0" w:space="0" w:color="auto"/>
          </w:divBdr>
        </w:div>
        <w:div w:id="612631749">
          <w:marLeft w:val="0"/>
          <w:marRight w:val="0"/>
          <w:marTop w:val="0"/>
          <w:marBottom w:val="0"/>
          <w:divBdr>
            <w:top w:val="none" w:sz="0" w:space="0" w:color="auto"/>
            <w:left w:val="none" w:sz="0" w:space="0" w:color="auto"/>
            <w:bottom w:val="none" w:sz="0" w:space="0" w:color="auto"/>
            <w:right w:val="none" w:sz="0" w:space="0" w:color="auto"/>
          </w:divBdr>
        </w:div>
        <w:div w:id="636371975">
          <w:marLeft w:val="0"/>
          <w:marRight w:val="0"/>
          <w:marTop w:val="0"/>
          <w:marBottom w:val="0"/>
          <w:divBdr>
            <w:top w:val="none" w:sz="0" w:space="0" w:color="auto"/>
            <w:left w:val="none" w:sz="0" w:space="0" w:color="auto"/>
            <w:bottom w:val="none" w:sz="0" w:space="0" w:color="auto"/>
            <w:right w:val="none" w:sz="0" w:space="0" w:color="auto"/>
          </w:divBdr>
        </w:div>
        <w:div w:id="761685083">
          <w:marLeft w:val="0"/>
          <w:marRight w:val="0"/>
          <w:marTop w:val="0"/>
          <w:marBottom w:val="0"/>
          <w:divBdr>
            <w:top w:val="none" w:sz="0" w:space="0" w:color="auto"/>
            <w:left w:val="none" w:sz="0" w:space="0" w:color="auto"/>
            <w:bottom w:val="none" w:sz="0" w:space="0" w:color="auto"/>
            <w:right w:val="none" w:sz="0" w:space="0" w:color="auto"/>
          </w:divBdr>
        </w:div>
        <w:div w:id="784470855">
          <w:marLeft w:val="0"/>
          <w:marRight w:val="0"/>
          <w:marTop w:val="0"/>
          <w:marBottom w:val="0"/>
          <w:divBdr>
            <w:top w:val="none" w:sz="0" w:space="0" w:color="auto"/>
            <w:left w:val="none" w:sz="0" w:space="0" w:color="auto"/>
            <w:bottom w:val="none" w:sz="0" w:space="0" w:color="auto"/>
            <w:right w:val="none" w:sz="0" w:space="0" w:color="auto"/>
          </w:divBdr>
        </w:div>
        <w:div w:id="805859569">
          <w:marLeft w:val="0"/>
          <w:marRight w:val="0"/>
          <w:marTop w:val="0"/>
          <w:marBottom w:val="0"/>
          <w:divBdr>
            <w:top w:val="none" w:sz="0" w:space="0" w:color="auto"/>
            <w:left w:val="none" w:sz="0" w:space="0" w:color="auto"/>
            <w:bottom w:val="none" w:sz="0" w:space="0" w:color="auto"/>
            <w:right w:val="none" w:sz="0" w:space="0" w:color="auto"/>
          </w:divBdr>
        </w:div>
        <w:div w:id="860365278">
          <w:marLeft w:val="0"/>
          <w:marRight w:val="0"/>
          <w:marTop w:val="0"/>
          <w:marBottom w:val="0"/>
          <w:divBdr>
            <w:top w:val="none" w:sz="0" w:space="0" w:color="auto"/>
            <w:left w:val="none" w:sz="0" w:space="0" w:color="auto"/>
            <w:bottom w:val="none" w:sz="0" w:space="0" w:color="auto"/>
            <w:right w:val="none" w:sz="0" w:space="0" w:color="auto"/>
          </w:divBdr>
        </w:div>
        <w:div w:id="987439957">
          <w:marLeft w:val="0"/>
          <w:marRight w:val="0"/>
          <w:marTop w:val="0"/>
          <w:marBottom w:val="0"/>
          <w:divBdr>
            <w:top w:val="none" w:sz="0" w:space="0" w:color="auto"/>
            <w:left w:val="none" w:sz="0" w:space="0" w:color="auto"/>
            <w:bottom w:val="none" w:sz="0" w:space="0" w:color="auto"/>
            <w:right w:val="none" w:sz="0" w:space="0" w:color="auto"/>
          </w:divBdr>
        </w:div>
        <w:div w:id="1149400437">
          <w:marLeft w:val="0"/>
          <w:marRight w:val="0"/>
          <w:marTop w:val="0"/>
          <w:marBottom w:val="0"/>
          <w:divBdr>
            <w:top w:val="none" w:sz="0" w:space="0" w:color="auto"/>
            <w:left w:val="none" w:sz="0" w:space="0" w:color="auto"/>
            <w:bottom w:val="none" w:sz="0" w:space="0" w:color="auto"/>
            <w:right w:val="none" w:sz="0" w:space="0" w:color="auto"/>
          </w:divBdr>
        </w:div>
        <w:div w:id="1305743508">
          <w:marLeft w:val="0"/>
          <w:marRight w:val="0"/>
          <w:marTop w:val="0"/>
          <w:marBottom w:val="0"/>
          <w:divBdr>
            <w:top w:val="none" w:sz="0" w:space="0" w:color="auto"/>
            <w:left w:val="none" w:sz="0" w:space="0" w:color="auto"/>
            <w:bottom w:val="none" w:sz="0" w:space="0" w:color="auto"/>
            <w:right w:val="none" w:sz="0" w:space="0" w:color="auto"/>
          </w:divBdr>
        </w:div>
        <w:div w:id="1365402558">
          <w:marLeft w:val="0"/>
          <w:marRight w:val="0"/>
          <w:marTop w:val="0"/>
          <w:marBottom w:val="0"/>
          <w:divBdr>
            <w:top w:val="none" w:sz="0" w:space="0" w:color="auto"/>
            <w:left w:val="none" w:sz="0" w:space="0" w:color="auto"/>
            <w:bottom w:val="none" w:sz="0" w:space="0" w:color="auto"/>
            <w:right w:val="none" w:sz="0" w:space="0" w:color="auto"/>
          </w:divBdr>
        </w:div>
        <w:div w:id="1603412039">
          <w:marLeft w:val="0"/>
          <w:marRight w:val="0"/>
          <w:marTop w:val="0"/>
          <w:marBottom w:val="0"/>
          <w:divBdr>
            <w:top w:val="none" w:sz="0" w:space="0" w:color="auto"/>
            <w:left w:val="none" w:sz="0" w:space="0" w:color="auto"/>
            <w:bottom w:val="none" w:sz="0" w:space="0" w:color="auto"/>
            <w:right w:val="none" w:sz="0" w:space="0" w:color="auto"/>
          </w:divBdr>
        </w:div>
        <w:div w:id="1871994443">
          <w:marLeft w:val="0"/>
          <w:marRight w:val="0"/>
          <w:marTop w:val="0"/>
          <w:marBottom w:val="0"/>
          <w:divBdr>
            <w:top w:val="none" w:sz="0" w:space="0" w:color="auto"/>
            <w:left w:val="none" w:sz="0" w:space="0" w:color="auto"/>
            <w:bottom w:val="none" w:sz="0" w:space="0" w:color="auto"/>
            <w:right w:val="none" w:sz="0" w:space="0" w:color="auto"/>
          </w:divBdr>
        </w:div>
        <w:div w:id="1966040963">
          <w:marLeft w:val="0"/>
          <w:marRight w:val="0"/>
          <w:marTop w:val="0"/>
          <w:marBottom w:val="0"/>
          <w:divBdr>
            <w:top w:val="none" w:sz="0" w:space="0" w:color="auto"/>
            <w:left w:val="none" w:sz="0" w:space="0" w:color="auto"/>
            <w:bottom w:val="none" w:sz="0" w:space="0" w:color="auto"/>
            <w:right w:val="none" w:sz="0" w:space="0" w:color="auto"/>
          </w:divBdr>
          <w:divsChild>
            <w:div w:id="66418281">
              <w:marLeft w:val="0"/>
              <w:marRight w:val="0"/>
              <w:marTop w:val="0"/>
              <w:marBottom w:val="0"/>
              <w:divBdr>
                <w:top w:val="none" w:sz="0" w:space="0" w:color="auto"/>
                <w:left w:val="none" w:sz="0" w:space="0" w:color="auto"/>
                <w:bottom w:val="none" w:sz="0" w:space="0" w:color="auto"/>
                <w:right w:val="none" w:sz="0" w:space="0" w:color="auto"/>
              </w:divBdr>
            </w:div>
            <w:div w:id="262962438">
              <w:marLeft w:val="0"/>
              <w:marRight w:val="0"/>
              <w:marTop w:val="0"/>
              <w:marBottom w:val="0"/>
              <w:divBdr>
                <w:top w:val="none" w:sz="0" w:space="0" w:color="auto"/>
                <w:left w:val="none" w:sz="0" w:space="0" w:color="auto"/>
                <w:bottom w:val="none" w:sz="0" w:space="0" w:color="auto"/>
                <w:right w:val="none" w:sz="0" w:space="0" w:color="auto"/>
              </w:divBdr>
            </w:div>
            <w:div w:id="590046490">
              <w:marLeft w:val="0"/>
              <w:marRight w:val="0"/>
              <w:marTop w:val="0"/>
              <w:marBottom w:val="0"/>
              <w:divBdr>
                <w:top w:val="none" w:sz="0" w:space="0" w:color="auto"/>
                <w:left w:val="none" w:sz="0" w:space="0" w:color="auto"/>
                <w:bottom w:val="none" w:sz="0" w:space="0" w:color="auto"/>
                <w:right w:val="none" w:sz="0" w:space="0" w:color="auto"/>
              </w:divBdr>
            </w:div>
            <w:div w:id="869487552">
              <w:marLeft w:val="0"/>
              <w:marRight w:val="0"/>
              <w:marTop w:val="0"/>
              <w:marBottom w:val="0"/>
              <w:divBdr>
                <w:top w:val="none" w:sz="0" w:space="0" w:color="auto"/>
                <w:left w:val="none" w:sz="0" w:space="0" w:color="auto"/>
                <w:bottom w:val="none" w:sz="0" w:space="0" w:color="auto"/>
                <w:right w:val="none" w:sz="0" w:space="0" w:color="auto"/>
              </w:divBdr>
            </w:div>
            <w:div w:id="971442060">
              <w:marLeft w:val="0"/>
              <w:marRight w:val="0"/>
              <w:marTop w:val="0"/>
              <w:marBottom w:val="0"/>
              <w:divBdr>
                <w:top w:val="none" w:sz="0" w:space="0" w:color="auto"/>
                <w:left w:val="none" w:sz="0" w:space="0" w:color="auto"/>
                <w:bottom w:val="none" w:sz="0" w:space="0" w:color="auto"/>
                <w:right w:val="none" w:sz="0" w:space="0" w:color="auto"/>
              </w:divBdr>
            </w:div>
            <w:div w:id="1188955717">
              <w:marLeft w:val="0"/>
              <w:marRight w:val="0"/>
              <w:marTop w:val="0"/>
              <w:marBottom w:val="0"/>
              <w:divBdr>
                <w:top w:val="none" w:sz="0" w:space="0" w:color="auto"/>
                <w:left w:val="none" w:sz="0" w:space="0" w:color="auto"/>
                <w:bottom w:val="none" w:sz="0" w:space="0" w:color="auto"/>
                <w:right w:val="none" w:sz="0" w:space="0" w:color="auto"/>
              </w:divBdr>
            </w:div>
            <w:div w:id="1997882057">
              <w:marLeft w:val="0"/>
              <w:marRight w:val="0"/>
              <w:marTop w:val="0"/>
              <w:marBottom w:val="0"/>
              <w:divBdr>
                <w:top w:val="none" w:sz="0" w:space="0" w:color="auto"/>
                <w:left w:val="none" w:sz="0" w:space="0" w:color="auto"/>
                <w:bottom w:val="none" w:sz="0" w:space="0" w:color="auto"/>
                <w:right w:val="none" w:sz="0" w:space="0" w:color="auto"/>
              </w:divBdr>
            </w:div>
            <w:div w:id="2093117876">
              <w:marLeft w:val="0"/>
              <w:marRight w:val="0"/>
              <w:marTop w:val="0"/>
              <w:marBottom w:val="0"/>
              <w:divBdr>
                <w:top w:val="none" w:sz="0" w:space="0" w:color="auto"/>
                <w:left w:val="none" w:sz="0" w:space="0" w:color="auto"/>
                <w:bottom w:val="none" w:sz="0" w:space="0" w:color="auto"/>
                <w:right w:val="none" w:sz="0" w:space="0" w:color="auto"/>
              </w:divBdr>
            </w:div>
          </w:divsChild>
        </w:div>
        <w:div w:id="2112192088">
          <w:marLeft w:val="0"/>
          <w:marRight w:val="0"/>
          <w:marTop w:val="0"/>
          <w:marBottom w:val="0"/>
          <w:divBdr>
            <w:top w:val="none" w:sz="0" w:space="0" w:color="auto"/>
            <w:left w:val="none" w:sz="0" w:space="0" w:color="auto"/>
            <w:bottom w:val="none" w:sz="0" w:space="0" w:color="auto"/>
            <w:right w:val="none" w:sz="0" w:space="0" w:color="auto"/>
          </w:divBdr>
        </w:div>
      </w:divsChild>
    </w:div>
    <w:div w:id="1772122972">
      <w:bodyDiv w:val="1"/>
      <w:marLeft w:val="0"/>
      <w:marRight w:val="0"/>
      <w:marTop w:val="0"/>
      <w:marBottom w:val="0"/>
      <w:divBdr>
        <w:top w:val="none" w:sz="0" w:space="0" w:color="auto"/>
        <w:left w:val="none" w:sz="0" w:space="0" w:color="auto"/>
        <w:bottom w:val="none" w:sz="0" w:space="0" w:color="auto"/>
        <w:right w:val="none" w:sz="0" w:space="0" w:color="auto"/>
      </w:divBdr>
    </w:div>
    <w:div w:id="1880820983">
      <w:bodyDiv w:val="1"/>
      <w:marLeft w:val="0"/>
      <w:marRight w:val="0"/>
      <w:marTop w:val="0"/>
      <w:marBottom w:val="0"/>
      <w:divBdr>
        <w:top w:val="none" w:sz="0" w:space="0" w:color="auto"/>
        <w:left w:val="none" w:sz="0" w:space="0" w:color="auto"/>
        <w:bottom w:val="none" w:sz="0" w:space="0" w:color="auto"/>
        <w:right w:val="none" w:sz="0" w:space="0" w:color="auto"/>
      </w:divBdr>
      <w:divsChild>
        <w:div w:id="76680465">
          <w:marLeft w:val="720"/>
          <w:marRight w:val="0"/>
          <w:marTop w:val="0"/>
          <w:marBottom w:val="0"/>
          <w:divBdr>
            <w:top w:val="none" w:sz="0" w:space="0" w:color="auto"/>
            <w:left w:val="none" w:sz="0" w:space="0" w:color="auto"/>
            <w:bottom w:val="none" w:sz="0" w:space="0" w:color="auto"/>
            <w:right w:val="none" w:sz="0" w:space="0" w:color="auto"/>
          </w:divBdr>
        </w:div>
        <w:div w:id="106969379">
          <w:marLeft w:val="720"/>
          <w:marRight w:val="0"/>
          <w:marTop w:val="0"/>
          <w:marBottom w:val="0"/>
          <w:divBdr>
            <w:top w:val="none" w:sz="0" w:space="0" w:color="auto"/>
            <w:left w:val="none" w:sz="0" w:space="0" w:color="auto"/>
            <w:bottom w:val="none" w:sz="0" w:space="0" w:color="auto"/>
            <w:right w:val="none" w:sz="0" w:space="0" w:color="auto"/>
          </w:divBdr>
        </w:div>
        <w:div w:id="144855697">
          <w:marLeft w:val="0"/>
          <w:marRight w:val="0"/>
          <w:marTop w:val="0"/>
          <w:marBottom w:val="0"/>
          <w:divBdr>
            <w:top w:val="none" w:sz="0" w:space="0" w:color="auto"/>
            <w:left w:val="none" w:sz="0" w:space="0" w:color="auto"/>
            <w:bottom w:val="none" w:sz="0" w:space="0" w:color="auto"/>
            <w:right w:val="none" w:sz="0" w:space="0" w:color="auto"/>
          </w:divBdr>
        </w:div>
        <w:div w:id="150876342">
          <w:marLeft w:val="0"/>
          <w:marRight w:val="0"/>
          <w:marTop w:val="0"/>
          <w:marBottom w:val="0"/>
          <w:divBdr>
            <w:top w:val="none" w:sz="0" w:space="0" w:color="auto"/>
            <w:left w:val="none" w:sz="0" w:space="0" w:color="auto"/>
            <w:bottom w:val="none" w:sz="0" w:space="0" w:color="auto"/>
            <w:right w:val="none" w:sz="0" w:space="0" w:color="auto"/>
          </w:divBdr>
        </w:div>
        <w:div w:id="646396117">
          <w:marLeft w:val="0"/>
          <w:marRight w:val="0"/>
          <w:marTop w:val="0"/>
          <w:marBottom w:val="0"/>
          <w:divBdr>
            <w:top w:val="none" w:sz="0" w:space="0" w:color="auto"/>
            <w:left w:val="none" w:sz="0" w:space="0" w:color="auto"/>
            <w:bottom w:val="none" w:sz="0" w:space="0" w:color="auto"/>
            <w:right w:val="none" w:sz="0" w:space="0" w:color="auto"/>
          </w:divBdr>
        </w:div>
        <w:div w:id="685599321">
          <w:marLeft w:val="0"/>
          <w:marRight w:val="0"/>
          <w:marTop w:val="0"/>
          <w:marBottom w:val="0"/>
          <w:divBdr>
            <w:top w:val="none" w:sz="0" w:space="0" w:color="auto"/>
            <w:left w:val="none" w:sz="0" w:space="0" w:color="auto"/>
            <w:bottom w:val="none" w:sz="0" w:space="0" w:color="auto"/>
            <w:right w:val="none" w:sz="0" w:space="0" w:color="auto"/>
          </w:divBdr>
        </w:div>
        <w:div w:id="881939721">
          <w:marLeft w:val="0"/>
          <w:marRight w:val="0"/>
          <w:marTop w:val="0"/>
          <w:marBottom w:val="0"/>
          <w:divBdr>
            <w:top w:val="none" w:sz="0" w:space="0" w:color="auto"/>
            <w:left w:val="none" w:sz="0" w:space="0" w:color="auto"/>
            <w:bottom w:val="none" w:sz="0" w:space="0" w:color="auto"/>
            <w:right w:val="none" w:sz="0" w:space="0" w:color="auto"/>
          </w:divBdr>
        </w:div>
        <w:div w:id="1043212666">
          <w:marLeft w:val="0"/>
          <w:marRight w:val="0"/>
          <w:marTop w:val="0"/>
          <w:marBottom w:val="0"/>
          <w:divBdr>
            <w:top w:val="none" w:sz="0" w:space="0" w:color="auto"/>
            <w:left w:val="none" w:sz="0" w:space="0" w:color="auto"/>
            <w:bottom w:val="none" w:sz="0" w:space="0" w:color="auto"/>
            <w:right w:val="none" w:sz="0" w:space="0" w:color="auto"/>
          </w:divBdr>
        </w:div>
        <w:div w:id="1102334776">
          <w:marLeft w:val="0"/>
          <w:marRight w:val="0"/>
          <w:marTop w:val="0"/>
          <w:marBottom w:val="0"/>
          <w:divBdr>
            <w:top w:val="none" w:sz="0" w:space="0" w:color="auto"/>
            <w:left w:val="none" w:sz="0" w:space="0" w:color="auto"/>
            <w:bottom w:val="none" w:sz="0" w:space="0" w:color="auto"/>
            <w:right w:val="none" w:sz="0" w:space="0" w:color="auto"/>
          </w:divBdr>
        </w:div>
        <w:div w:id="1156655001">
          <w:marLeft w:val="0"/>
          <w:marRight w:val="0"/>
          <w:marTop w:val="0"/>
          <w:marBottom w:val="0"/>
          <w:divBdr>
            <w:top w:val="none" w:sz="0" w:space="0" w:color="auto"/>
            <w:left w:val="none" w:sz="0" w:space="0" w:color="auto"/>
            <w:bottom w:val="none" w:sz="0" w:space="0" w:color="auto"/>
            <w:right w:val="none" w:sz="0" w:space="0" w:color="auto"/>
          </w:divBdr>
        </w:div>
        <w:div w:id="1177888707">
          <w:marLeft w:val="0"/>
          <w:marRight w:val="0"/>
          <w:marTop w:val="0"/>
          <w:marBottom w:val="0"/>
          <w:divBdr>
            <w:top w:val="none" w:sz="0" w:space="0" w:color="auto"/>
            <w:left w:val="none" w:sz="0" w:space="0" w:color="auto"/>
            <w:bottom w:val="none" w:sz="0" w:space="0" w:color="auto"/>
            <w:right w:val="none" w:sz="0" w:space="0" w:color="auto"/>
          </w:divBdr>
        </w:div>
        <w:div w:id="1229533041">
          <w:marLeft w:val="720"/>
          <w:marRight w:val="0"/>
          <w:marTop w:val="0"/>
          <w:marBottom w:val="0"/>
          <w:divBdr>
            <w:top w:val="none" w:sz="0" w:space="0" w:color="auto"/>
            <w:left w:val="none" w:sz="0" w:space="0" w:color="auto"/>
            <w:bottom w:val="none" w:sz="0" w:space="0" w:color="auto"/>
            <w:right w:val="none" w:sz="0" w:space="0" w:color="auto"/>
          </w:divBdr>
        </w:div>
        <w:div w:id="1474060306">
          <w:marLeft w:val="0"/>
          <w:marRight w:val="0"/>
          <w:marTop w:val="0"/>
          <w:marBottom w:val="0"/>
          <w:divBdr>
            <w:top w:val="none" w:sz="0" w:space="0" w:color="auto"/>
            <w:left w:val="none" w:sz="0" w:space="0" w:color="auto"/>
            <w:bottom w:val="none" w:sz="0" w:space="0" w:color="auto"/>
            <w:right w:val="none" w:sz="0" w:space="0" w:color="auto"/>
          </w:divBdr>
        </w:div>
        <w:div w:id="1504395137">
          <w:marLeft w:val="0"/>
          <w:marRight w:val="0"/>
          <w:marTop w:val="0"/>
          <w:marBottom w:val="0"/>
          <w:divBdr>
            <w:top w:val="none" w:sz="0" w:space="0" w:color="auto"/>
            <w:left w:val="none" w:sz="0" w:space="0" w:color="auto"/>
            <w:bottom w:val="none" w:sz="0" w:space="0" w:color="auto"/>
            <w:right w:val="none" w:sz="0" w:space="0" w:color="auto"/>
          </w:divBdr>
        </w:div>
        <w:div w:id="1600525268">
          <w:marLeft w:val="0"/>
          <w:marRight w:val="0"/>
          <w:marTop w:val="0"/>
          <w:marBottom w:val="0"/>
          <w:divBdr>
            <w:top w:val="none" w:sz="0" w:space="0" w:color="auto"/>
            <w:left w:val="none" w:sz="0" w:space="0" w:color="auto"/>
            <w:bottom w:val="none" w:sz="0" w:space="0" w:color="auto"/>
            <w:right w:val="none" w:sz="0" w:space="0" w:color="auto"/>
          </w:divBdr>
        </w:div>
        <w:div w:id="1629819735">
          <w:marLeft w:val="0"/>
          <w:marRight w:val="0"/>
          <w:marTop w:val="0"/>
          <w:marBottom w:val="0"/>
          <w:divBdr>
            <w:top w:val="none" w:sz="0" w:space="0" w:color="auto"/>
            <w:left w:val="none" w:sz="0" w:space="0" w:color="auto"/>
            <w:bottom w:val="none" w:sz="0" w:space="0" w:color="auto"/>
            <w:right w:val="none" w:sz="0" w:space="0" w:color="auto"/>
          </w:divBdr>
        </w:div>
        <w:div w:id="1844399123">
          <w:marLeft w:val="0"/>
          <w:marRight w:val="0"/>
          <w:marTop w:val="0"/>
          <w:marBottom w:val="0"/>
          <w:divBdr>
            <w:top w:val="none" w:sz="0" w:space="0" w:color="auto"/>
            <w:left w:val="none" w:sz="0" w:space="0" w:color="auto"/>
            <w:bottom w:val="none" w:sz="0" w:space="0" w:color="auto"/>
            <w:right w:val="none" w:sz="0" w:space="0" w:color="auto"/>
          </w:divBdr>
        </w:div>
        <w:div w:id="1899785126">
          <w:marLeft w:val="0"/>
          <w:marRight w:val="0"/>
          <w:marTop w:val="0"/>
          <w:marBottom w:val="0"/>
          <w:divBdr>
            <w:top w:val="none" w:sz="0" w:space="0" w:color="auto"/>
            <w:left w:val="none" w:sz="0" w:space="0" w:color="auto"/>
            <w:bottom w:val="none" w:sz="0" w:space="0" w:color="auto"/>
            <w:right w:val="none" w:sz="0" w:space="0" w:color="auto"/>
          </w:divBdr>
        </w:div>
      </w:divsChild>
    </w:div>
    <w:div w:id="1926843422">
      <w:bodyDiv w:val="1"/>
      <w:marLeft w:val="0"/>
      <w:marRight w:val="0"/>
      <w:marTop w:val="0"/>
      <w:marBottom w:val="0"/>
      <w:divBdr>
        <w:top w:val="none" w:sz="0" w:space="0" w:color="auto"/>
        <w:left w:val="none" w:sz="0" w:space="0" w:color="auto"/>
        <w:bottom w:val="none" w:sz="0" w:space="0" w:color="auto"/>
        <w:right w:val="none" w:sz="0" w:space="0" w:color="auto"/>
      </w:divBdr>
    </w:div>
    <w:div w:id="1927688395">
      <w:bodyDiv w:val="1"/>
      <w:marLeft w:val="0"/>
      <w:marRight w:val="0"/>
      <w:marTop w:val="0"/>
      <w:marBottom w:val="0"/>
      <w:divBdr>
        <w:top w:val="none" w:sz="0" w:space="0" w:color="auto"/>
        <w:left w:val="none" w:sz="0" w:space="0" w:color="auto"/>
        <w:bottom w:val="none" w:sz="0" w:space="0" w:color="auto"/>
        <w:right w:val="none" w:sz="0" w:space="0" w:color="auto"/>
      </w:divBdr>
    </w:div>
    <w:div w:id="1937207274">
      <w:bodyDiv w:val="1"/>
      <w:marLeft w:val="0"/>
      <w:marRight w:val="0"/>
      <w:marTop w:val="0"/>
      <w:marBottom w:val="0"/>
      <w:divBdr>
        <w:top w:val="none" w:sz="0" w:space="0" w:color="auto"/>
        <w:left w:val="none" w:sz="0" w:space="0" w:color="auto"/>
        <w:bottom w:val="none" w:sz="0" w:space="0" w:color="auto"/>
        <w:right w:val="none" w:sz="0" w:space="0" w:color="auto"/>
      </w:divBdr>
      <w:divsChild>
        <w:div w:id="42946500">
          <w:marLeft w:val="0"/>
          <w:marRight w:val="0"/>
          <w:marTop w:val="0"/>
          <w:marBottom w:val="0"/>
          <w:divBdr>
            <w:top w:val="none" w:sz="0" w:space="0" w:color="auto"/>
            <w:left w:val="none" w:sz="0" w:space="0" w:color="auto"/>
            <w:bottom w:val="none" w:sz="0" w:space="0" w:color="auto"/>
            <w:right w:val="none" w:sz="0" w:space="0" w:color="auto"/>
          </w:divBdr>
        </w:div>
        <w:div w:id="267156800">
          <w:marLeft w:val="0"/>
          <w:marRight w:val="0"/>
          <w:marTop w:val="0"/>
          <w:marBottom w:val="0"/>
          <w:divBdr>
            <w:top w:val="none" w:sz="0" w:space="0" w:color="auto"/>
            <w:left w:val="none" w:sz="0" w:space="0" w:color="auto"/>
            <w:bottom w:val="none" w:sz="0" w:space="0" w:color="auto"/>
            <w:right w:val="none" w:sz="0" w:space="0" w:color="auto"/>
          </w:divBdr>
        </w:div>
        <w:div w:id="276915385">
          <w:marLeft w:val="0"/>
          <w:marRight w:val="0"/>
          <w:marTop w:val="0"/>
          <w:marBottom w:val="0"/>
          <w:divBdr>
            <w:top w:val="none" w:sz="0" w:space="0" w:color="auto"/>
            <w:left w:val="none" w:sz="0" w:space="0" w:color="auto"/>
            <w:bottom w:val="none" w:sz="0" w:space="0" w:color="auto"/>
            <w:right w:val="none" w:sz="0" w:space="0" w:color="auto"/>
          </w:divBdr>
        </w:div>
        <w:div w:id="328683048">
          <w:marLeft w:val="0"/>
          <w:marRight w:val="0"/>
          <w:marTop w:val="0"/>
          <w:marBottom w:val="0"/>
          <w:divBdr>
            <w:top w:val="none" w:sz="0" w:space="0" w:color="auto"/>
            <w:left w:val="none" w:sz="0" w:space="0" w:color="auto"/>
            <w:bottom w:val="none" w:sz="0" w:space="0" w:color="auto"/>
            <w:right w:val="none" w:sz="0" w:space="0" w:color="auto"/>
          </w:divBdr>
        </w:div>
        <w:div w:id="518854920">
          <w:marLeft w:val="0"/>
          <w:marRight w:val="0"/>
          <w:marTop w:val="0"/>
          <w:marBottom w:val="0"/>
          <w:divBdr>
            <w:top w:val="none" w:sz="0" w:space="0" w:color="auto"/>
            <w:left w:val="none" w:sz="0" w:space="0" w:color="auto"/>
            <w:bottom w:val="none" w:sz="0" w:space="0" w:color="auto"/>
            <w:right w:val="none" w:sz="0" w:space="0" w:color="auto"/>
          </w:divBdr>
        </w:div>
        <w:div w:id="558250852">
          <w:marLeft w:val="0"/>
          <w:marRight w:val="0"/>
          <w:marTop w:val="0"/>
          <w:marBottom w:val="0"/>
          <w:divBdr>
            <w:top w:val="none" w:sz="0" w:space="0" w:color="auto"/>
            <w:left w:val="none" w:sz="0" w:space="0" w:color="auto"/>
            <w:bottom w:val="none" w:sz="0" w:space="0" w:color="auto"/>
            <w:right w:val="none" w:sz="0" w:space="0" w:color="auto"/>
          </w:divBdr>
        </w:div>
        <w:div w:id="579219900">
          <w:marLeft w:val="0"/>
          <w:marRight w:val="0"/>
          <w:marTop w:val="0"/>
          <w:marBottom w:val="0"/>
          <w:divBdr>
            <w:top w:val="none" w:sz="0" w:space="0" w:color="auto"/>
            <w:left w:val="none" w:sz="0" w:space="0" w:color="auto"/>
            <w:bottom w:val="none" w:sz="0" w:space="0" w:color="auto"/>
            <w:right w:val="none" w:sz="0" w:space="0" w:color="auto"/>
          </w:divBdr>
        </w:div>
        <w:div w:id="832379582">
          <w:marLeft w:val="0"/>
          <w:marRight w:val="0"/>
          <w:marTop w:val="0"/>
          <w:marBottom w:val="0"/>
          <w:divBdr>
            <w:top w:val="none" w:sz="0" w:space="0" w:color="auto"/>
            <w:left w:val="none" w:sz="0" w:space="0" w:color="auto"/>
            <w:bottom w:val="none" w:sz="0" w:space="0" w:color="auto"/>
            <w:right w:val="none" w:sz="0" w:space="0" w:color="auto"/>
          </w:divBdr>
        </w:div>
        <w:div w:id="876504081">
          <w:marLeft w:val="0"/>
          <w:marRight w:val="0"/>
          <w:marTop w:val="0"/>
          <w:marBottom w:val="0"/>
          <w:divBdr>
            <w:top w:val="none" w:sz="0" w:space="0" w:color="auto"/>
            <w:left w:val="none" w:sz="0" w:space="0" w:color="auto"/>
            <w:bottom w:val="none" w:sz="0" w:space="0" w:color="auto"/>
            <w:right w:val="none" w:sz="0" w:space="0" w:color="auto"/>
          </w:divBdr>
        </w:div>
        <w:div w:id="906451209">
          <w:marLeft w:val="0"/>
          <w:marRight w:val="0"/>
          <w:marTop w:val="0"/>
          <w:marBottom w:val="0"/>
          <w:divBdr>
            <w:top w:val="none" w:sz="0" w:space="0" w:color="auto"/>
            <w:left w:val="none" w:sz="0" w:space="0" w:color="auto"/>
            <w:bottom w:val="none" w:sz="0" w:space="0" w:color="auto"/>
            <w:right w:val="none" w:sz="0" w:space="0" w:color="auto"/>
          </w:divBdr>
        </w:div>
        <w:div w:id="1143617861">
          <w:marLeft w:val="0"/>
          <w:marRight w:val="0"/>
          <w:marTop w:val="0"/>
          <w:marBottom w:val="0"/>
          <w:divBdr>
            <w:top w:val="none" w:sz="0" w:space="0" w:color="auto"/>
            <w:left w:val="none" w:sz="0" w:space="0" w:color="auto"/>
            <w:bottom w:val="none" w:sz="0" w:space="0" w:color="auto"/>
            <w:right w:val="none" w:sz="0" w:space="0" w:color="auto"/>
          </w:divBdr>
        </w:div>
        <w:div w:id="1236165650">
          <w:marLeft w:val="0"/>
          <w:marRight w:val="0"/>
          <w:marTop w:val="0"/>
          <w:marBottom w:val="0"/>
          <w:divBdr>
            <w:top w:val="none" w:sz="0" w:space="0" w:color="auto"/>
            <w:left w:val="none" w:sz="0" w:space="0" w:color="auto"/>
            <w:bottom w:val="none" w:sz="0" w:space="0" w:color="auto"/>
            <w:right w:val="none" w:sz="0" w:space="0" w:color="auto"/>
          </w:divBdr>
        </w:div>
        <w:div w:id="1603759414">
          <w:marLeft w:val="0"/>
          <w:marRight w:val="0"/>
          <w:marTop w:val="0"/>
          <w:marBottom w:val="0"/>
          <w:divBdr>
            <w:top w:val="none" w:sz="0" w:space="0" w:color="auto"/>
            <w:left w:val="none" w:sz="0" w:space="0" w:color="auto"/>
            <w:bottom w:val="none" w:sz="0" w:space="0" w:color="auto"/>
            <w:right w:val="none" w:sz="0" w:space="0" w:color="auto"/>
          </w:divBdr>
        </w:div>
        <w:div w:id="1675065409">
          <w:marLeft w:val="0"/>
          <w:marRight w:val="0"/>
          <w:marTop w:val="0"/>
          <w:marBottom w:val="0"/>
          <w:divBdr>
            <w:top w:val="none" w:sz="0" w:space="0" w:color="auto"/>
            <w:left w:val="none" w:sz="0" w:space="0" w:color="auto"/>
            <w:bottom w:val="none" w:sz="0" w:space="0" w:color="auto"/>
            <w:right w:val="none" w:sz="0" w:space="0" w:color="auto"/>
          </w:divBdr>
        </w:div>
        <w:div w:id="1818954860">
          <w:marLeft w:val="0"/>
          <w:marRight w:val="0"/>
          <w:marTop w:val="0"/>
          <w:marBottom w:val="0"/>
          <w:divBdr>
            <w:top w:val="none" w:sz="0" w:space="0" w:color="auto"/>
            <w:left w:val="none" w:sz="0" w:space="0" w:color="auto"/>
            <w:bottom w:val="none" w:sz="0" w:space="0" w:color="auto"/>
            <w:right w:val="none" w:sz="0" w:space="0" w:color="auto"/>
          </w:divBdr>
        </w:div>
        <w:div w:id="1989818781">
          <w:marLeft w:val="0"/>
          <w:marRight w:val="0"/>
          <w:marTop w:val="0"/>
          <w:marBottom w:val="0"/>
          <w:divBdr>
            <w:top w:val="none" w:sz="0" w:space="0" w:color="auto"/>
            <w:left w:val="none" w:sz="0" w:space="0" w:color="auto"/>
            <w:bottom w:val="none" w:sz="0" w:space="0" w:color="auto"/>
            <w:right w:val="none" w:sz="0" w:space="0" w:color="auto"/>
          </w:divBdr>
        </w:div>
        <w:div w:id="2053772737">
          <w:marLeft w:val="0"/>
          <w:marRight w:val="0"/>
          <w:marTop w:val="0"/>
          <w:marBottom w:val="0"/>
          <w:divBdr>
            <w:top w:val="none" w:sz="0" w:space="0" w:color="auto"/>
            <w:left w:val="none" w:sz="0" w:space="0" w:color="auto"/>
            <w:bottom w:val="none" w:sz="0" w:space="0" w:color="auto"/>
            <w:right w:val="none" w:sz="0" w:space="0" w:color="auto"/>
          </w:divBdr>
        </w:div>
        <w:div w:id="2131973810">
          <w:marLeft w:val="0"/>
          <w:marRight w:val="0"/>
          <w:marTop w:val="0"/>
          <w:marBottom w:val="0"/>
          <w:divBdr>
            <w:top w:val="none" w:sz="0" w:space="0" w:color="auto"/>
            <w:left w:val="none" w:sz="0" w:space="0" w:color="auto"/>
            <w:bottom w:val="none" w:sz="0" w:space="0" w:color="auto"/>
            <w:right w:val="none" w:sz="0" w:space="0" w:color="auto"/>
          </w:divBdr>
        </w:div>
      </w:divsChild>
    </w:div>
    <w:div w:id="2015109616">
      <w:bodyDiv w:val="1"/>
      <w:marLeft w:val="0"/>
      <w:marRight w:val="0"/>
      <w:marTop w:val="0"/>
      <w:marBottom w:val="0"/>
      <w:divBdr>
        <w:top w:val="none" w:sz="0" w:space="0" w:color="auto"/>
        <w:left w:val="none" w:sz="0" w:space="0" w:color="auto"/>
        <w:bottom w:val="none" w:sz="0" w:space="0" w:color="auto"/>
        <w:right w:val="none" w:sz="0" w:space="0" w:color="auto"/>
      </w:divBdr>
    </w:div>
    <w:div w:id="209986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47C8FDDE9B594BB506512078089EB9" ma:contentTypeVersion="5" ma:contentTypeDescription="Create a new document." ma:contentTypeScope="" ma:versionID="b11706ab70f820cef88bf02b70aa3339">
  <xsd:schema xmlns:xsd="http://www.w3.org/2001/XMLSchema" xmlns:xs="http://www.w3.org/2001/XMLSchema" xmlns:p="http://schemas.microsoft.com/office/2006/metadata/properties" xmlns:ns2="087ea29d-2bda-4af8-8eb9-12532dc20656" xmlns:ns3="66e48c99-4065-45bb-bb67-7d6e3db8040c" targetNamespace="http://schemas.microsoft.com/office/2006/metadata/properties" ma:root="true" ma:fieldsID="fbde1657cc44d740473caabdb53ca03a" ns2:_="" ns3:_="">
    <xsd:import namespace="087ea29d-2bda-4af8-8eb9-12532dc20656"/>
    <xsd:import namespace="66e48c99-4065-45bb-bb67-7d6e3db8040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ea29d-2bda-4af8-8eb9-12532dc206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48c99-4065-45bb-bb67-7d6e3db8040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73F5A5-99D5-405E-8D00-F9BCCEE525C7}">
  <ds:schemaRefs>
    <ds:schemaRef ds:uri="http://schemas.microsoft.com/sharepoint/v3/contenttype/forms"/>
  </ds:schemaRefs>
</ds:datastoreItem>
</file>

<file path=customXml/itemProps2.xml><?xml version="1.0" encoding="utf-8"?>
<ds:datastoreItem xmlns:ds="http://schemas.openxmlformats.org/officeDocument/2006/customXml" ds:itemID="{DF7D1464-AF09-4156-A319-AB0D87CA10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A42C54E-1737-4029-99BC-7F55B60E58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ea29d-2bda-4af8-8eb9-12532dc20656"/>
    <ds:schemaRef ds:uri="66e48c99-4065-45bb-bb67-7d6e3db804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7C7EB7-DEA8-462C-A99B-1E00383DF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2074</Words>
  <Characters>11826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LOC Meeting Mon 6th December – Agenda</vt:lpstr>
    </vt:vector>
  </TitlesOfParts>
  <Company>Hewlett-Packard</Company>
  <LinksUpToDate>false</LinksUpToDate>
  <CharactersWithSpaces>13873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 Meeting Mon 6th December – Agenda</dc:title>
  <dc:creator>Andy</dc:creator>
  <cp:lastModifiedBy>Carolyn Hudd</cp:lastModifiedBy>
  <cp:revision>2</cp:revision>
  <cp:lastPrinted>2021-03-30T06:39:00Z</cp:lastPrinted>
  <dcterms:created xsi:type="dcterms:W3CDTF">2023-08-11T11:31:00Z</dcterms:created>
  <dcterms:modified xsi:type="dcterms:W3CDTF">2023-08-11T11:31:00Z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0x0101007047C8FDDE9B594BB506512078089EB9</vt:lpwstr>
  </property>
</Properties>
</file>